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3" w:rsidRPr="00C0043C" w:rsidRDefault="00F56123" w:rsidP="00C00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C0043C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043C" w:rsidRPr="00C0043C" w:rsidRDefault="00C0043C" w:rsidP="00C00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АДМИНИСТРАЦИЯ ИГОРЕВСКОГО СЕЛЬСКОГО ПОСЕЛЕНИЯ </w:t>
      </w: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43C" w:rsidRPr="00C0043C" w:rsidRDefault="00C0043C" w:rsidP="00C0043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061892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A8">
        <w:rPr>
          <w:rFonts w:ascii="Times New Roman" w:hAnsi="Times New Roman" w:cs="Times New Roman"/>
          <w:sz w:val="28"/>
          <w:szCs w:val="28"/>
        </w:rPr>
        <w:t>15</w:t>
      </w:r>
      <w:r w:rsidR="00225927">
        <w:rPr>
          <w:rFonts w:ascii="Times New Roman" w:hAnsi="Times New Roman" w:cs="Times New Roman"/>
          <w:sz w:val="28"/>
          <w:szCs w:val="28"/>
        </w:rPr>
        <w:t>.</w:t>
      </w:r>
      <w:r w:rsidR="006855A5">
        <w:rPr>
          <w:rFonts w:ascii="Times New Roman" w:hAnsi="Times New Roman" w:cs="Times New Roman"/>
          <w:sz w:val="28"/>
          <w:szCs w:val="28"/>
        </w:rPr>
        <w:t>11.2019</w:t>
      </w:r>
      <w:r w:rsidR="00225927">
        <w:rPr>
          <w:rFonts w:ascii="Times New Roman" w:hAnsi="Times New Roman" w:cs="Times New Roman"/>
          <w:sz w:val="28"/>
          <w:szCs w:val="28"/>
        </w:rPr>
        <w:t>г.</w:t>
      </w:r>
      <w:r w:rsidRPr="00C0043C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061892">
        <w:rPr>
          <w:rFonts w:ascii="Times New Roman" w:hAnsi="Times New Roman" w:cs="Times New Roman"/>
          <w:sz w:val="28"/>
          <w:szCs w:val="28"/>
        </w:rPr>
        <w:t>50</w:t>
      </w:r>
    </w:p>
    <w:p w:rsidR="00C0043C" w:rsidRP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vertAlign w:val="subscript"/>
        </w:rPr>
      </w:pPr>
      <w:r w:rsidRPr="00C0043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 межбюджетных трансфертов,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Игоревского 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в бюджет 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 на осуществление</w:t>
      </w:r>
    </w:p>
    <w:p w:rsid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полномочий органов местного</w:t>
      </w:r>
    </w:p>
    <w:p w:rsidR="00C0043C" w:rsidRP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C0043C" w:rsidRP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C0043C" w:rsidRPr="00C0043C" w:rsidRDefault="00D404FE" w:rsidP="00D404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599A">
        <w:rPr>
          <w:rFonts w:ascii="Times New Roman" w:hAnsi="Times New Roman" w:cs="Times New Roman"/>
          <w:sz w:val="28"/>
          <w:szCs w:val="28"/>
        </w:rPr>
        <w:t xml:space="preserve">В соответствии со статьей 142.5 Бюджетного кодекса Российской Федерации и соглашением о передаче </w:t>
      </w:r>
      <w:proofErr w:type="gramStart"/>
      <w:r w:rsidR="00D0599A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D05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</w:t>
      </w:r>
      <w:r w:rsidR="00D0599A">
        <w:rPr>
          <w:rFonts w:ascii="Times New Roman" w:hAnsi="Times New Roman" w:cs="Times New Roman"/>
          <w:sz w:val="28"/>
          <w:szCs w:val="28"/>
        </w:rPr>
        <w:t xml:space="preserve">поселения органам местного самоуправления </w:t>
      </w:r>
    </w:p>
    <w:p w:rsidR="00C0043C" w:rsidRDefault="00D404FE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</w:p>
    <w:p w:rsidR="00D404FE" w:rsidRPr="00C0043C" w:rsidRDefault="00D404FE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C0043C" w:rsidRPr="00C0043C" w:rsidRDefault="00C0043C" w:rsidP="00C0043C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ПОСТАНОВЛЯЕТ:</w:t>
      </w:r>
    </w:p>
    <w:p w:rsidR="00C0043C" w:rsidRPr="00C0043C" w:rsidRDefault="00C0043C" w:rsidP="00C0043C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271035" w:rsidRDefault="00D404FE" w:rsidP="00D404F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Игоревского сельского поселения Холм-Жирковского района Смоленской области в бюджет муниципального образования «Холм-Жирковский район» смоленской области на осуществление части полномочий </w:t>
      </w:r>
      <w:r w:rsidR="002710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proofErr w:type="gramStart"/>
      <w:r w:rsidR="002710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7103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71035" w:rsidRDefault="00271035" w:rsidP="00D404F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6855A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4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35" w:rsidRDefault="00271035" w:rsidP="00D404F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Игоревского сельского поселения Холм-Жирковского района Смоленской области.</w:t>
      </w:r>
    </w:p>
    <w:p w:rsidR="00271035" w:rsidRDefault="00271035" w:rsidP="00271035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1035" w:rsidRPr="00271035" w:rsidRDefault="00271035" w:rsidP="002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1035" w:rsidRPr="00271035" w:rsidRDefault="00271035" w:rsidP="002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71035" w:rsidRPr="00271035" w:rsidRDefault="00271035" w:rsidP="002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C0043C" w:rsidRPr="00271035" w:rsidRDefault="00271035" w:rsidP="0027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04FE" w:rsidRPr="0027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Т.А.Семенова</w:t>
      </w:r>
    </w:p>
    <w:p w:rsidR="00271035" w:rsidRDefault="00271035" w:rsidP="002710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C0043C" w:rsidRPr="00271035" w:rsidRDefault="00271035" w:rsidP="002710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Приложение 1</w:t>
      </w:r>
    </w:p>
    <w:p w:rsidR="00271035" w:rsidRPr="00271035" w:rsidRDefault="00271035" w:rsidP="002710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 Постановлению Администрации Игоревского </w:t>
      </w:r>
      <w:proofErr w:type="gram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сельского</w:t>
      </w:r>
      <w:proofErr w:type="gramEnd"/>
    </w:p>
    <w:p w:rsidR="00271035" w:rsidRPr="00271035" w:rsidRDefault="00271035" w:rsidP="002710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поселения Холм-Жирковского района  </w:t>
      </w:r>
      <w:proofErr w:type="gram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Смоленской</w:t>
      </w:r>
      <w:proofErr w:type="gramEnd"/>
    </w:p>
    <w:p w:rsidR="005C2C19" w:rsidRDefault="00271035" w:rsidP="00271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</w:t>
      </w:r>
      <w:r w:rsidRPr="00271035">
        <w:rPr>
          <w:rFonts w:ascii="Times New Roman" w:hAnsi="Times New Roman" w:cs="Times New Roman"/>
          <w:sz w:val="24"/>
          <w:szCs w:val="24"/>
        </w:rPr>
        <w:t xml:space="preserve"> от</w:t>
      </w:r>
      <w:r w:rsidR="006855A5">
        <w:rPr>
          <w:rFonts w:ascii="Times New Roman" w:hAnsi="Times New Roman" w:cs="Times New Roman"/>
          <w:sz w:val="24"/>
          <w:szCs w:val="24"/>
        </w:rPr>
        <w:t xml:space="preserve"> </w:t>
      </w:r>
      <w:r w:rsidR="001901A8">
        <w:rPr>
          <w:rFonts w:ascii="Times New Roman" w:hAnsi="Times New Roman" w:cs="Times New Roman"/>
          <w:sz w:val="24"/>
          <w:szCs w:val="24"/>
        </w:rPr>
        <w:t>15</w:t>
      </w:r>
      <w:r w:rsidR="006855A5">
        <w:rPr>
          <w:rFonts w:ascii="Times New Roman" w:hAnsi="Times New Roman" w:cs="Times New Roman"/>
          <w:sz w:val="24"/>
          <w:szCs w:val="24"/>
        </w:rPr>
        <w:t>.11.2019</w:t>
      </w:r>
      <w:r w:rsidR="00225927">
        <w:rPr>
          <w:rFonts w:ascii="Times New Roman" w:hAnsi="Times New Roman" w:cs="Times New Roman"/>
          <w:sz w:val="24"/>
          <w:szCs w:val="24"/>
        </w:rPr>
        <w:t>г.</w:t>
      </w:r>
      <w:r w:rsidRPr="00271035">
        <w:rPr>
          <w:rFonts w:ascii="Times New Roman" w:hAnsi="Times New Roman" w:cs="Times New Roman"/>
          <w:sz w:val="24"/>
          <w:szCs w:val="24"/>
        </w:rPr>
        <w:t xml:space="preserve"> №</w:t>
      </w:r>
      <w:r w:rsidR="00061892">
        <w:rPr>
          <w:rFonts w:ascii="Times New Roman" w:hAnsi="Times New Roman" w:cs="Times New Roman"/>
          <w:sz w:val="24"/>
          <w:szCs w:val="24"/>
        </w:rPr>
        <w:t>50</w:t>
      </w:r>
      <w:r w:rsidRPr="0027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035" w:rsidRPr="00271035" w:rsidRDefault="00271035" w:rsidP="00271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23" w:rsidRPr="00F56123" w:rsidRDefault="00F56123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56123" w:rsidRPr="006855A5" w:rsidRDefault="00312E1D" w:rsidP="0068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0043C" w:rsidRPr="00C004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Игоревского</w:t>
      </w:r>
      <w:r w:rsidR="00A56DC6" w:rsidRPr="00D638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  <w:r w:rsid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 </w:t>
      </w:r>
      <w:proofErr w:type="gramStart"/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Методика расчета объемов межбюджетных трансфертов,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r w:rsidR="00C0043C" w:rsidRPr="00C00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 w:rsidR="005C2C19" w:rsidRPr="00D638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0043C" w:rsidRPr="00C00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полномочий по осуществлению </w:t>
      </w:r>
      <w:r w:rsidR="008B2BA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внешнего </w:t>
      </w:r>
      <w:r w:rsid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муниципального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финансового контроля.</w:t>
      </w:r>
    </w:p>
    <w:p w:rsidR="00D6381F" w:rsidRPr="00D6381F" w:rsidRDefault="006304C8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исполнением бюджета поселения;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5"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экспертиза проектов бюджета поселения;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14"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внешняя проверка годового отчета об исполнении бюджета поселения;</w:t>
      </w:r>
    </w:p>
    <w:p w:rsidR="00D6381F" w:rsidRPr="00D6381F" w:rsidRDefault="00D6381F" w:rsidP="00D6381F">
      <w:pPr>
        <w:shd w:val="clear" w:color="auto" w:fill="FFFFFF"/>
        <w:tabs>
          <w:tab w:val="left" w:pos="851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4)организация и осуществление </w:t>
      </w: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контроля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   средств,     получаемых     бюджетом     поселения     из     иных     источников, предусмотренных законодательством Российской Федерации;</w:t>
      </w:r>
    </w:p>
    <w:p w:rsidR="00D6381F" w:rsidRPr="00D6381F" w:rsidRDefault="00D6381F" w:rsidP="00D6381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соблюдением  установленного   порядка    управления    и распоряжения имуществом, находящимся в собственности поселения, в том числе охраняемыми    результатами    интеллектуальной    деятельности    и    средствами индивидуализации, принадлежащими поселения;</w:t>
      </w:r>
    </w:p>
    <w:p w:rsidR="00D6381F" w:rsidRPr="00D6381F" w:rsidRDefault="00D6381F" w:rsidP="00D6381F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оценка  эффективности  предоставления  налоговых и  иных   льгот  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др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угими способами по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сделкам, совершаемым юридическими лицами и индивидуальными предпринимателями за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счет средств  бюджета  поселения   и  имущества,  находящегося  в  собственности поселения;</w:t>
      </w:r>
    </w:p>
    <w:p w:rsidR="00D6381F" w:rsidRPr="00D6381F" w:rsidRDefault="00D6381F" w:rsidP="00D6381F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" w:after="0" w:line="324" w:lineRule="exact"/>
        <w:ind w:left="12" w:firstLine="41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финансово-экономическая экспертиза проектов муниципальных правовых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6381F" w:rsidRPr="00D6381F" w:rsidRDefault="00D6381F" w:rsidP="00D6381F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4" w:lineRule="exact"/>
        <w:ind w:left="12" w:firstLine="41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анализ бюджетного процесса в  поселении  и   подготовка  предложений, направленных на его совершенствование;</w:t>
      </w:r>
    </w:p>
    <w:p w:rsidR="00D6381F" w:rsidRPr="00D6381F" w:rsidRDefault="006304C8" w:rsidP="00D6381F">
      <w:pPr>
        <w:shd w:val="clear" w:color="auto" w:fill="FFFFFF"/>
        <w:spacing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9)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подготовка  информации  о  ходе исполнения   бюджета   поселения,   о результатах проведенных контрольных и экспертно-аналитических мероприятий и представление    такой    информации    в    Совет    депутатов    поселения    и    Главе муниципального   образования   сельского</w:t>
      </w:r>
      <w:r w:rsidR="006855A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поселения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D6381F" w:rsidRPr="00D6381F" w:rsidRDefault="00D6381F" w:rsidP="00D6381F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  <w:r w:rsid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10) участие  в  пределах полномочий  в  мероприятиях,  направленных   на противодействие коррупции;</w:t>
      </w:r>
    </w:p>
    <w:p w:rsidR="00D6381F" w:rsidRPr="00D6381F" w:rsidRDefault="006304C8" w:rsidP="00D6381F">
      <w:pPr>
        <w:shd w:val="clear" w:color="auto" w:fill="FFFFFF"/>
        <w:spacing w:line="324" w:lineRule="exact"/>
        <w:ind w:firstLine="34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11) иные  полномочия   контрольно-ревизионной   комиссии  поселения в сфере внешнего муниципального финансового контроля, установленные федеральными и областными законами, Уставом </w:t>
      </w:r>
      <w:r w:rsidR="00C0043C" w:rsidRPr="00C00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 Холм-Жирковского района Смоленской  области  и  нормативными  правовыми  актами Совета депутатов поселения.</w:t>
      </w:r>
    </w:p>
    <w:p w:rsidR="00D6381F" w:rsidRPr="00D6381F" w:rsidRDefault="006304C8" w:rsidP="00D6381F">
      <w:pPr>
        <w:shd w:val="clear" w:color="auto" w:fill="FFFFFF"/>
        <w:spacing w:line="324" w:lineRule="exact"/>
        <w:ind w:firstLine="426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12) </w:t>
      </w:r>
      <w:proofErr w:type="gramStart"/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  за</w:t>
      </w:r>
      <w:proofErr w:type="gramEnd"/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ходом  и  итогами реализации  программ и планов развития поселения.</w:t>
      </w:r>
    </w:p>
    <w:p w:rsidR="00F56123" w:rsidRDefault="006304C8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Межбюджетные трансферты предоставляются в целях финансового обеспечения деятельности </w:t>
      </w:r>
      <w:r w:rsid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Контрольно-ревизионной комиссии 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муниципального образования  «</w:t>
      </w:r>
      <w:r w:rsidR="008B2BAD">
        <w:rPr>
          <w:rFonts w:ascii="Times New Roman" w:eastAsia="Times New Roman" w:hAnsi="Times New Roman" w:cs="Times New Roman"/>
          <w:color w:val="3B2D36"/>
          <w:sz w:val="28"/>
          <w:szCs w:val="28"/>
        </w:rPr>
        <w:t>Холм-Жирковский район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» Смоленской области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 используются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исключительно на оплату труда своих работников и материально-техническое обеспечение своей деятельности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8F1C2D" w:rsidRDefault="006304C8" w:rsidP="00D63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В целях настоящей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М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етодики и в соответствии с постановлением Администрации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Смоленской области от 08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.1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0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.201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г. №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691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«Об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установлении н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ормативов формирования расходов на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оплату труда депутатов, выборных должностных лиц 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местного самоуправления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, осуществляющих свои полномочия на постоянной основе, муниципальных служащих»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численность работников контрольно-счетных органов для сельских поселений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учтена 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количестве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0,07</w:t>
      </w:r>
      <w:r w:rsidR="00D6381F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единицы.</w:t>
      </w:r>
    </w:p>
    <w:p w:rsidR="008F1C2D" w:rsidRPr="008F1C2D" w:rsidRDefault="006304C8" w:rsidP="008F1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5</w:t>
      </w:r>
      <w:r w:rsid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="008F1C2D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Размер межбюджетного трансферта, передаваемый поселением в представительный орган (контрольно-счетный орган) муниципального района на исполнение переданных полномочий определяется по формуле:</w:t>
      </w:r>
    </w:p>
    <w:p w:rsidR="002F53AA" w:rsidRPr="002F53AA" w:rsidRDefault="002F53AA" w:rsidP="00630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ОРТ= </w:t>
      </w:r>
      <w:proofErr w:type="spell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Дч</w:t>
      </w:r>
      <w:proofErr w:type="spell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Х Норм, где: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ОРТ– </w:t>
      </w:r>
      <w:proofErr w:type="gram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об</w:t>
      </w:r>
      <w:proofErr w:type="gram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щий размер трансферта;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spell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Дч</w:t>
      </w:r>
      <w:proofErr w:type="spell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– численность работников контрольно-счетного органа муниципального района по осуществлению полномочий контрольно-счетных органов поселений по внешнему финансовому контролю;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Норм – норматив потребности в бюджетных средствах на осуществление полномочий контрольно-счетных органов поселений по внешнему финансовому контролю.</w:t>
      </w:r>
    </w:p>
    <w:p w:rsidR="002F53AA" w:rsidRPr="006304C8" w:rsidRDefault="006304C8" w:rsidP="0063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</w:t>
      </w:r>
      <w:proofErr w:type="gramStart"/>
      <w:r w:rsidR="002F53AA"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>В указанный норматив включаются: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2F53AA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заработная плата сотрудника контрольно-счетного органа со всеми   надбавками, по должностям, предусмотренным  </w:t>
      </w:r>
      <w:r w:rsidR="00F63BE6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>постановлением Администрации Смоленской области от 08.10.2014г.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(председатель контрольно-счетного</w:t>
      </w:r>
      <w:r w:rsidR="002F53AA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органа, </w:t>
      </w:r>
      <w:r w:rsidR="00F63BE6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>инспектор контрольно-счетного органа</w:t>
      </w:r>
      <w:r w:rsidR="002F53AA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="00F63BE6" w:rsidRPr="006304C8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proofErr w:type="gramEnd"/>
    </w:p>
    <w:p w:rsidR="006304C8" w:rsidRDefault="006304C8" w:rsidP="006304C8">
      <w:pPr>
        <w:pStyle w:val="a8"/>
        <w:spacing w:before="100" w:beforeAutospacing="1" w:after="100" w:afterAutospacing="1" w:line="240" w:lineRule="auto"/>
        <w:ind w:left="129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0043C" w:rsidRPr="00F56123" w:rsidRDefault="00C0043C" w:rsidP="00C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C0043C" w:rsidRPr="0001316E" w:rsidRDefault="00C0043C" w:rsidP="0001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sectPr w:rsidR="00C0043C" w:rsidRPr="0001316E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25A4833"/>
    <w:multiLevelType w:val="hybridMultilevel"/>
    <w:tmpl w:val="8348BFAE"/>
    <w:lvl w:ilvl="0" w:tplc="8B3C0CEE">
      <w:start w:val="1"/>
      <w:numFmt w:val="decimal"/>
      <w:lvlText w:val="%1)"/>
      <w:lvlJc w:val="left"/>
      <w:pPr>
        <w:ind w:left="12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B83558E"/>
    <w:multiLevelType w:val="hybridMultilevel"/>
    <w:tmpl w:val="B0A8B148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23"/>
    <w:rsid w:val="0001316E"/>
    <w:rsid w:val="00061892"/>
    <w:rsid w:val="001901A8"/>
    <w:rsid w:val="001F5959"/>
    <w:rsid w:val="002112A0"/>
    <w:rsid w:val="00225927"/>
    <w:rsid w:val="00271035"/>
    <w:rsid w:val="002934A0"/>
    <w:rsid w:val="002F53AA"/>
    <w:rsid w:val="0030204B"/>
    <w:rsid w:val="00312E1D"/>
    <w:rsid w:val="003F45BA"/>
    <w:rsid w:val="00451F62"/>
    <w:rsid w:val="004C4D42"/>
    <w:rsid w:val="005C2C19"/>
    <w:rsid w:val="00604847"/>
    <w:rsid w:val="006304C8"/>
    <w:rsid w:val="006855A5"/>
    <w:rsid w:val="00717464"/>
    <w:rsid w:val="008B2BAD"/>
    <w:rsid w:val="008F1C2D"/>
    <w:rsid w:val="00946CDA"/>
    <w:rsid w:val="00A56DC6"/>
    <w:rsid w:val="00B17585"/>
    <w:rsid w:val="00C0043C"/>
    <w:rsid w:val="00CF68D4"/>
    <w:rsid w:val="00D0599A"/>
    <w:rsid w:val="00D20241"/>
    <w:rsid w:val="00D404FE"/>
    <w:rsid w:val="00D6381F"/>
    <w:rsid w:val="00E87C46"/>
    <w:rsid w:val="00F56123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Елена Васильевна</dc:creator>
  <cp:keywords/>
  <dc:description/>
  <cp:lastModifiedBy>Sasha</cp:lastModifiedBy>
  <cp:revision>14</cp:revision>
  <cp:lastPrinted>2019-11-19T09:01:00Z</cp:lastPrinted>
  <dcterms:created xsi:type="dcterms:W3CDTF">2016-11-16T08:07:00Z</dcterms:created>
  <dcterms:modified xsi:type="dcterms:W3CDTF">2019-11-19T09:02:00Z</dcterms:modified>
</cp:coreProperties>
</file>