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B9" w:rsidRDefault="00B029B9" w:rsidP="0066152E">
      <w:pPr>
        <w:rPr>
          <w:sz w:val="28"/>
          <w:szCs w:val="28"/>
        </w:rPr>
      </w:pPr>
    </w:p>
    <w:p w:rsidR="00B029B9" w:rsidRPr="00B73E1A" w:rsidRDefault="00B029B9" w:rsidP="0066152E">
      <w:pPr>
        <w:rPr>
          <w:sz w:val="28"/>
          <w:szCs w:val="28"/>
        </w:rPr>
      </w:pPr>
    </w:p>
    <w:p w:rsidR="0066152E" w:rsidRPr="00E9418C" w:rsidRDefault="0066152E" w:rsidP="0066152E">
      <w:pPr>
        <w:pStyle w:val="a3"/>
        <w:spacing w:after="0"/>
        <w:ind w:left="5040"/>
        <w:textAlignment w:val="top"/>
        <w:rPr>
          <w:rFonts w:eastAsia="Arial Unicode MS"/>
        </w:rPr>
      </w:pPr>
      <w:proofErr w:type="gramStart"/>
      <w:r w:rsidRPr="00E9418C">
        <w:rPr>
          <w:rFonts w:eastAsia="Arial Unicode MS"/>
        </w:rPr>
        <w:t>Утверждена</w:t>
      </w:r>
      <w:proofErr w:type="gramEnd"/>
      <w:r w:rsidRPr="00E9418C">
        <w:rPr>
          <w:rFonts w:eastAsia="Arial Unicode MS"/>
        </w:rPr>
        <w:t xml:space="preserve"> </w:t>
      </w:r>
      <w:r w:rsidR="0040196D">
        <w:rPr>
          <w:rFonts w:eastAsia="Arial Unicode MS"/>
        </w:rPr>
        <w:t>Решением Совета депутатов</w:t>
      </w:r>
    </w:p>
    <w:p w:rsidR="0066152E" w:rsidRDefault="0066152E" w:rsidP="0066152E">
      <w:pPr>
        <w:pStyle w:val="a3"/>
        <w:spacing w:after="0"/>
        <w:ind w:left="5040"/>
        <w:textAlignment w:val="top"/>
        <w:rPr>
          <w:rFonts w:eastAsia="Arial Unicode MS"/>
        </w:rPr>
      </w:pPr>
      <w:r>
        <w:rPr>
          <w:rFonts w:eastAsia="Arial Unicode MS"/>
        </w:rPr>
        <w:t>Игоревского сельского поселения</w:t>
      </w:r>
    </w:p>
    <w:p w:rsidR="0066152E" w:rsidRDefault="0066152E" w:rsidP="0066152E">
      <w:pPr>
        <w:pStyle w:val="a3"/>
        <w:spacing w:after="0"/>
        <w:ind w:left="5040"/>
        <w:textAlignment w:val="top"/>
        <w:rPr>
          <w:rFonts w:eastAsia="Arial Unicode MS"/>
        </w:rPr>
      </w:pPr>
      <w:r>
        <w:rPr>
          <w:rFonts w:eastAsia="Arial Unicode MS"/>
        </w:rPr>
        <w:t>Холм-Жирковского района Смоленской области</w:t>
      </w:r>
    </w:p>
    <w:p w:rsidR="0066152E" w:rsidRDefault="00301D18" w:rsidP="0066152E">
      <w:pPr>
        <w:pStyle w:val="a3"/>
        <w:spacing w:after="0"/>
        <w:ind w:left="5040"/>
        <w:textAlignment w:val="top"/>
        <w:rPr>
          <w:rFonts w:eastAsia="Arial Unicode MS"/>
        </w:rPr>
      </w:pPr>
      <w:r>
        <w:rPr>
          <w:rFonts w:eastAsia="Arial Unicode MS"/>
        </w:rPr>
        <w:t>от 25.09.2018</w:t>
      </w:r>
      <w:r w:rsidR="00822A59">
        <w:rPr>
          <w:rFonts w:eastAsia="Arial Unicode MS"/>
        </w:rPr>
        <w:t xml:space="preserve"> года </w:t>
      </w:r>
      <w:r>
        <w:rPr>
          <w:rFonts w:eastAsia="Arial Unicode MS"/>
        </w:rPr>
        <w:t xml:space="preserve"> № 24</w:t>
      </w:r>
    </w:p>
    <w:p w:rsidR="0066152E" w:rsidRDefault="0066152E" w:rsidP="0066152E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</w:p>
    <w:p w:rsidR="0066152E" w:rsidRDefault="0066152E" w:rsidP="0066152E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</w:p>
    <w:p w:rsidR="0066152E" w:rsidRDefault="0066152E" w:rsidP="0066152E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</w:p>
    <w:p w:rsidR="0066152E" w:rsidRDefault="0066152E" w:rsidP="0066152E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</w:p>
    <w:p w:rsidR="0066152E" w:rsidRDefault="0066152E" w:rsidP="0066152E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</w:p>
    <w:p w:rsidR="0066152E" w:rsidRDefault="0066152E" w:rsidP="0066152E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</w:p>
    <w:p w:rsidR="0066152E" w:rsidRDefault="0066152E" w:rsidP="0066152E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</w:p>
    <w:p w:rsidR="0066152E" w:rsidRDefault="0066152E" w:rsidP="0066152E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</w:p>
    <w:p w:rsidR="0066152E" w:rsidRDefault="0066152E" w:rsidP="00A615AD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66152E" w:rsidRDefault="0066152E" w:rsidP="0066152E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</w:p>
    <w:p w:rsidR="0066152E" w:rsidRDefault="0066152E" w:rsidP="0066152E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</w:p>
    <w:p w:rsidR="0066152E" w:rsidRDefault="0066152E" w:rsidP="0066152E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</w:p>
    <w:p w:rsidR="0066152E" w:rsidRDefault="0066152E" w:rsidP="0066152E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</w:p>
    <w:p w:rsidR="0066152E" w:rsidRPr="00C730B5" w:rsidRDefault="0066152E" w:rsidP="0066152E">
      <w:pPr>
        <w:pStyle w:val="a3"/>
        <w:spacing w:after="0"/>
        <w:jc w:val="center"/>
        <w:textAlignment w:val="top"/>
        <w:rPr>
          <w:rFonts w:eastAsia="Arial Unicode MS"/>
          <w:sz w:val="32"/>
          <w:szCs w:val="32"/>
        </w:rPr>
      </w:pPr>
      <w:r w:rsidRPr="00C730B5">
        <w:rPr>
          <w:rFonts w:eastAsia="Arial Unicode MS"/>
          <w:b/>
          <w:bCs/>
          <w:sz w:val="32"/>
          <w:szCs w:val="32"/>
        </w:rPr>
        <w:t xml:space="preserve"> ПРОГРАММА</w:t>
      </w:r>
    </w:p>
    <w:p w:rsidR="0066152E" w:rsidRDefault="0066152E" w:rsidP="0066152E">
      <w:pPr>
        <w:pStyle w:val="a3"/>
        <w:spacing w:after="0"/>
        <w:jc w:val="center"/>
        <w:textAlignment w:val="top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комплексного развития</w:t>
      </w:r>
      <w:r w:rsidRPr="00C730B5">
        <w:rPr>
          <w:rFonts w:eastAsia="Arial Unicode MS"/>
          <w:b/>
          <w:bCs/>
          <w:sz w:val="32"/>
          <w:szCs w:val="32"/>
        </w:rPr>
        <w:t xml:space="preserve"> систем </w:t>
      </w:r>
    </w:p>
    <w:p w:rsidR="0066152E" w:rsidRPr="00C730B5" w:rsidRDefault="0066152E" w:rsidP="0066152E">
      <w:pPr>
        <w:pStyle w:val="a3"/>
        <w:spacing w:after="0"/>
        <w:jc w:val="center"/>
        <w:textAlignment w:val="top"/>
        <w:rPr>
          <w:rFonts w:eastAsia="Arial Unicode MS"/>
          <w:b/>
          <w:bCs/>
          <w:sz w:val="32"/>
          <w:szCs w:val="32"/>
        </w:rPr>
      </w:pPr>
      <w:r w:rsidRPr="00C730B5">
        <w:rPr>
          <w:rFonts w:eastAsia="Arial Unicode MS"/>
          <w:b/>
          <w:bCs/>
          <w:sz w:val="32"/>
          <w:szCs w:val="32"/>
        </w:rPr>
        <w:t xml:space="preserve">коммунальной инфраструктуры </w:t>
      </w:r>
    </w:p>
    <w:p w:rsidR="0066152E" w:rsidRDefault="0066152E" w:rsidP="0066152E">
      <w:pPr>
        <w:pStyle w:val="a3"/>
        <w:spacing w:after="0"/>
        <w:jc w:val="center"/>
        <w:textAlignment w:val="top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Игоревского сельского поселения</w:t>
      </w:r>
    </w:p>
    <w:p w:rsidR="0066152E" w:rsidRPr="00C730B5" w:rsidRDefault="0066152E" w:rsidP="0066152E">
      <w:pPr>
        <w:pStyle w:val="a3"/>
        <w:spacing w:after="0"/>
        <w:jc w:val="center"/>
        <w:textAlignment w:val="top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Холм-Жирковского района Смоленской области</w:t>
      </w:r>
    </w:p>
    <w:p w:rsidR="0066152E" w:rsidRPr="00C730B5" w:rsidRDefault="0066152E" w:rsidP="0066152E">
      <w:pPr>
        <w:pStyle w:val="a3"/>
        <w:spacing w:after="0"/>
        <w:jc w:val="center"/>
        <w:textAlignment w:val="top"/>
        <w:rPr>
          <w:rFonts w:eastAsia="Arial Unicode MS"/>
          <w:b/>
          <w:bCs/>
          <w:sz w:val="32"/>
          <w:szCs w:val="32"/>
        </w:rPr>
      </w:pPr>
      <w:r w:rsidRPr="00C730B5">
        <w:rPr>
          <w:rFonts w:eastAsia="Arial Unicode MS"/>
          <w:b/>
          <w:bCs/>
          <w:sz w:val="32"/>
          <w:szCs w:val="32"/>
        </w:rPr>
        <w:t xml:space="preserve"> на 201</w:t>
      </w:r>
      <w:r w:rsidR="00822A59">
        <w:rPr>
          <w:rFonts w:eastAsia="Arial Unicode MS"/>
          <w:b/>
          <w:bCs/>
          <w:sz w:val="32"/>
          <w:szCs w:val="32"/>
        </w:rPr>
        <w:t>8 – 2027</w:t>
      </w:r>
      <w:r w:rsidRPr="00C730B5">
        <w:rPr>
          <w:rFonts w:eastAsia="Arial Unicode MS"/>
          <w:b/>
          <w:bCs/>
          <w:sz w:val="32"/>
          <w:szCs w:val="32"/>
        </w:rPr>
        <w:t xml:space="preserve"> г.г.</w:t>
      </w:r>
    </w:p>
    <w:p w:rsidR="0066152E" w:rsidRDefault="0066152E" w:rsidP="0066152E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</w:p>
    <w:p w:rsidR="0066152E" w:rsidRPr="00C730B5" w:rsidRDefault="0066152E" w:rsidP="0066152E">
      <w:pPr>
        <w:rPr>
          <w:rFonts w:eastAsia="Arial Unicode MS"/>
        </w:rPr>
      </w:pPr>
    </w:p>
    <w:p w:rsidR="0066152E" w:rsidRPr="00C730B5" w:rsidRDefault="0066152E" w:rsidP="0066152E">
      <w:pPr>
        <w:rPr>
          <w:rFonts w:eastAsia="Arial Unicode MS"/>
        </w:rPr>
      </w:pPr>
    </w:p>
    <w:p w:rsidR="0066152E" w:rsidRPr="00C730B5" w:rsidRDefault="0066152E" w:rsidP="0066152E">
      <w:pPr>
        <w:rPr>
          <w:rFonts w:eastAsia="Arial Unicode MS"/>
        </w:rPr>
      </w:pPr>
    </w:p>
    <w:p w:rsidR="0066152E" w:rsidRPr="00C730B5" w:rsidRDefault="0066152E" w:rsidP="0066152E">
      <w:pPr>
        <w:rPr>
          <w:rFonts w:eastAsia="Arial Unicode MS"/>
        </w:rPr>
      </w:pPr>
    </w:p>
    <w:p w:rsidR="0066152E" w:rsidRPr="00C730B5" w:rsidRDefault="0066152E" w:rsidP="0066152E">
      <w:pPr>
        <w:rPr>
          <w:rFonts w:eastAsia="Arial Unicode MS"/>
        </w:rPr>
      </w:pPr>
    </w:p>
    <w:p w:rsidR="0066152E" w:rsidRPr="00C730B5" w:rsidRDefault="0066152E" w:rsidP="0066152E">
      <w:pPr>
        <w:rPr>
          <w:rFonts w:eastAsia="Arial Unicode MS"/>
        </w:rPr>
      </w:pPr>
    </w:p>
    <w:p w:rsidR="0066152E" w:rsidRPr="00C730B5" w:rsidRDefault="0066152E" w:rsidP="0066152E">
      <w:pPr>
        <w:rPr>
          <w:rFonts w:eastAsia="Arial Unicode MS"/>
        </w:rPr>
      </w:pPr>
    </w:p>
    <w:p w:rsidR="0066152E" w:rsidRPr="00C730B5" w:rsidRDefault="0066152E" w:rsidP="0066152E">
      <w:pPr>
        <w:rPr>
          <w:rFonts w:eastAsia="Arial Unicode MS"/>
        </w:rPr>
      </w:pPr>
    </w:p>
    <w:p w:rsidR="0066152E" w:rsidRPr="00C730B5" w:rsidRDefault="0066152E" w:rsidP="0066152E">
      <w:pPr>
        <w:rPr>
          <w:rFonts w:eastAsia="Arial Unicode MS"/>
        </w:rPr>
      </w:pPr>
    </w:p>
    <w:p w:rsidR="0066152E" w:rsidRPr="00C730B5" w:rsidRDefault="0066152E" w:rsidP="0066152E">
      <w:pPr>
        <w:rPr>
          <w:rFonts w:eastAsia="Arial Unicode MS"/>
        </w:rPr>
      </w:pPr>
    </w:p>
    <w:p w:rsidR="0066152E" w:rsidRPr="00C730B5" w:rsidRDefault="0066152E" w:rsidP="0066152E">
      <w:pPr>
        <w:rPr>
          <w:rFonts w:eastAsia="Arial Unicode MS"/>
        </w:rPr>
      </w:pPr>
    </w:p>
    <w:p w:rsidR="0066152E" w:rsidRPr="00C730B5" w:rsidRDefault="0066152E" w:rsidP="0066152E">
      <w:pPr>
        <w:rPr>
          <w:rFonts w:eastAsia="Arial Unicode MS"/>
        </w:rPr>
      </w:pPr>
    </w:p>
    <w:p w:rsidR="0066152E" w:rsidRPr="00C730B5" w:rsidRDefault="0066152E" w:rsidP="0066152E">
      <w:pPr>
        <w:rPr>
          <w:rFonts w:eastAsia="Arial Unicode MS"/>
        </w:rPr>
      </w:pPr>
    </w:p>
    <w:p w:rsidR="0066152E" w:rsidRPr="00C730B5" w:rsidRDefault="0066152E" w:rsidP="0066152E">
      <w:pPr>
        <w:rPr>
          <w:rFonts w:eastAsia="Arial Unicode MS"/>
        </w:rPr>
      </w:pPr>
    </w:p>
    <w:p w:rsidR="0066152E" w:rsidRPr="00C730B5" w:rsidRDefault="0066152E" w:rsidP="0066152E">
      <w:pPr>
        <w:rPr>
          <w:rFonts w:eastAsia="Arial Unicode MS"/>
        </w:rPr>
      </w:pPr>
    </w:p>
    <w:p w:rsidR="0066152E" w:rsidRPr="00C730B5" w:rsidRDefault="0066152E" w:rsidP="0066152E">
      <w:pPr>
        <w:rPr>
          <w:rFonts w:eastAsia="Arial Unicode MS"/>
        </w:rPr>
      </w:pPr>
    </w:p>
    <w:p w:rsidR="0066152E" w:rsidRDefault="0066152E" w:rsidP="0066152E">
      <w:pPr>
        <w:rPr>
          <w:rFonts w:eastAsia="Arial Unicode MS"/>
        </w:rPr>
      </w:pPr>
    </w:p>
    <w:p w:rsidR="0066152E" w:rsidRDefault="0066152E" w:rsidP="0066152E">
      <w:pPr>
        <w:jc w:val="center"/>
        <w:rPr>
          <w:rFonts w:eastAsia="Arial Unicode MS"/>
        </w:rPr>
      </w:pPr>
    </w:p>
    <w:p w:rsidR="0066152E" w:rsidRDefault="0066152E" w:rsidP="0066152E">
      <w:pPr>
        <w:jc w:val="center"/>
        <w:rPr>
          <w:rFonts w:eastAsia="Arial Unicode MS"/>
        </w:rPr>
      </w:pPr>
    </w:p>
    <w:p w:rsidR="0066152E" w:rsidRDefault="0066152E" w:rsidP="00A615AD">
      <w:pPr>
        <w:rPr>
          <w:rFonts w:eastAsia="Arial Unicode MS"/>
        </w:rPr>
      </w:pPr>
    </w:p>
    <w:p w:rsidR="0066152E" w:rsidRDefault="0066152E" w:rsidP="0066152E">
      <w:pPr>
        <w:jc w:val="center"/>
        <w:rPr>
          <w:rFonts w:eastAsia="Arial Unicode MS"/>
        </w:rPr>
      </w:pPr>
      <w:r>
        <w:rPr>
          <w:rFonts w:eastAsia="Arial Unicode MS"/>
        </w:rPr>
        <w:t>ст. Игоревская</w:t>
      </w:r>
    </w:p>
    <w:p w:rsidR="0066152E" w:rsidRDefault="0066152E" w:rsidP="0066152E">
      <w:pPr>
        <w:jc w:val="center"/>
        <w:rPr>
          <w:rFonts w:eastAsia="Arial Unicode MS"/>
        </w:rPr>
      </w:pPr>
      <w:r>
        <w:rPr>
          <w:rFonts w:eastAsia="Arial Unicode MS"/>
        </w:rPr>
        <w:t>2018 год</w:t>
      </w:r>
    </w:p>
    <w:p w:rsidR="0066152E" w:rsidRDefault="0066152E" w:rsidP="0066152E">
      <w:pPr>
        <w:pStyle w:val="a3"/>
        <w:spacing w:after="0"/>
        <w:jc w:val="center"/>
        <w:textAlignment w:val="top"/>
        <w:rPr>
          <w:rFonts w:eastAsia="Arial Unicode MS"/>
          <w:b/>
          <w:bCs/>
        </w:rPr>
        <w:sectPr w:rsidR="0066152E" w:rsidSect="0066152E">
          <w:pgSz w:w="11906" w:h="16838"/>
          <w:pgMar w:top="1134" w:right="851" w:bottom="1134" w:left="1260" w:header="709" w:footer="709" w:gutter="0"/>
          <w:cols w:space="708"/>
          <w:docGrid w:linePitch="360"/>
        </w:sectPr>
      </w:pPr>
    </w:p>
    <w:p w:rsidR="0066152E" w:rsidRPr="00E9418C" w:rsidRDefault="0066152E" w:rsidP="0066152E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</w:p>
    <w:p w:rsidR="0066152E" w:rsidRPr="00E9418C" w:rsidRDefault="0066152E" w:rsidP="0066152E">
      <w:pPr>
        <w:pStyle w:val="a3"/>
        <w:spacing w:after="0"/>
        <w:jc w:val="center"/>
        <w:textAlignment w:val="top"/>
        <w:rPr>
          <w:rFonts w:eastAsia="Arial Unicode MS"/>
        </w:rPr>
      </w:pPr>
      <w:r w:rsidRPr="00E9418C">
        <w:rPr>
          <w:rFonts w:eastAsia="Arial Unicode MS"/>
          <w:b/>
          <w:bCs/>
        </w:rPr>
        <w:t xml:space="preserve"> ПРОГРАММА</w:t>
      </w:r>
    </w:p>
    <w:p w:rsidR="0066152E" w:rsidRDefault="0066152E" w:rsidP="0066152E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комплексного развития</w:t>
      </w:r>
      <w:r w:rsidRPr="00E9418C">
        <w:rPr>
          <w:rFonts w:eastAsia="Arial Unicode MS"/>
          <w:b/>
          <w:bCs/>
        </w:rPr>
        <w:t xml:space="preserve"> систем коммунальной инфраструктуры </w:t>
      </w:r>
    </w:p>
    <w:p w:rsidR="0066152E" w:rsidRPr="00E9418C" w:rsidRDefault="0066152E" w:rsidP="0066152E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Игоревского сельского </w:t>
      </w:r>
      <w:r w:rsidRPr="00E9418C">
        <w:rPr>
          <w:rFonts w:eastAsia="Arial Unicode MS"/>
          <w:b/>
          <w:bCs/>
        </w:rPr>
        <w:t xml:space="preserve"> поселения </w:t>
      </w:r>
      <w:r>
        <w:rPr>
          <w:rFonts w:eastAsia="Arial Unicode MS"/>
          <w:b/>
          <w:bCs/>
        </w:rPr>
        <w:t>Холм-Жирковского района</w:t>
      </w:r>
      <w:r w:rsidRPr="00E9418C">
        <w:rPr>
          <w:rFonts w:eastAsia="Arial Unicode MS"/>
          <w:b/>
          <w:bCs/>
        </w:rPr>
        <w:t xml:space="preserve"> </w:t>
      </w:r>
      <w:r>
        <w:rPr>
          <w:rFonts w:eastAsia="Arial Unicode MS"/>
          <w:b/>
          <w:bCs/>
        </w:rPr>
        <w:t>Смоленской</w:t>
      </w:r>
      <w:r w:rsidRPr="00E9418C">
        <w:rPr>
          <w:rFonts w:eastAsia="Arial Unicode MS"/>
          <w:b/>
          <w:bCs/>
        </w:rPr>
        <w:t xml:space="preserve"> области</w:t>
      </w:r>
    </w:p>
    <w:p w:rsidR="0066152E" w:rsidRDefault="0066152E" w:rsidP="0066152E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  <w:r w:rsidRPr="00E9418C">
        <w:rPr>
          <w:rFonts w:eastAsia="Arial Unicode MS"/>
          <w:b/>
          <w:bCs/>
        </w:rPr>
        <w:t xml:space="preserve"> на 201</w:t>
      </w:r>
      <w:r w:rsidR="00937A10">
        <w:rPr>
          <w:rFonts w:eastAsia="Arial Unicode MS"/>
          <w:b/>
          <w:bCs/>
        </w:rPr>
        <w:t>8 – 2027</w:t>
      </w:r>
      <w:r>
        <w:rPr>
          <w:rFonts w:eastAsia="Arial Unicode MS"/>
          <w:b/>
          <w:bCs/>
        </w:rPr>
        <w:t xml:space="preserve"> гг.</w:t>
      </w:r>
    </w:p>
    <w:p w:rsidR="0066152E" w:rsidRPr="00E9418C" w:rsidRDefault="0066152E" w:rsidP="0066152E">
      <w:pPr>
        <w:pStyle w:val="a3"/>
        <w:spacing w:after="0"/>
        <w:textAlignment w:val="top"/>
        <w:rPr>
          <w:rFonts w:eastAsia="Arial Unicode MS"/>
        </w:rPr>
      </w:pPr>
      <w:r w:rsidRPr="00E9418C">
        <w:rPr>
          <w:rFonts w:eastAsia="Arial Unicode MS"/>
          <w:b/>
          <w:bCs/>
        </w:rPr>
        <w:t>Паспорт Программы</w:t>
      </w:r>
    </w:p>
    <w:p w:rsidR="0066152E" w:rsidRPr="00F55D59" w:rsidRDefault="0066152E" w:rsidP="0066152E">
      <w:pPr>
        <w:pStyle w:val="a3"/>
        <w:spacing w:after="0"/>
        <w:jc w:val="center"/>
        <w:textAlignment w:val="top"/>
        <w:rPr>
          <w:rFonts w:ascii="Arial" w:eastAsia="Arial Unicode MS" w:hAnsi="Arial" w:cs="Arial"/>
        </w:rPr>
      </w:pPr>
      <w:r w:rsidRPr="00F55D59">
        <w:rPr>
          <w:rFonts w:ascii="Arial" w:eastAsia="Arial Unicode MS" w:hAnsi="Arial" w:cs="Arial"/>
        </w:rPr>
        <w:t> </w:t>
      </w:r>
    </w:p>
    <w:tbl>
      <w:tblPr>
        <w:tblW w:w="99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52"/>
        <w:gridCol w:w="7353"/>
      </w:tblGrid>
      <w:tr w:rsidR="0066152E" w:rsidRPr="00251198" w:rsidTr="0066152E">
        <w:trPr>
          <w:trHeight w:val="994"/>
        </w:trPr>
        <w:tc>
          <w:tcPr>
            <w:tcW w:w="2552" w:type="dxa"/>
          </w:tcPr>
          <w:p w:rsidR="0066152E" w:rsidRPr="00E9418C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  <w:b/>
                <w:bCs/>
              </w:rPr>
            </w:pPr>
            <w:r w:rsidRPr="00E9418C">
              <w:rPr>
                <w:rFonts w:eastAsia="Arial Unicode MS"/>
                <w:b/>
                <w:bCs/>
              </w:rPr>
              <w:t>Наименование Программы:</w:t>
            </w:r>
          </w:p>
          <w:p w:rsidR="0066152E" w:rsidRPr="00E9418C" w:rsidRDefault="0066152E" w:rsidP="0066152E">
            <w:pPr>
              <w:rPr>
                <w:rFonts w:eastAsia="Arial Unicode MS"/>
              </w:rPr>
            </w:pPr>
          </w:p>
        </w:tc>
        <w:tc>
          <w:tcPr>
            <w:tcW w:w="7353" w:type="dxa"/>
          </w:tcPr>
          <w:p w:rsidR="0066152E" w:rsidRPr="00E9418C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Программа к</w:t>
            </w:r>
            <w:r w:rsidRPr="00E9418C">
              <w:rPr>
                <w:rFonts w:eastAsia="Arial Unicode MS"/>
              </w:rPr>
              <w:t>омплекс</w:t>
            </w:r>
            <w:r>
              <w:rPr>
                <w:rFonts w:eastAsia="Arial Unicode MS"/>
              </w:rPr>
              <w:t>ного развития</w:t>
            </w:r>
            <w:r w:rsidRPr="00E9418C">
              <w:rPr>
                <w:rFonts w:eastAsia="Arial Unicode MS"/>
              </w:rPr>
              <w:t xml:space="preserve"> систем коммунальной инфраструктуры </w:t>
            </w:r>
            <w:r>
              <w:rPr>
                <w:rFonts w:eastAsia="Arial Unicode MS"/>
              </w:rPr>
              <w:t>Игоревского сельского поселения Холм-Жирковского района</w:t>
            </w:r>
            <w:r w:rsidRPr="00E9418C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Смоленской</w:t>
            </w:r>
            <w:r w:rsidRPr="00E9418C">
              <w:rPr>
                <w:rFonts w:eastAsia="Arial Unicode MS"/>
              </w:rPr>
              <w:t xml:space="preserve"> области  на 201</w:t>
            </w:r>
            <w:r w:rsidR="00822A59">
              <w:rPr>
                <w:rFonts w:eastAsia="Arial Unicode MS"/>
              </w:rPr>
              <w:t>8-2027</w:t>
            </w:r>
            <w:r>
              <w:rPr>
                <w:rFonts w:eastAsia="Arial Unicode MS"/>
              </w:rPr>
              <w:t xml:space="preserve"> гг</w:t>
            </w:r>
            <w:r w:rsidRPr="00E9418C">
              <w:rPr>
                <w:rFonts w:eastAsia="Arial Unicode MS"/>
              </w:rPr>
              <w:t>.</w:t>
            </w:r>
          </w:p>
        </w:tc>
      </w:tr>
      <w:tr w:rsidR="0066152E" w:rsidRPr="00251198" w:rsidTr="0066152E">
        <w:trPr>
          <w:trHeight w:val="1707"/>
        </w:trPr>
        <w:tc>
          <w:tcPr>
            <w:tcW w:w="2552" w:type="dxa"/>
          </w:tcPr>
          <w:p w:rsidR="0066152E" w:rsidRPr="00E9418C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  <w:b/>
                <w:bCs/>
              </w:rPr>
            </w:pPr>
            <w:r w:rsidRPr="00E9418C">
              <w:rPr>
                <w:rFonts w:eastAsia="Arial Unicode MS"/>
                <w:b/>
                <w:bCs/>
              </w:rPr>
              <w:t>Основание для разработки Программы:</w:t>
            </w:r>
          </w:p>
        </w:tc>
        <w:tc>
          <w:tcPr>
            <w:tcW w:w="7353" w:type="dxa"/>
          </w:tcPr>
          <w:p w:rsidR="0066152E" w:rsidRDefault="0066152E" w:rsidP="0066152E">
            <w:pPr>
              <w:pStyle w:val="a3"/>
              <w:spacing w:after="0"/>
            </w:pPr>
            <w:r w:rsidRPr="00E9418C">
              <w:t xml:space="preserve">Федеральный закон от 06.10.2003 N 131-ФЗ "Об общих принципах организации местного самоуправления в Российской Федерации", Федеральный закон от 30.12.2004 N 210-ФЗ "Об основах регулирования тарифов организаций коммунального комплекса", Устав муниципального образования </w:t>
            </w:r>
            <w:r>
              <w:t>Игоревского сельского поселения</w:t>
            </w:r>
            <w:r w:rsidRPr="00E9418C">
              <w:t xml:space="preserve"> </w:t>
            </w:r>
            <w:r>
              <w:t>Холм-Жирковского</w:t>
            </w:r>
            <w:r w:rsidRPr="00E9418C">
              <w:t xml:space="preserve"> района </w:t>
            </w:r>
            <w:r>
              <w:t xml:space="preserve">Смоленской </w:t>
            </w:r>
            <w:r w:rsidRPr="00E9418C">
              <w:t xml:space="preserve"> области</w:t>
            </w:r>
          </w:p>
          <w:p w:rsidR="0066152E" w:rsidRPr="00E9418C" w:rsidRDefault="0066152E" w:rsidP="0066152E">
            <w:pPr>
              <w:pStyle w:val="a3"/>
              <w:spacing w:after="0"/>
            </w:pPr>
          </w:p>
        </w:tc>
      </w:tr>
      <w:tr w:rsidR="0066152E" w:rsidRPr="00251198" w:rsidTr="0066152E">
        <w:trPr>
          <w:trHeight w:val="1439"/>
        </w:trPr>
        <w:tc>
          <w:tcPr>
            <w:tcW w:w="2552" w:type="dxa"/>
          </w:tcPr>
          <w:p w:rsidR="0066152E" w:rsidRPr="00E9418C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  <w:b/>
                <w:bCs/>
              </w:rPr>
              <w:t>Заказчик программы:</w:t>
            </w:r>
          </w:p>
          <w:p w:rsidR="0066152E" w:rsidRPr="00E9418C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  <w:b/>
                <w:bCs/>
              </w:rPr>
              <w:t>Основные разработчики Программы:</w:t>
            </w:r>
          </w:p>
        </w:tc>
        <w:tc>
          <w:tcPr>
            <w:tcW w:w="7353" w:type="dxa"/>
          </w:tcPr>
          <w:p w:rsidR="0066152E" w:rsidRPr="00E9418C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 xml:space="preserve"> - Администрация </w:t>
            </w:r>
            <w:r>
              <w:rPr>
                <w:rFonts w:eastAsia="Arial Unicode MS"/>
              </w:rPr>
              <w:t>Игоревского сельского</w:t>
            </w:r>
            <w:r w:rsidRPr="00E9418C">
              <w:rPr>
                <w:rFonts w:eastAsia="Arial Unicode MS"/>
              </w:rPr>
              <w:t xml:space="preserve"> поселения </w:t>
            </w:r>
          </w:p>
          <w:p w:rsidR="0066152E" w:rsidRPr="00E9418C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 xml:space="preserve">- </w:t>
            </w:r>
            <w:r>
              <w:rPr>
                <w:rFonts w:eastAsia="Arial Unicode MS"/>
              </w:rPr>
              <w:t>Администрация Игоревского сельского поселения</w:t>
            </w:r>
            <w:r w:rsidRPr="00E9418C">
              <w:rPr>
                <w:rFonts w:eastAsia="Arial Unicode MS"/>
              </w:rPr>
              <w:t xml:space="preserve"> </w:t>
            </w:r>
          </w:p>
        </w:tc>
      </w:tr>
      <w:tr w:rsidR="0066152E" w:rsidRPr="00251198" w:rsidTr="0066152E">
        <w:trPr>
          <w:trHeight w:val="1178"/>
        </w:trPr>
        <w:tc>
          <w:tcPr>
            <w:tcW w:w="2552" w:type="dxa"/>
          </w:tcPr>
          <w:p w:rsidR="0066152E" w:rsidRPr="00E9418C" w:rsidRDefault="0066152E" w:rsidP="0066152E">
            <w:pPr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  <w:b/>
                <w:bCs/>
              </w:rPr>
              <w:t>Главные исполнители программы:</w:t>
            </w:r>
          </w:p>
        </w:tc>
        <w:tc>
          <w:tcPr>
            <w:tcW w:w="7353" w:type="dxa"/>
          </w:tcPr>
          <w:p w:rsidR="0066152E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>
              <w:rPr>
                <w:rFonts w:eastAsia="Arial Unicode MS"/>
              </w:rPr>
              <w:t>- МУП  «Игоревское коммунальное хозяйство»</w:t>
            </w:r>
          </w:p>
          <w:p w:rsidR="0066152E" w:rsidRPr="00E9418C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администрация </w:t>
            </w:r>
            <w:r w:rsidRPr="00E9418C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Игоревского сельского поселения</w:t>
            </w:r>
            <w:r w:rsidRPr="00E9418C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Холм-Жирковского</w:t>
            </w:r>
            <w:r w:rsidRPr="00E9418C">
              <w:rPr>
                <w:rFonts w:eastAsia="Arial Unicode MS"/>
              </w:rPr>
              <w:t xml:space="preserve"> района </w:t>
            </w:r>
            <w:r>
              <w:rPr>
                <w:rFonts w:eastAsia="Arial Unicode MS"/>
              </w:rPr>
              <w:t>Смоленской</w:t>
            </w:r>
            <w:r w:rsidRPr="00E9418C">
              <w:rPr>
                <w:rFonts w:eastAsia="Arial Unicode MS"/>
              </w:rPr>
              <w:t xml:space="preserve"> области</w:t>
            </w:r>
          </w:p>
        </w:tc>
      </w:tr>
      <w:tr w:rsidR="0066152E" w:rsidRPr="00251198" w:rsidTr="0066152E">
        <w:trPr>
          <w:trHeight w:val="100"/>
        </w:trPr>
        <w:tc>
          <w:tcPr>
            <w:tcW w:w="2552" w:type="dxa"/>
          </w:tcPr>
          <w:p w:rsidR="0066152E" w:rsidRPr="00E9418C" w:rsidRDefault="0066152E" w:rsidP="0066152E">
            <w:pPr>
              <w:spacing w:line="100" w:lineRule="atLeast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  <w:b/>
                <w:bCs/>
              </w:rPr>
              <w:t xml:space="preserve">Цель Программы: </w:t>
            </w:r>
          </w:p>
        </w:tc>
        <w:tc>
          <w:tcPr>
            <w:tcW w:w="7353" w:type="dxa"/>
          </w:tcPr>
          <w:p w:rsidR="0066152E" w:rsidRPr="00E9418C" w:rsidRDefault="0066152E" w:rsidP="0066152E">
            <w:pPr>
              <w:pStyle w:val="a3"/>
              <w:spacing w:line="100" w:lineRule="atLeast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 xml:space="preserve">- оптимизация, развитие и модернизация муниципальных систем </w:t>
            </w:r>
            <w:r>
              <w:rPr>
                <w:rFonts w:eastAsia="Arial Unicode MS"/>
              </w:rPr>
              <w:t>жизнеобеспечения</w:t>
            </w:r>
            <w:r w:rsidRPr="00E9418C">
              <w:rPr>
                <w:rFonts w:eastAsia="Arial Unicode MS"/>
              </w:rPr>
              <w:t xml:space="preserve"> для сохранения их работоспособности и обеспечения целевых параметров, улучшения их состояния.</w:t>
            </w:r>
          </w:p>
        </w:tc>
      </w:tr>
      <w:tr w:rsidR="0066152E" w:rsidRPr="00251198" w:rsidTr="0066152E">
        <w:trPr>
          <w:trHeight w:val="3023"/>
        </w:trPr>
        <w:tc>
          <w:tcPr>
            <w:tcW w:w="2552" w:type="dxa"/>
          </w:tcPr>
          <w:p w:rsidR="0066152E" w:rsidRPr="00E9418C" w:rsidRDefault="0066152E" w:rsidP="0066152E">
            <w:pPr>
              <w:spacing w:line="100" w:lineRule="atLeast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  <w:b/>
                <w:bCs/>
              </w:rPr>
              <w:t xml:space="preserve">Задачи Программы: </w:t>
            </w:r>
          </w:p>
        </w:tc>
        <w:tc>
          <w:tcPr>
            <w:tcW w:w="7353" w:type="dxa"/>
          </w:tcPr>
          <w:p w:rsidR="0066152E" w:rsidRPr="00E9418C" w:rsidRDefault="0066152E" w:rsidP="0066152E">
            <w:pPr>
              <w:spacing w:line="100" w:lineRule="atLeast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>- обеспечение надежности работы действующих объектов жилищно-коммунального хозяйства;</w:t>
            </w:r>
          </w:p>
          <w:p w:rsidR="0066152E" w:rsidRPr="00E9418C" w:rsidRDefault="0066152E" w:rsidP="0066152E">
            <w:pPr>
              <w:spacing w:line="100" w:lineRule="atLeast"/>
              <w:textAlignment w:val="top"/>
              <w:rPr>
                <w:rFonts w:eastAsia="Arial Unicode MS"/>
              </w:rPr>
            </w:pPr>
          </w:p>
          <w:p w:rsidR="0066152E" w:rsidRPr="00E9418C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>- внедрение современных технологий при эксплуатации объектов жилищно-коммунального комплекса;</w:t>
            </w:r>
          </w:p>
          <w:p w:rsidR="0066152E" w:rsidRPr="00E9418C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 xml:space="preserve">- повышение качества жилищно-коммунальных услуг для населения; </w:t>
            </w:r>
          </w:p>
          <w:p w:rsidR="0066152E" w:rsidRPr="00E9418C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>- снижение темпов роста стоимости жилищно-коммунальных услуг</w:t>
            </w:r>
            <w:r>
              <w:rPr>
                <w:rFonts w:eastAsia="Arial Unicode MS"/>
              </w:rPr>
              <w:t xml:space="preserve">: на электрическую и тепловую энергию, водоснабжение и водоотведение; </w:t>
            </w:r>
          </w:p>
        </w:tc>
      </w:tr>
      <w:tr w:rsidR="0066152E" w:rsidRPr="00251198" w:rsidTr="0066152E">
        <w:trPr>
          <w:trHeight w:val="561"/>
        </w:trPr>
        <w:tc>
          <w:tcPr>
            <w:tcW w:w="2552" w:type="dxa"/>
          </w:tcPr>
          <w:p w:rsidR="0066152E" w:rsidRPr="00E9418C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  <w:b/>
                <w:bCs/>
              </w:rPr>
              <w:t>Сроки реализации</w:t>
            </w:r>
          </w:p>
        </w:tc>
        <w:tc>
          <w:tcPr>
            <w:tcW w:w="7353" w:type="dxa"/>
          </w:tcPr>
          <w:p w:rsidR="0066152E" w:rsidRPr="00E9418C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>- 201</w:t>
            </w:r>
            <w:r w:rsidR="00937A10">
              <w:rPr>
                <w:rFonts w:eastAsia="Arial Unicode MS"/>
              </w:rPr>
              <w:t xml:space="preserve">8-2027 </w:t>
            </w:r>
            <w:r w:rsidR="00301D18" w:rsidRPr="00E9418C">
              <w:rPr>
                <w:rFonts w:eastAsia="Arial Unicode MS"/>
              </w:rPr>
              <w:t>гг.</w:t>
            </w:r>
            <w:r w:rsidRPr="00E9418C">
              <w:rPr>
                <w:rFonts w:eastAsia="Arial Unicode MS"/>
              </w:rPr>
              <w:t>;</w:t>
            </w:r>
          </w:p>
        </w:tc>
      </w:tr>
      <w:tr w:rsidR="0066152E" w:rsidRPr="00251198" w:rsidTr="0066152E">
        <w:trPr>
          <w:trHeight w:val="100"/>
        </w:trPr>
        <w:tc>
          <w:tcPr>
            <w:tcW w:w="2552" w:type="dxa"/>
          </w:tcPr>
          <w:p w:rsidR="0066152E" w:rsidRPr="00E9418C" w:rsidRDefault="0066152E" w:rsidP="0066152E">
            <w:pPr>
              <w:pStyle w:val="a3"/>
              <w:spacing w:line="100" w:lineRule="atLeast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  <w:b/>
                <w:bCs/>
              </w:rPr>
              <w:t>Объемы и источники финансирования:</w:t>
            </w:r>
          </w:p>
        </w:tc>
        <w:tc>
          <w:tcPr>
            <w:tcW w:w="7353" w:type="dxa"/>
          </w:tcPr>
          <w:p w:rsidR="0066152E" w:rsidRPr="00D84446" w:rsidRDefault="0066152E" w:rsidP="0066152E">
            <w:pPr>
              <w:tabs>
                <w:tab w:val="num" w:pos="360"/>
              </w:tabs>
              <w:ind w:left="360" w:hanging="360"/>
              <w:rPr>
                <w:color w:val="000000" w:themeColor="text1"/>
              </w:rPr>
            </w:pPr>
            <w:r>
              <w:t xml:space="preserve">   </w:t>
            </w:r>
            <w:r w:rsidRPr="00620ED3">
              <w:t xml:space="preserve">средства местного бюджета </w:t>
            </w:r>
            <w:r w:rsidR="00301D18">
              <w:rPr>
                <w:color w:val="000000" w:themeColor="text1"/>
              </w:rPr>
              <w:t>-</w:t>
            </w:r>
            <w:r w:rsidR="00822A59" w:rsidRPr="00D84446">
              <w:rPr>
                <w:color w:val="000000" w:themeColor="text1"/>
              </w:rPr>
              <w:t xml:space="preserve"> </w:t>
            </w:r>
            <w:r w:rsidR="00D84446" w:rsidRPr="00D84446">
              <w:rPr>
                <w:color w:val="000000" w:themeColor="text1"/>
              </w:rPr>
              <w:t>3 400</w:t>
            </w:r>
            <w:r w:rsidR="00822A59" w:rsidRPr="00D84446">
              <w:rPr>
                <w:color w:val="000000" w:themeColor="text1"/>
              </w:rPr>
              <w:t xml:space="preserve">  </w:t>
            </w:r>
            <w:r w:rsidRPr="00D84446">
              <w:rPr>
                <w:color w:val="000000" w:themeColor="text1"/>
              </w:rPr>
              <w:t>тыс.</w:t>
            </w:r>
            <w:r w:rsidR="00D84446">
              <w:rPr>
                <w:color w:val="000000" w:themeColor="text1"/>
              </w:rPr>
              <w:t xml:space="preserve"> </w:t>
            </w:r>
            <w:r w:rsidRPr="00D84446">
              <w:rPr>
                <w:color w:val="000000" w:themeColor="text1"/>
              </w:rPr>
              <w:t>рублей</w:t>
            </w:r>
          </w:p>
          <w:p w:rsidR="0066152E" w:rsidRPr="00D84446" w:rsidRDefault="0066152E" w:rsidP="0066152E">
            <w:pPr>
              <w:tabs>
                <w:tab w:val="num" w:pos="360"/>
              </w:tabs>
              <w:ind w:left="360" w:hanging="360"/>
              <w:rPr>
                <w:color w:val="000000" w:themeColor="text1"/>
              </w:rPr>
            </w:pPr>
            <w:r w:rsidRPr="00D84446">
              <w:rPr>
                <w:color w:val="000000" w:themeColor="text1"/>
              </w:rPr>
              <w:t xml:space="preserve">   средства иных бюджетов</w:t>
            </w:r>
            <w:r w:rsidR="00822A59" w:rsidRPr="00D84446">
              <w:rPr>
                <w:color w:val="000000" w:themeColor="text1"/>
              </w:rPr>
              <w:t xml:space="preserve"> </w:t>
            </w:r>
            <w:r w:rsidR="00301D18">
              <w:rPr>
                <w:color w:val="000000" w:themeColor="text1"/>
              </w:rPr>
              <w:t>-</w:t>
            </w:r>
            <w:r w:rsidR="00822A59" w:rsidRPr="00D84446">
              <w:rPr>
                <w:color w:val="000000" w:themeColor="text1"/>
              </w:rPr>
              <w:t xml:space="preserve">  </w:t>
            </w:r>
            <w:r w:rsidR="00D84446" w:rsidRPr="00D84446">
              <w:rPr>
                <w:color w:val="000000" w:themeColor="text1"/>
              </w:rPr>
              <w:t>56 500</w:t>
            </w:r>
            <w:r w:rsidR="00822A59" w:rsidRPr="00D84446">
              <w:rPr>
                <w:color w:val="000000" w:themeColor="text1"/>
              </w:rPr>
              <w:t xml:space="preserve">  </w:t>
            </w:r>
            <w:r w:rsidRPr="00D84446">
              <w:rPr>
                <w:color w:val="000000" w:themeColor="text1"/>
              </w:rPr>
              <w:t xml:space="preserve"> тыс. рублей</w:t>
            </w:r>
          </w:p>
          <w:p w:rsidR="0066152E" w:rsidRPr="00D84446" w:rsidRDefault="0066152E" w:rsidP="0066152E">
            <w:pPr>
              <w:tabs>
                <w:tab w:val="num" w:pos="360"/>
              </w:tabs>
              <w:ind w:left="360" w:hanging="360"/>
              <w:rPr>
                <w:color w:val="000000" w:themeColor="text1"/>
              </w:rPr>
            </w:pPr>
            <w:r w:rsidRPr="00D84446">
              <w:rPr>
                <w:color w:val="000000" w:themeColor="text1"/>
              </w:rPr>
              <w:t xml:space="preserve">   </w:t>
            </w:r>
          </w:p>
          <w:p w:rsidR="0066152E" w:rsidRPr="004055F4" w:rsidRDefault="0066152E" w:rsidP="00822A59">
            <w:pPr>
              <w:pStyle w:val="a3"/>
              <w:spacing w:line="100" w:lineRule="atLeast"/>
              <w:textAlignment w:val="top"/>
              <w:rPr>
                <w:rFonts w:eastAsia="Arial Unicode MS"/>
                <w:b/>
              </w:rPr>
            </w:pPr>
            <w:r w:rsidRPr="00620ED3">
              <w:t xml:space="preserve">   </w:t>
            </w:r>
            <w:r w:rsidRPr="004055F4">
              <w:rPr>
                <w:b/>
              </w:rPr>
              <w:t>всего по программе</w:t>
            </w:r>
            <w:r w:rsidR="002136ED">
              <w:rPr>
                <w:b/>
              </w:rPr>
              <w:t xml:space="preserve"> 59 900</w:t>
            </w:r>
            <w:r w:rsidR="00822A59">
              <w:rPr>
                <w:b/>
              </w:rPr>
              <w:t xml:space="preserve"> </w:t>
            </w:r>
            <w:r w:rsidRPr="004055F4">
              <w:rPr>
                <w:b/>
              </w:rPr>
              <w:t>тыс. рублей</w:t>
            </w:r>
          </w:p>
        </w:tc>
      </w:tr>
      <w:tr w:rsidR="0066152E" w:rsidRPr="00251198" w:rsidTr="0066152E">
        <w:trPr>
          <w:trHeight w:val="4149"/>
        </w:trPr>
        <w:tc>
          <w:tcPr>
            <w:tcW w:w="2552" w:type="dxa"/>
          </w:tcPr>
          <w:p w:rsidR="0066152E" w:rsidRPr="00020314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020314">
              <w:rPr>
                <w:rFonts w:eastAsia="Arial Unicode MS"/>
                <w:b/>
                <w:bCs/>
              </w:rPr>
              <w:lastRenderedPageBreak/>
              <w:t xml:space="preserve">Ожидаемые конечные результаты Программы: </w:t>
            </w:r>
          </w:p>
        </w:tc>
        <w:tc>
          <w:tcPr>
            <w:tcW w:w="7353" w:type="dxa"/>
          </w:tcPr>
          <w:p w:rsidR="0066152E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020314">
              <w:rPr>
                <w:rFonts w:eastAsia="Arial Unicode MS"/>
              </w:rPr>
              <w:t>Практическая реализация мероприятий Программы позволит добиться</w:t>
            </w:r>
            <w:r>
              <w:rPr>
                <w:rFonts w:eastAsia="Arial Unicode MS"/>
              </w:rPr>
              <w:t>:</w:t>
            </w:r>
          </w:p>
          <w:p w:rsidR="0066152E" w:rsidRDefault="0066152E" w:rsidP="0066152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-</w:t>
            </w:r>
            <w:r w:rsidRPr="00BD580D">
              <w:t xml:space="preserve"> улучшение жилищных условий и качества жизни населения;</w:t>
            </w:r>
          </w:p>
          <w:p w:rsidR="0066152E" w:rsidRPr="00615289" w:rsidRDefault="0066152E" w:rsidP="0066152E">
            <w:pPr>
              <w:autoSpaceDE w:val="0"/>
              <w:autoSpaceDN w:val="0"/>
              <w:adjustRightInd w:val="0"/>
              <w:jc w:val="both"/>
            </w:pPr>
          </w:p>
          <w:p w:rsidR="0066152E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020314">
              <w:rPr>
                <w:rFonts w:eastAsia="Arial Unicode MS"/>
              </w:rPr>
              <w:t xml:space="preserve"> - обеспечени</w:t>
            </w:r>
            <w:r>
              <w:rPr>
                <w:rFonts w:eastAsia="Arial Unicode MS"/>
              </w:rPr>
              <w:t>е</w:t>
            </w:r>
            <w:r w:rsidRPr="00020314">
              <w:rPr>
                <w:rFonts w:eastAsia="Arial Unicode MS"/>
              </w:rPr>
              <w:t xml:space="preserve"> бесперебойного снабжения потребителей водой, сокращения потерь воды, безаварийности обслуживания, экологической безопасности, надежного, бесперебойного отвода канализационных вод, </w:t>
            </w:r>
            <w:r>
              <w:rPr>
                <w:rFonts w:eastAsia="Arial Unicode MS"/>
              </w:rPr>
              <w:t>снижения затрат на обслуживание;</w:t>
            </w:r>
          </w:p>
          <w:p w:rsidR="0066152E" w:rsidRDefault="0066152E" w:rsidP="0066152E">
            <w:pPr>
              <w:spacing w:before="100" w:beforeAutospacing="1"/>
            </w:pPr>
            <w:r>
              <w:t xml:space="preserve">- обеспечить выполнение мероприятий по строительству и модернизации систем теплоснабжения, водоснабжения, водоотведения, газоснабжения, направленных на подключение строящихся и модернизируемых объектов; </w:t>
            </w:r>
            <w:r>
              <w:br/>
            </w:r>
          </w:p>
          <w:p w:rsidR="0066152E" w:rsidRDefault="0066152E" w:rsidP="0066152E">
            <w:pPr>
              <w:spacing w:before="100" w:beforeAutospacing="1"/>
            </w:pPr>
            <w:r>
              <w:t xml:space="preserve">- провести модернизацию и заменить технологическое оборудование </w:t>
            </w:r>
            <w:proofErr w:type="gramStart"/>
            <w:r>
              <w:t>на</w:t>
            </w:r>
            <w:proofErr w:type="gramEnd"/>
            <w:r>
              <w:t xml:space="preserve"> более производительное и современное; </w:t>
            </w:r>
          </w:p>
          <w:p w:rsidR="0066152E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</w:p>
          <w:p w:rsidR="0066152E" w:rsidRDefault="0066152E" w:rsidP="0066152E">
            <w:pPr>
              <w:pStyle w:val="a3"/>
              <w:spacing w:after="0"/>
            </w:pPr>
            <w:r>
              <w:rPr>
                <w:rFonts w:eastAsia="Arial Unicode MS"/>
              </w:rPr>
              <w:t>-</w:t>
            </w:r>
            <w:r>
              <w:t xml:space="preserve"> </w:t>
            </w:r>
            <w:r w:rsidRPr="00C16573">
              <w:t xml:space="preserve"> сократить аварийность при предоставлении коммунальных услуг и тем самым сократить потери коммунальных ресурсов; </w:t>
            </w:r>
          </w:p>
          <w:p w:rsidR="0066152E" w:rsidRPr="00C16573" w:rsidRDefault="0066152E" w:rsidP="0066152E">
            <w:pPr>
              <w:pStyle w:val="a3"/>
              <w:spacing w:after="0"/>
            </w:pPr>
          </w:p>
          <w:p w:rsidR="0066152E" w:rsidRPr="00271A97" w:rsidRDefault="0066152E" w:rsidP="0066152E">
            <w:pPr>
              <w:autoSpaceDE w:val="0"/>
              <w:autoSpaceDN w:val="0"/>
              <w:adjustRightInd w:val="0"/>
              <w:jc w:val="both"/>
            </w:pPr>
            <w:r w:rsidRPr="00271A97">
              <w:t>- развитие конкуренции в управлении жилищным фондом и его обслуживании, привлечение бизнеса к управлению и инвестированию в жилищную сферу;</w:t>
            </w:r>
          </w:p>
          <w:p w:rsidR="0066152E" w:rsidRPr="00196866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</w:p>
          <w:p w:rsidR="0066152E" w:rsidRPr="00020314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020314">
              <w:rPr>
                <w:rFonts w:eastAsia="Arial Unicode MS"/>
              </w:rPr>
              <w:t>- повышения инвестиционной привлекательности муниципального образования с учетом возможности быстрого подключения новых объектов к коммунальным системам и получения коммунальных услуг по обоснованным ценам.</w:t>
            </w:r>
          </w:p>
        </w:tc>
      </w:tr>
      <w:tr w:rsidR="0066152E" w:rsidRPr="00251198" w:rsidTr="0066152E">
        <w:trPr>
          <w:trHeight w:val="2214"/>
        </w:trPr>
        <w:tc>
          <w:tcPr>
            <w:tcW w:w="2552" w:type="dxa"/>
          </w:tcPr>
          <w:p w:rsidR="0066152E" w:rsidRPr="00020314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  <w:b/>
                <w:bCs/>
              </w:rPr>
            </w:pPr>
            <w:proofErr w:type="gramStart"/>
            <w:r w:rsidRPr="00020314">
              <w:rPr>
                <w:rFonts w:eastAsia="Arial Unicode MS"/>
                <w:b/>
                <w:bCs/>
              </w:rPr>
              <w:t>Контроль за</w:t>
            </w:r>
            <w:proofErr w:type="gramEnd"/>
            <w:r w:rsidRPr="00020314">
              <w:rPr>
                <w:rFonts w:eastAsia="Arial Unicode MS"/>
                <w:b/>
                <w:bCs/>
              </w:rPr>
              <w:t xml:space="preserve"> исполнением Программы:</w:t>
            </w:r>
          </w:p>
          <w:p w:rsidR="0066152E" w:rsidRPr="00020314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</w:p>
        </w:tc>
        <w:tc>
          <w:tcPr>
            <w:tcW w:w="7353" w:type="dxa"/>
          </w:tcPr>
          <w:p w:rsidR="0066152E" w:rsidRPr="00020314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020314">
              <w:rPr>
                <w:rFonts w:eastAsia="Arial Unicode MS"/>
              </w:rPr>
              <w:t xml:space="preserve">Координацию хода выполнения Программы осуществляет </w:t>
            </w:r>
            <w:r>
              <w:rPr>
                <w:rFonts w:eastAsia="Arial Unicode MS"/>
              </w:rPr>
              <w:t xml:space="preserve">глава муниципального образования </w:t>
            </w:r>
            <w:r w:rsidRPr="00020314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Игоревского сельского поселения</w:t>
            </w:r>
            <w:r w:rsidRPr="00020314">
              <w:rPr>
                <w:rFonts w:eastAsia="Arial Unicode MS"/>
              </w:rPr>
              <w:t>.</w:t>
            </w:r>
          </w:p>
          <w:p w:rsidR="0066152E" w:rsidRPr="00020314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proofErr w:type="gramStart"/>
            <w:r w:rsidRPr="00020314">
              <w:rPr>
                <w:rFonts w:eastAsia="Arial Unicode MS"/>
              </w:rPr>
              <w:t>Контроль за</w:t>
            </w:r>
            <w:proofErr w:type="gramEnd"/>
            <w:r w:rsidRPr="00020314">
              <w:rPr>
                <w:rFonts w:eastAsia="Arial Unicode MS"/>
              </w:rPr>
              <w:t xml:space="preserve"> целевым использованием бюджетных средств осуществляет </w:t>
            </w:r>
            <w:r w:rsidRPr="00C05F42">
              <w:rPr>
                <w:rFonts w:eastAsia="Arial Unicode MS"/>
              </w:rPr>
              <w:t>финансовый сектор</w:t>
            </w:r>
            <w:r w:rsidRPr="00020314">
              <w:rPr>
                <w:rFonts w:eastAsia="Arial Unicode MS"/>
              </w:rPr>
              <w:t xml:space="preserve"> администрации </w:t>
            </w:r>
            <w:r>
              <w:rPr>
                <w:rFonts w:eastAsia="Arial Unicode MS"/>
              </w:rPr>
              <w:t xml:space="preserve">Игоревского сельского </w:t>
            </w:r>
            <w:r w:rsidRPr="00020314">
              <w:rPr>
                <w:rFonts w:eastAsia="Arial Unicode MS"/>
              </w:rPr>
              <w:t xml:space="preserve"> поселения</w:t>
            </w:r>
          </w:p>
        </w:tc>
      </w:tr>
    </w:tbl>
    <w:p w:rsidR="0066152E" w:rsidRPr="00F55D59" w:rsidRDefault="0066152E" w:rsidP="0066152E">
      <w:pPr>
        <w:pStyle w:val="a3"/>
        <w:spacing w:after="0"/>
        <w:textAlignment w:val="top"/>
        <w:rPr>
          <w:rFonts w:ascii="Arial" w:eastAsia="Arial Unicode MS" w:hAnsi="Arial" w:cs="Arial"/>
          <w:b/>
          <w:bCs/>
        </w:rPr>
      </w:pPr>
    </w:p>
    <w:p w:rsidR="0066152E" w:rsidRDefault="0066152E" w:rsidP="0066152E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66152E" w:rsidRDefault="0066152E" w:rsidP="0066152E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66152E" w:rsidRDefault="0066152E" w:rsidP="0066152E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66152E" w:rsidRDefault="0066152E" w:rsidP="0066152E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66152E" w:rsidRDefault="0066152E" w:rsidP="0066152E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66152E" w:rsidRDefault="0066152E" w:rsidP="0066152E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66152E" w:rsidRDefault="0066152E" w:rsidP="0066152E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66152E" w:rsidRDefault="0066152E" w:rsidP="0066152E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66152E" w:rsidRDefault="0066152E" w:rsidP="0066152E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66152E" w:rsidRDefault="0066152E" w:rsidP="0066152E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66152E" w:rsidRPr="00020314" w:rsidRDefault="0066152E" w:rsidP="0066152E">
      <w:pPr>
        <w:pStyle w:val="a3"/>
        <w:spacing w:after="0"/>
        <w:textAlignment w:val="top"/>
        <w:rPr>
          <w:rFonts w:eastAsia="Arial Unicode MS"/>
          <w:b/>
          <w:bCs/>
        </w:rPr>
      </w:pPr>
      <w:r w:rsidRPr="00020314">
        <w:rPr>
          <w:rFonts w:eastAsia="Arial Unicode MS"/>
          <w:b/>
          <w:bCs/>
        </w:rPr>
        <w:lastRenderedPageBreak/>
        <w:t>Введение</w:t>
      </w:r>
    </w:p>
    <w:p w:rsidR="0066152E" w:rsidRPr="00020314" w:rsidRDefault="0066152E" w:rsidP="0066152E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66152E" w:rsidRDefault="0066152E" w:rsidP="0066152E">
      <w:pPr>
        <w:pStyle w:val="a3"/>
        <w:spacing w:after="0"/>
        <w:jc w:val="both"/>
        <w:rPr>
          <w:rFonts w:eastAsia="Arial Unicode MS"/>
        </w:rPr>
      </w:pPr>
      <w:proofErr w:type="gramStart"/>
      <w:r w:rsidRPr="00020314">
        <w:rPr>
          <w:rFonts w:eastAsia="Arial Unicode MS"/>
        </w:rPr>
        <w:t>Во исполнени</w:t>
      </w:r>
      <w:r>
        <w:rPr>
          <w:rFonts w:eastAsia="Arial Unicode MS"/>
        </w:rPr>
        <w:t>е Федерального Закона от 30.12.</w:t>
      </w:r>
      <w:r w:rsidRPr="00020314">
        <w:rPr>
          <w:rFonts w:eastAsia="Arial Unicode MS"/>
        </w:rPr>
        <w:t>2004г. № 210 - ФЗ “Об основах регулирования тарифов орга</w:t>
      </w:r>
      <w:r>
        <w:rPr>
          <w:rFonts w:eastAsia="Arial Unicode MS"/>
        </w:rPr>
        <w:t>низаций коммунального комплекса</w:t>
      </w:r>
      <w:r w:rsidRPr="00020314">
        <w:rPr>
          <w:rFonts w:eastAsia="Arial Unicode MS"/>
        </w:rPr>
        <w:t xml:space="preserve">, в целях развития систем коммунальной инфраструктуры, повышения надёжности и эффективности работы систем жилищно-коммунального хозяйства </w:t>
      </w:r>
      <w:r>
        <w:rPr>
          <w:rFonts w:eastAsia="Arial Unicode MS"/>
        </w:rPr>
        <w:t>Игоревского сельского поселения разработана   Программа комплексного развития</w:t>
      </w:r>
      <w:r w:rsidRPr="00020314">
        <w:rPr>
          <w:rFonts w:eastAsia="Arial Unicode MS"/>
        </w:rPr>
        <w:t xml:space="preserve"> систем коммунальной инфраструктуры в </w:t>
      </w:r>
      <w:r>
        <w:rPr>
          <w:rFonts w:eastAsia="Arial Unicode MS"/>
        </w:rPr>
        <w:t>Игоревском сельском</w:t>
      </w:r>
      <w:r w:rsidRPr="00020314">
        <w:rPr>
          <w:rFonts w:eastAsia="Arial Unicode MS"/>
        </w:rPr>
        <w:t xml:space="preserve"> </w:t>
      </w:r>
      <w:r>
        <w:rPr>
          <w:rFonts w:eastAsia="Arial Unicode MS"/>
        </w:rPr>
        <w:t>поселении Холм-Жирковского района</w:t>
      </w:r>
      <w:r w:rsidRPr="00020314">
        <w:rPr>
          <w:rFonts w:eastAsia="Arial Unicode MS"/>
        </w:rPr>
        <w:t xml:space="preserve"> </w:t>
      </w:r>
      <w:r>
        <w:rPr>
          <w:rFonts w:eastAsia="Arial Unicode MS"/>
        </w:rPr>
        <w:t>Смоленской</w:t>
      </w:r>
      <w:r w:rsidRPr="00020314">
        <w:rPr>
          <w:rFonts w:eastAsia="Arial Unicode MS"/>
        </w:rPr>
        <w:t xml:space="preserve"> области на 201</w:t>
      </w:r>
      <w:r w:rsidR="00937A10">
        <w:rPr>
          <w:rFonts w:eastAsia="Arial Unicode MS"/>
        </w:rPr>
        <w:t xml:space="preserve">8-2027 </w:t>
      </w:r>
      <w:r w:rsidRPr="00020314">
        <w:rPr>
          <w:rFonts w:eastAsia="Arial Unicode MS"/>
        </w:rPr>
        <w:t>гг.</w:t>
      </w:r>
      <w:proofErr w:type="gramEnd"/>
    </w:p>
    <w:p w:rsidR="0066152E" w:rsidRPr="000B3A10" w:rsidRDefault="0066152E" w:rsidP="0066152E">
      <w:pPr>
        <w:pStyle w:val="a3"/>
        <w:spacing w:after="0"/>
        <w:jc w:val="both"/>
      </w:pPr>
      <w:r w:rsidRPr="000B3A10">
        <w:t xml:space="preserve"> </w:t>
      </w:r>
      <w:proofErr w:type="gramStart"/>
      <w:r w:rsidRPr="000B3A10">
        <w:t xml:space="preserve">Программа разработана для гарантированного покрытия перспективной потребности в энергоносителях и воде для обеспечения эффективного, качественного и надлежащего снабжения коммунальными ресурсами и минимальными издержками за весь цикл жизни систем жизнеобеспечения, а также в целях повышения инвестиционной привлекательности </w:t>
      </w:r>
      <w:r>
        <w:t xml:space="preserve">городского поселения и </w:t>
      </w:r>
      <w:r w:rsidRPr="000B3A10">
        <w:t>муниципального района за счет предоставления возможности быстро подключить новые объекты к коммунальным системам и получения коммунальных услуг по обоснованным ценам</w:t>
      </w:r>
      <w:proofErr w:type="gramEnd"/>
    </w:p>
    <w:p w:rsidR="0066152E" w:rsidRPr="00CA2743" w:rsidRDefault="0066152E" w:rsidP="0066152E">
      <w:pPr>
        <w:pStyle w:val="a3"/>
        <w:spacing w:after="0"/>
        <w:jc w:val="both"/>
        <w:textAlignment w:val="top"/>
        <w:rPr>
          <w:rFonts w:eastAsia="Arial Unicode MS"/>
        </w:rPr>
      </w:pPr>
      <w:r w:rsidRPr="00020314">
        <w:rPr>
          <w:rFonts w:eastAsia="Arial Unicode MS"/>
        </w:rPr>
        <w:t>Настоящая Программа включает в себя комплекс мероприятий, повышающих надёжность функционирования работы коммунальных систем жизнеобеспечения, качество жилищно-коммунальных услуг для населения.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>На основании Программы будут сформированы инвестиционные программы организаций коммунального комплекса по развитию системы коммунальной инфраструктуры необходимые для финансирования строительства и модернизации системы коммунальной инфраструктуры теплоснабжения, водоснабжения, водоотведения, газоснабжения, а также иные программы развития инфраструктуры.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>В результате реализации Программы: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>- планируется строительство новых и модернизация существующих систем коммунальной инфраструктуры теплоснабжения, водоснабжения, водоотведения, газоснабжения;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>- улучшится качество предоставляемых услуг;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>- улучшится экологическая ситуация на территории сельского поселения;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>- будет обеспечена возможность осуществления жилищного строительства;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>- произойдет снижение уровня износа объектов коммунальной инфраструктуры;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>- повысится финансовая устойчивость предприятий коммунальной сферы.</w:t>
      </w:r>
    </w:p>
    <w:p w:rsidR="0066152E" w:rsidRPr="00020314" w:rsidRDefault="0066152E" w:rsidP="0066152E">
      <w:pPr>
        <w:pStyle w:val="a3"/>
        <w:spacing w:after="0"/>
        <w:jc w:val="both"/>
        <w:textAlignment w:val="top"/>
        <w:rPr>
          <w:rFonts w:eastAsia="Arial Unicode MS"/>
        </w:rPr>
      </w:pPr>
    </w:p>
    <w:p w:rsidR="0066152E" w:rsidRDefault="0066152E" w:rsidP="0066152E">
      <w:pPr>
        <w:pStyle w:val="a3"/>
        <w:spacing w:after="0"/>
        <w:jc w:val="both"/>
        <w:textAlignment w:val="top"/>
        <w:rPr>
          <w:rFonts w:eastAsia="Arial Unicode MS"/>
          <w:b/>
          <w:bCs/>
        </w:rPr>
      </w:pPr>
    </w:p>
    <w:p w:rsidR="0066152E" w:rsidRDefault="0066152E" w:rsidP="0066152E">
      <w:pPr>
        <w:spacing w:before="100" w:beforeAutospacing="1"/>
        <w:jc w:val="both"/>
      </w:pPr>
      <w:r w:rsidRPr="00470E05">
        <w:rPr>
          <w:b/>
          <w:bCs/>
        </w:rPr>
        <w:t>Основные принципы формирования Программы.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>Формирование и реализация Программы основывается на следующих принципах: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>- мероприятия и решения Программы должны обеспечивать достижение поставленных целей;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>- обязательность включения мероприятий по энергосбережению при производстве, транспортировке и потреблении энергоресурсов;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lastRenderedPageBreak/>
        <w:t>Главной целью Программы является обеспечение устойчивого качественного функционирования и развития систем коммунального комплекса Игоревского сельского поселения с внедрением механизмов, обеспечивающих осуществление планируемого строительства новых, реконструкции и комплексного обновления (модернизации) существующих систем коммунальной инфраструктуры, улучшение экологической ситуации в поселении.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>Программа является базовым документом для разработки инвестиционных и производственных Программ организаций коммунального комплекса, осуществляющих свою деятельность на территории Игоревского сельского поселения, а также иных программ развития инфраструктуры поселения.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>Программа представляет собой развернутый план действий, направленный на освоение новых территорий для комплексного жилищного строительства, обеспечения ресурсосбережения, формирования рыночных механизмов функционирования жилищно-коммунального хозяйства и условий для привлечения инвестиций, современной системы ценообразования, повышения эффективности градостроительных решений.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>Основными задачами Программы являются: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>- улучшение жилищных условий и качества жизни населения Игоревского сельского поселения;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>- повышение эффективности отрасли жилищно-коммунального хозяйства;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>- развитие и модернизация жилищного фонда;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 xml:space="preserve">- эффективное использование системы </w:t>
      </w:r>
      <w:proofErr w:type="spellStart"/>
      <w:r>
        <w:t>ресурсо</w:t>
      </w:r>
      <w:proofErr w:type="spellEnd"/>
      <w:r>
        <w:t>- и энергосбережения;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>- создание благоприятного инвестиционного климата;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>- модернизация и обновление коммунальной инфраструктуры при обеспечении доступности коммунальных ресурсов для потребителей;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 xml:space="preserve">- использование системы </w:t>
      </w:r>
      <w:proofErr w:type="spellStart"/>
      <w:r>
        <w:t>частно-государственного</w:t>
      </w:r>
      <w:proofErr w:type="spellEnd"/>
      <w:r>
        <w:t xml:space="preserve"> партнёрства, путем заключения концессионных соглашений или </w:t>
      </w:r>
      <w:proofErr w:type="spellStart"/>
      <w:r>
        <w:t>софинансирования</w:t>
      </w:r>
      <w:proofErr w:type="spellEnd"/>
      <w:r>
        <w:t xml:space="preserve"> инвестиционных проектов за счет средств бюджетов разных уровней.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>На основании Программы будут сформированы инвестиционные программы организаций коммунального комплекса по развитию системы коммунальной инфраструктуры необходимые для финансирования строительства и модернизации системы коммунальной инфраструктуры теплоснабжения, водоснабжения, водоотведения, газоснабжения, а также иные программы развития инфраструктуры.</w:t>
      </w:r>
    </w:p>
    <w:p w:rsidR="0066152E" w:rsidRDefault="0066152E" w:rsidP="0066152E">
      <w:pPr>
        <w:spacing w:before="100" w:beforeAutospacing="1"/>
        <w:ind w:firstLine="539"/>
        <w:jc w:val="both"/>
      </w:pPr>
    </w:p>
    <w:p w:rsidR="0066152E" w:rsidRDefault="0066152E" w:rsidP="0066152E">
      <w:pPr>
        <w:spacing w:before="100" w:beforeAutospacing="1"/>
        <w:jc w:val="both"/>
        <w:rPr>
          <w:b/>
          <w:bCs/>
        </w:rPr>
      </w:pPr>
    </w:p>
    <w:p w:rsidR="0066152E" w:rsidRDefault="0066152E" w:rsidP="0066152E">
      <w:pPr>
        <w:spacing w:before="100" w:beforeAutospacing="1"/>
        <w:jc w:val="both"/>
        <w:rPr>
          <w:b/>
          <w:bCs/>
        </w:rPr>
      </w:pPr>
    </w:p>
    <w:p w:rsidR="0066152E" w:rsidRDefault="0066152E" w:rsidP="0066152E">
      <w:pPr>
        <w:tabs>
          <w:tab w:val="left" w:pos="3960"/>
        </w:tabs>
        <w:spacing w:before="100" w:beforeAutospacing="1"/>
        <w:jc w:val="both"/>
        <w:rPr>
          <w:b/>
          <w:bCs/>
        </w:rPr>
      </w:pPr>
    </w:p>
    <w:p w:rsidR="0066152E" w:rsidRDefault="0066152E" w:rsidP="0066152E">
      <w:pPr>
        <w:tabs>
          <w:tab w:val="left" w:pos="3960"/>
        </w:tabs>
        <w:spacing w:before="100" w:beforeAutospacing="1"/>
        <w:jc w:val="both"/>
      </w:pPr>
      <w:r w:rsidRPr="00470E05">
        <w:rPr>
          <w:b/>
          <w:bCs/>
        </w:rPr>
        <w:lastRenderedPageBreak/>
        <w:t>Правовое обоснование Программы комплексного развития систем</w:t>
      </w:r>
    </w:p>
    <w:p w:rsidR="0066152E" w:rsidRDefault="0066152E" w:rsidP="0066152E">
      <w:pPr>
        <w:tabs>
          <w:tab w:val="left" w:pos="3960"/>
        </w:tabs>
        <w:spacing w:before="100" w:beforeAutospacing="1"/>
        <w:jc w:val="both"/>
      </w:pPr>
      <w:r w:rsidRPr="00470E05">
        <w:rPr>
          <w:b/>
          <w:bCs/>
        </w:rPr>
        <w:t xml:space="preserve">коммунальной инфраструктуры </w:t>
      </w:r>
      <w:r>
        <w:rPr>
          <w:b/>
          <w:bCs/>
        </w:rPr>
        <w:t>Игоревского сельского поселен</w:t>
      </w:r>
      <w:r w:rsidR="00937A10">
        <w:rPr>
          <w:b/>
          <w:bCs/>
        </w:rPr>
        <w:t>ия 2018 г. – 2027</w:t>
      </w:r>
      <w:r w:rsidR="00E95B43">
        <w:rPr>
          <w:b/>
          <w:bCs/>
        </w:rPr>
        <w:t xml:space="preserve"> </w:t>
      </w:r>
      <w:r>
        <w:rPr>
          <w:b/>
          <w:bCs/>
        </w:rPr>
        <w:t>г.</w:t>
      </w:r>
      <w:r w:rsidRPr="00470E05">
        <w:rPr>
          <w:b/>
          <w:bCs/>
        </w:rPr>
        <w:t xml:space="preserve"> </w:t>
      </w:r>
    </w:p>
    <w:p w:rsidR="0066152E" w:rsidRDefault="0066152E" w:rsidP="0066152E">
      <w:pPr>
        <w:tabs>
          <w:tab w:val="left" w:pos="3960"/>
        </w:tabs>
        <w:spacing w:before="100" w:beforeAutospacing="1"/>
        <w:ind w:firstLine="539"/>
        <w:jc w:val="both"/>
      </w:pPr>
      <w:r>
        <w:t>Программа комплексного развития систем коммунальной инфраструктуры Игоревского сельского поселения (далее именуется Программа) разработана на основании следующих документов:</w:t>
      </w:r>
    </w:p>
    <w:p w:rsidR="0066152E" w:rsidRDefault="0066152E" w:rsidP="0066152E">
      <w:pPr>
        <w:tabs>
          <w:tab w:val="left" w:pos="3960"/>
        </w:tabs>
        <w:spacing w:before="100" w:beforeAutospacing="1"/>
        <w:ind w:firstLine="539"/>
        <w:jc w:val="both"/>
      </w:pPr>
      <w:r>
        <w:t xml:space="preserve">- Федеральный </w:t>
      </w:r>
      <w:hyperlink r:id="rId6" w:history="1">
        <w:r w:rsidRPr="00470E05">
          <w:rPr>
            <w:color w:val="000080"/>
            <w:u w:val="single"/>
          </w:rPr>
          <w:t>закон</w:t>
        </w:r>
      </w:hyperlink>
      <w:r>
        <w:t xml:space="preserve"> от 30.12.2004 N 210-ФЗ "Об основах регулирования тарифов организаций коммунального комплекса";</w:t>
      </w:r>
    </w:p>
    <w:p w:rsidR="0066152E" w:rsidRDefault="0066152E" w:rsidP="0066152E">
      <w:pPr>
        <w:tabs>
          <w:tab w:val="left" w:pos="3960"/>
        </w:tabs>
        <w:spacing w:before="100" w:beforeAutospacing="1"/>
        <w:ind w:firstLine="539"/>
        <w:jc w:val="both"/>
      </w:pPr>
      <w:r>
        <w:t xml:space="preserve">- </w:t>
      </w:r>
      <w:hyperlink r:id="rId7" w:history="1">
        <w:r w:rsidRPr="00470E05">
          <w:rPr>
            <w:color w:val="000080"/>
            <w:u w:val="single"/>
          </w:rPr>
          <w:t>Постановление</w:t>
        </w:r>
      </w:hyperlink>
      <w:r>
        <w:t xml:space="preserve"> Правительства Российской Федерации от 17.12.2010 N 1050 "О федеральной целевой программе "Жилище" на 2011 - 2015 годы;</w:t>
      </w:r>
    </w:p>
    <w:p w:rsidR="0066152E" w:rsidRDefault="0066152E" w:rsidP="0066152E">
      <w:pPr>
        <w:tabs>
          <w:tab w:val="left" w:pos="3960"/>
        </w:tabs>
        <w:spacing w:before="100" w:beforeAutospacing="1"/>
        <w:ind w:firstLine="539"/>
        <w:jc w:val="both"/>
      </w:pPr>
      <w:r>
        <w:t xml:space="preserve">- </w:t>
      </w:r>
      <w:hyperlink r:id="rId8" w:history="1">
        <w:r w:rsidRPr="00470E05">
          <w:rPr>
            <w:color w:val="000080"/>
            <w:u w:val="single"/>
          </w:rPr>
          <w:t>Распоряжение</w:t>
        </w:r>
      </w:hyperlink>
      <w:r>
        <w:t xml:space="preserve"> Правительства РФ от 02.02.2010 N </w:t>
      </w:r>
      <w:hyperlink r:id="rId9" w:history="1">
        <w:r w:rsidRPr="00470E05">
          <w:rPr>
            <w:color w:val="000080"/>
            <w:u w:val="single"/>
          </w:rPr>
          <w:t>102-р</w:t>
        </w:r>
      </w:hyperlink>
      <w:r>
        <w:t xml:space="preserve"> "Об утверждении Концепции федеральной целевой программы "Комплексная программа модернизации и реформирования жилищно-коммунального хозяйства на 2010 - 2020 годы";</w:t>
      </w:r>
    </w:p>
    <w:p w:rsidR="0066152E" w:rsidRDefault="0066152E" w:rsidP="0066152E">
      <w:pPr>
        <w:tabs>
          <w:tab w:val="left" w:pos="3960"/>
        </w:tabs>
        <w:spacing w:before="100" w:beforeAutospacing="1"/>
        <w:ind w:firstLine="539"/>
        <w:jc w:val="both"/>
      </w:pPr>
      <w:r>
        <w:t xml:space="preserve">- </w:t>
      </w:r>
      <w:hyperlink r:id="rId10" w:history="1">
        <w:r w:rsidRPr="00470E05">
          <w:rPr>
            <w:color w:val="000080"/>
            <w:u w:val="single"/>
          </w:rPr>
          <w:t>Приказ</w:t>
        </w:r>
      </w:hyperlink>
      <w:r>
        <w:t xml:space="preserve"> Министерства регионального развития РФ от 14.04.2008 N 48 "Об утверждении методики проведения мониторинга выполнения производственных и инвестиционных программ организаций коммунального комплекса";</w:t>
      </w:r>
    </w:p>
    <w:p w:rsidR="0066152E" w:rsidRDefault="0066152E" w:rsidP="0066152E">
      <w:pPr>
        <w:tabs>
          <w:tab w:val="left" w:pos="3960"/>
        </w:tabs>
        <w:spacing w:before="100" w:beforeAutospacing="1"/>
        <w:ind w:firstLine="539"/>
        <w:jc w:val="both"/>
      </w:pPr>
      <w:r>
        <w:t xml:space="preserve">- </w:t>
      </w:r>
      <w:hyperlink r:id="rId11" w:history="1">
        <w:r w:rsidRPr="00470E05">
          <w:rPr>
            <w:color w:val="000080"/>
            <w:u w:val="single"/>
          </w:rPr>
          <w:t>Приказ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10.10.2007 N 99 "Об утверждении Методических рекомендаций по разработке инвестиционных программ организаций коммунального комплекса";</w:t>
      </w:r>
    </w:p>
    <w:p w:rsidR="0066152E" w:rsidRDefault="0066152E" w:rsidP="0066152E">
      <w:pPr>
        <w:tabs>
          <w:tab w:val="left" w:pos="3960"/>
        </w:tabs>
        <w:spacing w:before="100" w:beforeAutospacing="1"/>
        <w:ind w:firstLine="539"/>
        <w:jc w:val="both"/>
      </w:pPr>
      <w:r>
        <w:t xml:space="preserve">- </w:t>
      </w:r>
      <w:hyperlink r:id="rId12" w:history="1">
        <w:r w:rsidRPr="00470E05">
          <w:rPr>
            <w:color w:val="000080"/>
            <w:u w:val="single"/>
          </w:rPr>
          <w:t>Приказ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10.10.2007 N 100 "Об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комплекса";</w:t>
      </w:r>
    </w:p>
    <w:p w:rsidR="00822A59" w:rsidRDefault="00822A59" w:rsidP="0066152E">
      <w:pPr>
        <w:tabs>
          <w:tab w:val="left" w:pos="3960"/>
        </w:tabs>
        <w:spacing w:before="100" w:beforeAutospacing="1"/>
        <w:ind w:firstLine="539"/>
        <w:jc w:val="both"/>
      </w:pPr>
    </w:p>
    <w:p w:rsidR="0066152E" w:rsidRDefault="0066152E" w:rsidP="0066152E">
      <w:pPr>
        <w:tabs>
          <w:tab w:val="left" w:pos="3960"/>
        </w:tabs>
        <w:jc w:val="both"/>
        <w:rPr>
          <w:b/>
        </w:rPr>
      </w:pPr>
      <w:r w:rsidRPr="00951E07">
        <w:rPr>
          <w:b/>
        </w:rPr>
        <w:t xml:space="preserve"> Основные свед</w:t>
      </w:r>
      <w:r>
        <w:rPr>
          <w:b/>
        </w:rPr>
        <w:t>ения о Игоревском сельском</w:t>
      </w:r>
      <w:r w:rsidRPr="00951E07">
        <w:rPr>
          <w:b/>
        </w:rPr>
        <w:t xml:space="preserve"> поселении</w:t>
      </w:r>
    </w:p>
    <w:p w:rsidR="00822A59" w:rsidRPr="00951E07" w:rsidRDefault="00822A59" w:rsidP="0066152E">
      <w:pPr>
        <w:tabs>
          <w:tab w:val="left" w:pos="3960"/>
        </w:tabs>
        <w:jc w:val="both"/>
        <w:rPr>
          <w:b/>
        </w:rPr>
      </w:pPr>
    </w:p>
    <w:p w:rsidR="0066152E" w:rsidRPr="00951E07" w:rsidRDefault="0066152E" w:rsidP="0066152E">
      <w:pPr>
        <w:tabs>
          <w:tab w:val="left" w:pos="3960"/>
        </w:tabs>
        <w:jc w:val="both"/>
      </w:pPr>
      <w:r>
        <w:t>Территория сельского</w:t>
      </w:r>
      <w:r w:rsidRPr="00951E07">
        <w:t xml:space="preserve"> поселения составляет</w:t>
      </w:r>
      <w:r w:rsidR="00EC3566">
        <w:t xml:space="preserve"> </w:t>
      </w:r>
      <w:r w:rsidRPr="00951E07">
        <w:t>-</w:t>
      </w:r>
      <w:r w:rsidR="00EC3566">
        <w:t xml:space="preserve"> </w:t>
      </w:r>
      <w:r w:rsidRPr="00517D50">
        <w:t>93,67 кв</w:t>
      </w:r>
      <w:r>
        <w:t>.м. Территорию сельского</w:t>
      </w:r>
      <w:r w:rsidRPr="00951E07">
        <w:t xml:space="preserve"> поселения составляют исторически сложившиеся земли населенных пунктов, прилегающие к ним земли общего пользования, территории природопользования населения, земли для развития поселения.</w:t>
      </w:r>
    </w:p>
    <w:p w:rsidR="0066152E" w:rsidRPr="00E85253" w:rsidRDefault="0066152E" w:rsidP="0066152E">
      <w:pPr>
        <w:tabs>
          <w:tab w:val="left" w:pos="3960"/>
        </w:tabs>
        <w:jc w:val="both"/>
        <w:rPr>
          <w:highlight w:val="yellow"/>
        </w:rPr>
      </w:pPr>
      <w:r>
        <w:t xml:space="preserve">В состав территории сельского поселения входит п. </w:t>
      </w:r>
      <w:proofErr w:type="spellStart"/>
      <w:r>
        <w:t>Левково</w:t>
      </w:r>
      <w:proofErr w:type="spellEnd"/>
      <w:r>
        <w:t xml:space="preserve"> и ст. Игоревская</w:t>
      </w:r>
      <w:r w:rsidRPr="00951E07">
        <w:t>. Административным центр</w:t>
      </w:r>
      <w:r>
        <w:t>ом является ст. Игоревская.</w:t>
      </w:r>
      <w:r w:rsidRPr="00E85253">
        <w:rPr>
          <w:highlight w:val="yellow"/>
        </w:rPr>
        <w:t xml:space="preserve"> </w:t>
      </w:r>
    </w:p>
    <w:p w:rsidR="0066152E" w:rsidRDefault="0066152E" w:rsidP="0066152E">
      <w:pPr>
        <w:pStyle w:val="a3"/>
        <w:tabs>
          <w:tab w:val="left" w:pos="3960"/>
        </w:tabs>
        <w:spacing w:after="0"/>
        <w:jc w:val="both"/>
        <w:textAlignment w:val="top"/>
      </w:pPr>
      <w:r w:rsidRPr="00F0492A">
        <w:t>На территории сельского поселения проживает</w:t>
      </w:r>
      <w:r w:rsidR="00EC3566">
        <w:t xml:space="preserve"> </w:t>
      </w:r>
      <w:r w:rsidRPr="00F0492A">
        <w:t>-</w:t>
      </w:r>
      <w:r w:rsidR="00D86E93">
        <w:t xml:space="preserve"> </w:t>
      </w:r>
      <w:r w:rsidRPr="00F0492A">
        <w:t>2366 человек.</w:t>
      </w:r>
    </w:p>
    <w:p w:rsidR="0066152E" w:rsidRPr="00951E07" w:rsidRDefault="0066152E" w:rsidP="0066152E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  <w:bCs/>
        </w:rPr>
      </w:pPr>
    </w:p>
    <w:p w:rsidR="0066152E" w:rsidRPr="00020314" w:rsidRDefault="0066152E" w:rsidP="0066152E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  <w:b/>
          <w:bCs/>
        </w:rPr>
      </w:pPr>
      <w:r w:rsidRPr="00020314">
        <w:rPr>
          <w:rFonts w:eastAsia="Arial Unicode MS"/>
          <w:b/>
          <w:bCs/>
        </w:rPr>
        <w:t>Содержание проблемы и обоснование необходимости ее решения программными методами</w:t>
      </w:r>
    </w:p>
    <w:p w:rsidR="0066152E" w:rsidRDefault="0066152E" w:rsidP="0066152E">
      <w:pPr>
        <w:tabs>
          <w:tab w:val="left" w:pos="3960"/>
        </w:tabs>
        <w:ind w:firstLine="540"/>
        <w:jc w:val="both"/>
      </w:pPr>
      <w:r w:rsidRPr="00020314">
        <w:rPr>
          <w:rFonts w:eastAsia="Arial Unicode MS"/>
        </w:rPr>
        <w:t xml:space="preserve">Работа систем коммунальной инфраструктуры </w:t>
      </w:r>
      <w:r>
        <w:rPr>
          <w:rFonts w:eastAsia="Arial Unicode MS"/>
        </w:rPr>
        <w:t>Игоревского сельского</w:t>
      </w:r>
      <w:r w:rsidRPr="00020314">
        <w:rPr>
          <w:rFonts w:eastAsia="Arial Unicode MS"/>
        </w:rPr>
        <w:t xml:space="preserve"> поселения предназначена для создания необходимых санитарно-гигиенических условий и высокого уровня комфорта жителям поселка.</w:t>
      </w:r>
      <w:r w:rsidRPr="00991ED3">
        <w:t xml:space="preserve"> </w:t>
      </w:r>
      <w:r w:rsidRPr="00BD580D">
        <w:t xml:space="preserve">ЖКХ является одной из </w:t>
      </w:r>
      <w:r>
        <w:t>важных сфер экономики сельского</w:t>
      </w:r>
      <w:r w:rsidRPr="00BD580D">
        <w:t xml:space="preserve"> поселения. Жилищно-коммунальные услуги имеют для населения особое значение и являются жизненно необходимыми. От их качества зависит не только комфортность, но и безопасность проживания граждан в своём жилище. Поэтому устойчивое функционирование ЖКХ - это одна из основ социальной безопасности и стабильности в обществе</w:t>
      </w:r>
      <w:r>
        <w:t>.</w:t>
      </w:r>
    </w:p>
    <w:p w:rsidR="0066152E" w:rsidRPr="00020314" w:rsidRDefault="0066152E" w:rsidP="0066152E">
      <w:pPr>
        <w:tabs>
          <w:tab w:val="left" w:pos="3960"/>
        </w:tabs>
        <w:ind w:firstLine="540"/>
        <w:jc w:val="both"/>
        <w:rPr>
          <w:rFonts w:eastAsia="Arial Unicode MS"/>
        </w:rPr>
      </w:pPr>
      <w:r w:rsidRPr="00020314">
        <w:rPr>
          <w:rFonts w:eastAsia="Arial Unicode MS"/>
        </w:rPr>
        <w:t xml:space="preserve"> Коммунальная инфраструктура поселка состоит из систем водоснабжения, водоотведения</w:t>
      </w:r>
      <w:r>
        <w:rPr>
          <w:rFonts w:eastAsia="Arial Unicode MS"/>
        </w:rPr>
        <w:t>,</w:t>
      </w:r>
      <w:r w:rsidRPr="00020314">
        <w:rPr>
          <w:rFonts w:eastAsia="Arial Unicode MS"/>
        </w:rPr>
        <w:t xml:space="preserve"> теплоснабжения</w:t>
      </w:r>
      <w:r>
        <w:rPr>
          <w:rFonts w:eastAsia="Arial Unicode MS"/>
        </w:rPr>
        <w:t xml:space="preserve">, газоснабжения, электроснабжения, сбор и вывоз твёрдых </w:t>
      </w:r>
      <w:r>
        <w:rPr>
          <w:rFonts w:eastAsia="Arial Unicode MS"/>
        </w:rPr>
        <w:lastRenderedPageBreak/>
        <w:t>бытовых отходов</w:t>
      </w:r>
      <w:r w:rsidRPr="00020314">
        <w:rPr>
          <w:rFonts w:eastAsia="Arial Unicode MS"/>
        </w:rPr>
        <w:t>. Технические параметры инженерных сетей</w:t>
      </w:r>
      <w:r>
        <w:rPr>
          <w:rFonts w:eastAsia="Arial Unicode MS"/>
        </w:rPr>
        <w:t>, такие как</w:t>
      </w:r>
      <w:r w:rsidRPr="00020314">
        <w:rPr>
          <w:rFonts w:eastAsia="Arial Unicode MS"/>
        </w:rPr>
        <w:t xml:space="preserve"> физический и моральный износ, мощность и пропускная способность, предопределяют дальнейшее развитие поселка.</w:t>
      </w:r>
    </w:p>
    <w:p w:rsidR="0066152E" w:rsidRPr="00B7733E" w:rsidRDefault="0066152E" w:rsidP="0066152E">
      <w:pPr>
        <w:pStyle w:val="a4"/>
        <w:tabs>
          <w:tab w:val="left" w:pos="3960"/>
        </w:tabs>
        <w:spacing w:line="240" w:lineRule="auto"/>
        <w:ind w:firstLine="540"/>
        <w:rPr>
          <w:rFonts w:eastAsia="Arial Unicode MS"/>
          <w:sz w:val="24"/>
          <w:highlight w:val="yellow"/>
        </w:rPr>
      </w:pPr>
      <w:r w:rsidRPr="00680755">
        <w:rPr>
          <w:rFonts w:eastAsia="Arial Unicode MS"/>
          <w:sz w:val="24"/>
        </w:rPr>
        <w:t xml:space="preserve">В соответствии </w:t>
      </w:r>
      <w:r w:rsidRPr="00B7733E">
        <w:rPr>
          <w:rFonts w:eastAsia="Arial Unicode MS"/>
          <w:sz w:val="24"/>
        </w:rPr>
        <w:t>с Уставом МУП «Игоревское коммунальное хозяйство»  оказывает полный цикл услуг п</w:t>
      </w:r>
      <w:r w:rsidRPr="00020314">
        <w:rPr>
          <w:rFonts w:eastAsia="Arial Unicode MS"/>
          <w:sz w:val="24"/>
        </w:rPr>
        <w:t xml:space="preserve">о водоснабжению и </w:t>
      </w:r>
      <w:r>
        <w:rPr>
          <w:rFonts w:eastAsia="Arial Unicode MS"/>
          <w:sz w:val="24"/>
        </w:rPr>
        <w:t>водоотведению, теплоснабжению, содержанию и ремонту жилого фонда на территории Игоревского сельского поселения. Инфраструктура водоснабжения и водоотведения в поселении на протяжении многих лет недостаточно финансировалась, вследствие чего её технический уровень значительно отстал от потребностей настоящего времени.</w:t>
      </w:r>
      <w:r w:rsidRPr="00381662">
        <w:rPr>
          <w:rFonts w:eastAsia="Arial Unicode MS"/>
          <w:b/>
          <w:sz w:val="24"/>
        </w:rPr>
        <w:t xml:space="preserve"> </w:t>
      </w:r>
      <w:r w:rsidRPr="00F4111D">
        <w:rPr>
          <w:rFonts w:eastAsia="Arial Unicode MS"/>
          <w:sz w:val="24"/>
        </w:rPr>
        <w:t xml:space="preserve">Уровень износа объектов водоснабжения составляет  </w:t>
      </w:r>
      <w:r w:rsidRPr="005B5E79">
        <w:rPr>
          <w:rFonts w:eastAsia="Arial Unicode MS"/>
          <w:sz w:val="24"/>
        </w:rPr>
        <w:t xml:space="preserve">100%, </w:t>
      </w:r>
      <w:r w:rsidRPr="00F4111D">
        <w:rPr>
          <w:rFonts w:eastAsia="Arial Unicode MS"/>
          <w:sz w:val="24"/>
        </w:rPr>
        <w:t xml:space="preserve">объектов канализации - более </w:t>
      </w:r>
      <w:r w:rsidRPr="00B7733E">
        <w:rPr>
          <w:rFonts w:eastAsia="Arial Unicode MS"/>
          <w:sz w:val="24"/>
        </w:rPr>
        <w:t>100%</w:t>
      </w:r>
      <w:r w:rsidRPr="00F4111D">
        <w:rPr>
          <w:rFonts w:eastAsia="Arial Unicode MS"/>
          <w:sz w:val="24"/>
        </w:rPr>
        <w:t>,   тепловые сети -</w:t>
      </w:r>
      <w:r w:rsidRPr="005B5E79">
        <w:rPr>
          <w:rFonts w:eastAsia="Arial Unicode MS"/>
          <w:sz w:val="24"/>
        </w:rPr>
        <w:t>96%.</w:t>
      </w:r>
    </w:p>
    <w:p w:rsidR="0066152E" w:rsidRPr="00F4111D" w:rsidRDefault="0066152E" w:rsidP="0066152E">
      <w:pPr>
        <w:pStyle w:val="a4"/>
        <w:tabs>
          <w:tab w:val="left" w:pos="3960"/>
        </w:tabs>
        <w:spacing w:line="240" w:lineRule="auto"/>
        <w:ind w:firstLine="540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           </w:t>
      </w:r>
    </w:p>
    <w:p w:rsidR="0066152E" w:rsidRPr="00020314" w:rsidRDefault="0066152E" w:rsidP="0066152E">
      <w:pPr>
        <w:tabs>
          <w:tab w:val="left" w:pos="3960"/>
        </w:tabs>
        <w:jc w:val="both"/>
        <w:rPr>
          <w:rFonts w:eastAsia="Arial Unicode MS"/>
        </w:rPr>
      </w:pPr>
      <w:r w:rsidRPr="00020314">
        <w:rPr>
          <w:rFonts w:eastAsia="Arial Unicode MS"/>
        </w:rPr>
        <w:t>Запланированный объем капитальных вложений ниже фактической потребности в инвестициях, вкладываемых в модернизацию объектов коммунальной инфраструктуры, вследствие</w:t>
      </w:r>
      <w:r>
        <w:rPr>
          <w:rFonts w:eastAsia="Arial Unicode MS"/>
        </w:rPr>
        <w:t xml:space="preserve"> чего планово-</w:t>
      </w:r>
      <w:r w:rsidRPr="00020314">
        <w:rPr>
          <w:rFonts w:eastAsia="Arial Unicode MS"/>
        </w:rPr>
        <w:t>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 Это ведет к снижению надежности работы объектов коммунальной инфраструктуры.</w:t>
      </w:r>
    </w:p>
    <w:p w:rsidR="0066152E" w:rsidRDefault="0066152E" w:rsidP="0066152E">
      <w:pPr>
        <w:pStyle w:val="ConsNormal"/>
        <w:widowControl/>
        <w:tabs>
          <w:tab w:val="left" w:pos="3960"/>
        </w:tabs>
        <w:ind w:firstLine="851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20314">
        <w:rPr>
          <w:rFonts w:ascii="Times New Roman" w:eastAsia="Arial Unicode MS" w:hAnsi="Times New Roman" w:cs="Times New Roman"/>
          <w:sz w:val="24"/>
          <w:szCs w:val="24"/>
        </w:rPr>
        <w:t xml:space="preserve">Неэффективное использование природных ресурсов выражается в высоких потерях воды, тепловой и электрической энергии в процессе производства и транспортировки ресурсов до потребителей. </w:t>
      </w:r>
      <w:r w:rsidRPr="00F4111D">
        <w:rPr>
          <w:rFonts w:ascii="Times New Roman" w:eastAsia="Arial Unicode MS" w:hAnsi="Times New Roman" w:cs="Times New Roman"/>
          <w:sz w:val="24"/>
          <w:szCs w:val="24"/>
        </w:rPr>
        <w:t xml:space="preserve">Вследствие износа объектов коммунальной инфраструктуры суммарные потери в тепловых сетях </w:t>
      </w:r>
      <w:r w:rsidRPr="005B5E79">
        <w:rPr>
          <w:rFonts w:ascii="Times New Roman" w:eastAsia="Arial Unicode MS" w:hAnsi="Times New Roman" w:cs="Times New Roman"/>
          <w:sz w:val="24"/>
          <w:szCs w:val="24"/>
        </w:rPr>
        <w:t>достигают 12,4 %</w:t>
      </w:r>
      <w:r w:rsidRPr="00F4111D">
        <w:rPr>
          <w:rFonts w:ascii="Times New Roman" w:eastAsia="Arial Unicode MS" w:hAnsi="Times New Roman" w:cs="Times New Roman"/>
          <w:sz w:val="24"/>
          <w:szCs w:val="24"/>
        </w:rPr>
        <w:t xml:space="preserve"> произведенной тепловой энергии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4111D">
        <w:rPr>
          <w:rFonts w:ascii="Times New Roman" w:eastAsia="Arial Unicode MS" w:hAnsi="Times New Roman" w:cs="Times New Roman"/>
          <w:sz w:val="24"/>
          <w:szCs w:val="24"/>
        </w:rPr>
        <w:t>(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F4111D">
        <w:rPr>
          <w:rFonts w:ascii="Times New Roman" w:eastAsia="Arial Unicode MS" w:hAnsi="Times New Roman" w:cs="Times New Roman"/>
          <w:sz w:val="24"/>
          <w:szCs w:val="24"/>
        </w:rPr>
        <w:t xml:space="preserve">ри нормативной величине </w:t>
      </w:r>
      <w:r w:rsidRPr="005B5E79">
        <w:rPr>
          <w:rFonts w:ascii="Times New Roman" w:eastAsia="Arial Unicode MS" w:hAnsi="Times New Roman" w:cs="Times New Roman"/>
          <w:sz w:val="24"/>
          <w:szCs w:val="24"/>
        </w:rPr>
        <w:t>-</w:t>
      </w:r>
      <w:r w:rsidR="00EC356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B5E79">
        <w:rPr>
          <w:rFonts w:ascii="Times New Roman" w:eastAsia="Arial Unicode MS" w:hAnsi="Times New Roman" w:cs="Times New Roman"/>
          <w:sz w:val="24"/>
          <w:szCs w:val="24"/>
        </w:rPr>
        <w:t>9,6%).</w:t>
      </w:r>
      <w:r w:rsidRPr="0038166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66152E" w:rsidRDefault="0066152E" w:rsidP="0066152E">
      <w:pPr>
        <w:pStyle w:val="ConsNormal"/>
        <w:widowControl/>
        <w:tabs>
          <w:tab w:val="left" w:pos="3960"/>
        </w:tabs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Высокий износ водопроводных сетей является основной причиной потерь при транспортировке воды и, как следствие, приводит к неучтенным потерям питьевой воды. </w:t>
      </w:r>
      <w:r w:rsidRPr="00F4111D">
        <w:rPr>
          <w:rFonts w:ascii="Times New Roman" w:eastAsia="Arial Unicode MS" w:hAnsi="Times New Roman" w:cs="Times New Roman"/>
          <w:sz w:val="24"/>
          <w:szCs w:val="24"/>
        </w:rPr>
        <w:t xml:space="preserve">Утечки и неучтенный расход воды при транспортировке в системах водоснабжения  достигают </w:t>
      </w:r>
      <w:r w:rsidRPr="005B5E79">
        <w:rPr>
          <w:rFonts w:ascii="Times New Roman" w:eastAsia="Arial Unicode MS" w:hAnsi="Times New Roman" w:cs="Times New Roman"/>
          <w:sz w:val="24"/>
          <w:szCs w:val="24"/>
        </w:rPr>
        <w:t>37 %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поданной в сеть воды (</w:t>
      </w:r>
      <w:r w:rsidRPr="00F4111D">
        <w:rPr>
          <w:rFonts w:ascii="Times New Roman" w:eastAsia="Arial Unicode MS" w:hAnsi="Times New Roman" w:cs="Times New Roman"/>
          <w:sz w:val="24"/>
          <w:szCs w:val="24"/>
        </w:rPr>
        <w:t xml:space="preserve">при нормативной величине – </w:t>
      </w:r>
      <w:r w:rsidRPr="005B5E79">
        <w:rPr>
          <w:rFonts w:ascii="Times New Roman" w:eastAsia="Arial Unicode MS" w:hAnsi="Times New Roman" w:cs="Times New Roman"/>
          <w:sz w:val="24"/>
          <w:szCs w:val="24"/>
        </w:rPr>
        <w:t>16,5 %</w:t>
      </w:r>
      <w:r w:rsidRPr="00F4111D">
        <w:rPr>
          <w:rFonts w:ascii="Times New Roman" w:eastAsia="Arial Unicode MS" w:hAnsi="Times New Roman" w:cs="Times New Roman"/>
          <w:sz w:val="24"/>
          <w:szCs w:val="24"/>
        </w:rPr>
        <w:t xml:space="preserve">). </w:t>
      </w:r>
    </w:p>
    <w:p w:rsidR="0066152E" w:rsidRPr="004A4F73" w:rsidRDefault="0066152E" w:rsidP="0066152E">
      <w:pPr>
        <w:pStyle w:val="ConsNormal"/>
        <w:widowControl/>
        <w:tabs>
          <w:tab w:val="left" w:pos="3960"/>
        </w:tabs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6152E" w:rsidRPr="0004497D" w:rsidRDefault="0066152E" w:rsidP="0066152E">
      <w:pPr>
        <w:pStyle w:val="ConsNormal"/>
        <w:widowControl/>
        <w:tabs>
          <w:tab w:val="left" w:pos="3960"/>
        </w:tabs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05F42">
        <w:rPr>
          <w:rFonts w:ascii="Times New Roman" w:eastAsia="Arial Unicode MS" w:hAnsi="Times New Roman" w:cs="Times New Roman"/>
          <w:sz w:val="24"/>
          <w:szCs w:val="24"/>
        </w:rPr>
        <w:t xml:space="preserve">В поселении имеются улицы индивидуальной застройки, не обеспеченные коммунальной инфраструктурой. Требуется газификация улицы ПМК Южная, </w:t>
      </w:r>
      <w:r w:rsidRPr="00C05F42">
        <w:rPr>
          <w:rFonts w:ascii="Times New Roman" w:hAnsi="Times New Roman" w:cs="Times New Roman"/>
          <w:sz w:val="28"/>
          <w:szCs w:val="28"/>
        </w:rPr>
        <w:t>часть ул. Больничная, часть ул.</w:t>
      </w:r>
      <w:r w:rsidRPr="0004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97D">
        <w:rPr>
          <w:rFonts w:ascii="Times New Roman" w:hAnsi="Times New Roman" w:cs="Times New Roman"/>
          <w:sz w:val="28"/>
          <w:szCs w:val="28"/>
        </w:rPr>
        <w:t>Заколодезная</w:t>
      </w:r>
      <w:proofErr w:type="spellEnd"/>
      <w:r w:rsidRPr="0004497D">
        <w:rPr>
          <w:rFonts w:ascii="Times New Roman" w:hAnsi="Times New Roman" w:cs="Times New Roman"/>
          <w:sz w:val="28"/>
          <w:szCs w:val="28"/>
        </w:rPr>
        <w:t xml:space="preserve">  и п. </w:t>
      </w:r>
      <w:proofErr w:type="spellStart"/>
      <w:r w:rsidRPr="0004497D">
        <w:rPr>
          <w:rFonts w:ascii="Times New Roman" w:hAnsi="Times New Roman" w:cs="Times New Roman"/>
          <w:sz w:val="28"/>
          <w:szCs w:val="28"/>
        </w:rPr>
        <w:t>Левково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152E" w:rsidRPr="00020314" w:rsidRDefault="0066152E" w:rsidP="0066152E">
      <w:pPr>
        <w:pStyle w:val="ConsNormal"/>
        <w:widowControl/>
        <w:tabs>
          <w:tab w:val="left" w:pos="3960"/>
        </w:tabs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20314">
        <w:rPr>
          <w:rFonts w:ascii="Times New Roman" w:eastAsia="Arial Unicode MS" w:hAnsi="Times New Roman" w:cs="Times New Roman"/>
          <w:sz w:val="24"/>
          <w:szCs w:val="24"/>
        </w:rPr>
        <w:t>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66152E" w:rsidRPr="00020314" w:rsidRDefault="0066152E" w:rsidP="0066152E">
      <w:pPr>
        <w:pStyle w:val="ConsNormal"/>
        <w:widowControl/>
        <w:tabs>
          <w:tab w:val="left" w:pos="3960"/>
        </w:tabs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20314">
        <w:rPr>
          <w:rFonts w:ascii="Times New Roman" w:eastAsia="Arial Unicode MS" w:hAnsi="Times New Roman" w:cs="Times New Roman"/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модернизации объектов коммунальной инфраструктуры.</w:t>
      </w:r>
    </w:p>
    <w:p w:rsidR="0066152E" w:rsidRPr="00020314" w:rsidRDefault="0066152E" w:rsidP="0066152E">
      <w:pPr>
        <w:pStyle w:val="ConsNormal"/>
        <w:widowControl/>
        <w:tabs>
          <w:tab w:val="left" w:pos="3960"/>
        </w:tabs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20314">
        <w:rPr>
          <w:rFonts w:ascii="Times New Roman" w:eastAsia="Arial Unicode MS" w:hAnsi="Times New Roman" w:cs="Times New Roman"/>
          <w:sz w:val="24"/>
          <w:szCs w:val="24"/>
        </w:rPr>
        <w:t xml:space="preserve">Модернизация объектов коммунальной инфраструктуры отвечает стратегическим интересам </w:t>
      </w:r>
      <w:r>
        <w:rPr>
          <w:rFonts w:ascii="Times New Roman" w:eastAsia="Arial Unicode MS" w:hAnsi="Times New Roman" w:cs="Times New Roman"/>
          <w:sz w:val="24"/>
          <w:szCs w:val="24"/>
        </w:rPr>
        <w:t>Игоревского сельского</w:t>
      </w:r>
      <w:r w:rsidRPr="00020314">
        <w:rPr>
          <w:rFonts w:ascii="Times New Roman" w:eastAsia="Arial Unicode MS" w:hAnsi="Times New Roman" w:cs="Times New Roman"/>
          <w:sz w:val="24"/>
          <w:szCs w:val="24"/>
        </w:rPr>
        <w:t xml:space="preserve"> поселения и позволит:</w:t>
      </w:r>
    </w:p>
    <w:p w:rsidR="0066152E" w:rsidRPr="00020314" w:rsidRDefault="0066152E" w:rsidP="0066152E">
      <w:pPr>
        <w:pStyle w:val="ConsNormal"/>
        <w:widowControl/>
        <w:numPr>
          <w:ilvl w:val="0"/>
          <w:numId w:val="1"/>
        </w:numPr>
        <w:tabs>
          <w:tab w:val="left" w:pos="3960"/>
        </w:tabs>
        <w:ind w:left="0"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20314">
        <w:rPr>
          <w:rFonts w:ascii="Times New Roman" w:eastAsia="Arial Unicode MS" w:hAnsi="Times New Roman" w:cs="Times New Roman"/>
          <w:sz w:val="24"/>
          <w:szCs w:val="24"/>
        </w:rPr>
        <w:t xml:space="preserve">обеспечить более комфортные условия проживания населения </w:t>
      </w:r>
      <w:r w:rsidRPr="00F0492A">
        <w:rPr>
          <w:rFonts w:ascii="Times New Roman" w:eastAsia="Arial Unicode MS" w:hAnsi="Times New Roman" w:cs="Times New Roman"/>
          <w:sz w:val="24"/>
          <w:szCs w:val="24"/>
        </w:rPr>
        <w:t>(100% обеспечение холодной водой),</w:t>
      </w:r>
      <w:r w:rsidRPr="00020314">
        <w:rPr>
          <w:rFonts w:ascii="Times New Roman" w:eastAsia="Arial Unicode MS" w:hAnsi="Times New Roman" w:cs="Times New Roman"/>
          <w:sz w:val="24"/>
          <w:szCs w:val="24"/>
        </w:rPr>
        <w:t xml:space="preserve"> бесперебойную подачу воды и тепловой энергии до потребителя;</w:t>
      </w:r>
    </w:p>
    <w:p w:rsidR="0066152E" w:rsidRPr="00020314" w:rsidRDefault="0066152E" w:rsidP="0066152E">
      <w:pPr>
        <w:pStyle w:val="ConsNormal"/>
        <w:widowControl/>
        <w:numPr>
          <w:ilvl w:val="0"/>
          <w:numId w:val="1"/>
        </w:numPr>
        <w:tabs>
          <w:tab w:val="left" w:pos="3960"/>
        </w:tabs>
        <w:ind w:left="0"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20314">
        <w:rPr>
          <w:rFonts w:ascii="Times New Roman" w:eastAsia="Arial Unicode MS" w:hAnsi="Times New Roman" w:cs="Times New Roman"/>
          <w:sz w:val="24"/>
          <w:szCs w:val="24"/>
        </w:rPr>
        <w:t>обеспечить более рациональное использование водных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ресурсов</w:t>
      </w:r>
      <w:r w:rsidRPr="00020314">
        <w:rPr>
          <w:rFonts w:ascii="Times New Roman" w:eastAsia="Arial Unicode MS" w:hAnsi="Times New Roman" w:cs="Times New Roman"/>
          <w:sz w:val="24"/>
          <w:szCs w:val="24"/>
        </w:rPr>
        <w:t xml:space="preserve"> и снизить потребление энергетических ресурсов в результате снижения потерь в процессе производства и поставки коммунальных услуг потребителям;</w:t>
      </w:r>
    </w:p>
    <w:p w:rsidR="0066152E" w:rsidRPr="00020314" w:rsidRDefault="0066152E" w:rsidP="0066152E">
      <w:pPr>
        <w:pStyle w:val="ConsNormal"/>
        <w:widowControl/>
        <w:numPr>
          <w:ilvl w:val="0"/>
          <w:numId w:val="1"/>
        </w:numPr>
        <w:tabs>
          <w:tab w:val="left" w:pos="3960"/>
        </w:tabs>
        <w:ind w:left="0"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20314">
        <w:rPr>
          <w:rFonts w:ascii="Times New Roman" w:eastAsia="Arial Unicode MS" w:hAnsi="Times New Roman" w:cs="Times New Roman"/>
          <w:sz w:val="24"/>
          <w:szCs w:val="24"/>
        </w:rPr>
        <w:t>улучшить эко</w:t>
      </w:r>
      <w:r>
        <w:rPr>
          <w:rFonts w:ascii="Times New Roman" w:eastAsia="Arial Unicode MS" w:hAnsi="Times New Roman" w:cs="Times New Roman"/>
          <w:sz w:val="24"/>
          <w:szCs w:val="24"/>
        </w:rPr>
        <w:t>логическое состояние территории Игоревского сельского</w:t>
      </w:r>
      <w:r w:rsidRPr="00020314">
        <w:rPr>
          <w:rFonts w:ascii="Times New Roman" w:eastAsia="Arial Unicode MS" w:hAnsi="Times New Roman" w:cs="Times New Roman"/>
          <w:sz w:val="24"/>
          <w:szCs w:val="24"/>
        </w:rPr>
        <w:t xml:space="preserve"> поселения.</w:t>
      </w:r>
    </w:p>
    <w:p w:rsidR="0066152E" w:rsidRDefault="0066152E" w:rsidP="0066152E">
      <w:pPr>
        <w:pStyle w:val="ConsNonformat"/>
        <w:widowControl/>
        <w:tabs>
          <w:tab w:val="left" w:pos="3960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      </w:t>
      </w:r>
      <w:r w:rsidRPr="00020314">
        <w:rPr>
          <w:rFonts w:ascii="Times New Roman" w:eastAsia="Arial Unicode MS" w:hAnsi="Times New Roman" w:cs="Times New Roman"/>
          <w:sz w:val="24"/>
          <w:szCs w:val="24"/>
        </w:rPr>
        <w:t xml:space="preserve"> Решить проблему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развития Игоревского сельского поселения</w:t>
      </w:r>
      <w:r w:rsidRPr="00020314">
        <w:rPr>
          <w:rFonts w:ascii="Times New Roman" w:eastAsia="Arial Unicode MS" w:hAnsi="Times New Roman" w:cs="Times New Roman"/>
          <w:sz w:val="24"/>
          <w:szCs w:val="24"/>
        </w:rPr>
        <w:t>, повы</w:t>
      </w:r>
      <w:r>
        <w:rPr>
          <w:rFonts w:ascii="Times New Roman" w:eastAsia="Arial Unicode MS" w:hAnsi="Times New Roman" w:cs="Times New Roman"/>
          <w:sz w:val="24"/>
          <w:szCs w:val="24"/>
        </w:rPr>
        <w:t>сить качество</w:t>
      </w:r>
      <w:r w:rsidRPr="00020314">
        <w:rPr>
          <w:rFonts w:ascii="Times New Roman" w:eastAsia="Arial Unicode MS" w:hAnsi="Times New Roman" w:cs="Times New Roman"/>
          <w:sz w:val="24"/>
          <w:szCs w:val="24"/>
        </w:rPr>
        <w:t xml:space="preserve"> предоставлен</w:t>
      </w:r>
      <w:r>
        <w:rPr>
          <w:rFonts w:ascii="Times New Roman" w:eastAsia="Arial Unicode MS" w:hAnsi="Times New Roman" w:cs="Times New Roman"/>
          <w:sz w:val="24"/>
          <w:szCs w:val="24"/>
        </w:rPr>
        <w:t>ия коммунальных услуг, улучшить</w:t>
      </w:r>
      <w:r w:rsidRPr="00020314">
        <w:rPr>
          <w:rFonts w:ascii="Times New Roman" w:eastAsia="Arial Unicode MS" w:hAnsi="Times New Roman" w:cs="Times New Roman"/>
          <w:sz w:val="24"/>
          <w:szCs w:val="24"/>
        </w:rPr>
        <w:t xml:space="preserve"> экологическ</w:t>
      </w:r>
      <w:r>
        <w:rPr>
          <w:rFonts w:ascii="Times New Roman" w:eastAsia="Arial Unicode MS" w:hAnsi="Times New Roman" w:cs="Times New Roman"/>
          <w:sz w:val="24"/>
          <w:szCs w:val="24"/>
        </w:rPr>
        <w:t>ую</w:t>
      </w:r>
      <w:r w:rsidRPr="00020314">
        <w:rPr>
          <w:rFonts w:ascii="Times New Roman" w:eastAsia="Arial Unicode MS" w:hAnsi="Times New Roman" w:cs="Times New Roman"/>
          <w:sz w:val="24"/>
          <w:szCs w:val="24"/>
        </w:rPr>
        <w:t xml:space="preserve"> ситуаци</w:t>
      </w:r>
      <w:r>
        <w:rPr>
          <w:rFonts w:ascii="Times New Roman" w:eastAsia="Arial Unicode MS" w:hAnsi="Times New Roman" w:cs="Times New Roman"/>
          <w:sz w:val="24"/>
          <w:szCs w:val="24"/>
        </w:rPr>
        <w:t>ю</w:t>
      </w:r>
      <w:r w:rsidRPr="00020314">
        <w:rPr>
          <w:rFonts w:ascii="Times New Roman" w:eastAsia="Arial Unicode MS" w:hAnsi="Times New Roman" w:cs="Times New Roman"/>
          <w:sz w:val="24"/>
          <w:szCs w:val="24"/>
        </w:rPr>
        <w:t xml:space="preserve">  возможно путем привлечения органами местного самоуправления средств внебюджетных источников. Поэтому одной из основных задач является формирование условий, обеспечивающих привлечение средств внебюджетных источников для модернизации объектов ко</w:t>
      </w:r>
      <w:r>
        <w:rPr>
          <w:rFonts w:ascii="Times New Roman" w:eastAsia="Arial Unicode MS" w:hAnsi="Times New Roman" w:cs="Times New Roman"/>
          <w:sz w:val="24"/>
          <w:szCs w:val="24"/>
        </w:rPr>
        <w:t>ммунальной инфраструктуры сельского поселения</w:t>
      </w:r>
      <w:r w:rsidRPr="0002031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6152E" w:rsidRDefault="0066152E" w:rsidP="0066152E">
      <w:pPr>
        <w:pStyle w:val="ConsNonformat"/>
        <w:widowControl/>
        <w:tabs>
          <w:tab w:val="left" w:pos="3960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Мероприятия в Программе представлены по следующим основным направлениям: водоснабжение, водоо</w:t>
      </w:r>
      <w:r w:rsidR="00D86E93">
        <w:rPr>
          <w:rFonts w:ascii="Times New Roman" w:eastAsia="Arial Unicode MS" w:hAnsi="Times New Roman" w:cs="Times New Roman"/>
          <w:sz w:val="24"/>
          <w:szCs w:val="24"/>
        </w:rPr>
        <w:t>тведение и очистка сточных вод</w:t>
      </w:r>
      <w:r>
        <w:rPr>
          <w:rFonts w:ascii="Times New Roman" w:eastAsia="Arial Unicode MS" w:hAnsi="Times New Roman" w:cs="Times New Roman"/>
          <w:sz w:val="24"/>
          <w:szCs w:val="24"/>
        </w:rPr>
        <w:t>, теплоснабжение, газоснабжение, электроснабжение.</w:t>
      </w:r>
    </w:p>
    <w:p w:rsidR="00822A59" w:rsidRPr="00020314" w:rsidRDefault="00822A59" w:rsidP="0066152E">
      <w:pPr>
        <w:pStyle w:val="ConsNonformat"/>
        <w:widowControl/>
        <w:tabs>
          <w:tab w:val="left" w:pos="3960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6152E" w:rsidRPr="00B97EB6" w:rsidRDefault="0066152E" w:rsidP="0066152E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  <w:b/>
          <w:i/>
        </w:rPr>
      </w:pPr>
      <w:r>
        <w:rPr>
          <w:rFonts w:eastAsia="Arial Unicode MS"/>
        </w:rPr>
        <w:t xml:space="preserve">                                      </w:t>
      </w:r>
      <w:r w:rsidRPr="00B97EB6">
        <w:rPr>
          <w:rFonts w:eastAsia="Arial Unicode MS"/>
          <w:b/>
          <w:i/>
        </w:rPr>
        <w:t>Водоснабжение</w:t>
      </w:r>
    </w:p>
    <w:p w:rsidR="0066152E" w:rsidRPr="00245898" w:rsidRDefault="0066152E" w:rsidP="0066152E">
      <w:pPr>
        <w:pStyle w:val="a3"/>
        <w:tabs>
          <w:tab w:val="left" w:pos="3960"/>
        </w:tabs>
        <w:spacing w:after="0"/>
        <w:ind w:firstLine="720"/>
        <w:jc w:val="both"/>
      </w:pPr>
      <w:r w:rsidRPr="00802574">
        <w:t>Водоснабжение</w:t>
      </w:r>
      <w:r>
        <w:t xml:space="preserve"> Игоревского сельского </w:t>
      </w:r>
      <w:r w:rsidRPr="00802574">
        <w:t xml:space="preserve">поселения осуществляется из </w:t>
      </w:r>
      <w:r w:rsidRPr="00F0492A">
        <w:t>2</w:t>
      </w:r>
      <w:r w:rsidRPr="00802574">
        <w:t xml:space="preserve"> арт</w:t>
      </w:r>
      <w:r>
        <w:t xml:space="preserve">езианских </w:t>
      </w:r>
      <w:r w:rsidRPr="00802574">
        <w:t>скважин и шахтных колодцев. Используются  только подземные воды, в которых наблюдается повышенное содержание железа, жесткость. В настоящее время специальные мероприятия по обезжелезиванию воды перед подачей населению не проводятся. Длина водопроводн</w:t>
      </w:r>
      <w:r>
        <w:t xml:space="preserve">ых сетей посёлка составляет </w:t>
      </w:r>
      <w:r w:rsidRPr="00F0492A">
        <w:t>5,1км</w:t>
      </w:r>
      <w:r>
        <w:t>, износ составляет</w:t>
      </w:r>
      <w:r w:rsidR="00E95B43">
        <w:t xml:space="preserve"> </w:t>
      </w:r>
      <w:r>
        <w:t xml:space="preserve">- </w:t>
      </w:r>
      <w:r w:rsidRPr="00F0492A">
        <w:t>100%.</w:t>
      </w:r>
      <w:r w:rsidR="00E95B43">
        <w:t xml:space="preserve"> Ежегодно на сетях</w:t>
      </w:r>
      <w:r w:rsidRPr="00802574">
        <w:t xml:space="preserve"> водоснабжени</w:t>
      </w:r>
      <w:r>
        <w:t>я происходит множество</w:t>
      </w:r>
      <w:r w:rsidRPr="00802574">
        <w:t xml:space="preserve"> прорывов. </w:t>
      </w:r>
      <w:r w:rsidRPr="00F0492A">
        <w:t>Существующие водопроводные сети всего поселения, проложены в разное время из труб различного материала диаметром от 40 мм до 159 мм. На сетях имеются водоразборные колонки, состояние неудовлетворительное. Сети водопровода тупиковые, на окраинах поселка и  в районе «до железной дороги» полностью отсутствуют.</w:t>
      </w:r>
      <w:r>
        <w:t xml:space="preserve"> </w:t>
      </w:r>
      <w:r w:rsidRPr="00802574">
        <w:t>Имеющи</w:t>
      </w:r>
      <w:r w:rsidR="00D23CDD">
        <w:t>еся шахтные колодцы</w:t>
      </w:r>
      <w:r w:rsidRPr="00802574">
        <w:t xml:space="preserve"> не</w:t>
      </w:r>
      <w:r>
        <w:t xml:space="preserve"> полностью</w:t>
      </w:r>
      <w:r w:rsidRPr="00802574">
        <w:t xml:space="preserve"> соответствуют санитарным нормам и требованиям</w:t>
      </w:r>
      <w:r>
        <w:t>.</w:t>
      </w:r>
    </w:p>
    <w:p w:rsidR="0066152E" w:rsidRDefault="0066152E" w:rsidP="0066152E">
      <w:pPr>
        <w:shd w:val="clear" w:color="auto" w:fill="FFFFFF"/>
        <w:tabs>
          <w:tab w:val="left" w:pos="3960"/>
        </w:tabs>
        <w:ind w:firstLine="720"/>
        <w:jc w:val="both"/>
      </w:pPr>
      <w:r w:rsidRPr="00245898">
        <w:t xml:space="preserve">Основные направления, по которым развивается система водоснабжения:  </w:t>
      </w:r>
      <w:r w:rsidRPr="00F0492A">
        <w:t>строительство объекта «Водопроводные сети на ст. Игоревская Игоревского сельского поселения Холм-Жирковского района Смоленской области».</w:t>
      </w:r>
    </w:p>
    <w:p w:rsidR="0066152E" w:rsidRPr="000B2DF7" w:rsidRDefault="0066152E" w:rsidP="0066152E">
      <w:pPr>
        <w:shd w:val="clear" w:color="auto" w:fill="FFFFFF"/>
        <w:tabs>
          <w:tab w:val="left" w:pos="3960"/>
        </w:tabs>
        <w:ind w:firstLine="720"/>
        <w:jc w:val="both"/>
        <w:rPr>
          <w:bCs/>
        </w:rPr>
      </w:pPr>
      <w:r w:rsidRPr="000B2DF7">
        <w:rPr>
          <w:bCs/>
        </w:rPr>
        <w:t>Основная задача по развитию водоснабж</w:t>
      </w:r>
      <w:r>
        <w:rPr>
          <w:bCs/>
        </w:rPr>
        <w:t>ения Игоревского сельского</w:t>
      </w:r>
      <w:r w:rsidRPr="000B2DF7">
        <w:rPr>
          <w:bCs/>
        </w:rPr>
        <w:t xml:space="preserve"> поселения заключается в 100 % обеспечении населения качественной питьевой водой. Для этого должны проводиться следующие мероприятия:</w:t>
      </w:r>
    </w:p>
    <w:p w:rsidR="0066152E" w:rsidRPr="000B2DF7" w:rsidRDefault="0066152E" w:rsidP="0066152E">
      <w:pPr>
        <w:shd w:val="clear" w:color="auto" w:fill="FFFFFF"/>
        <w:tabs>
          <w:tab w:val="left" w:pos="3960"/>
        </w:tabs>
        <w:ind w:firstLine="720"/>
        <w:jc w:val="both"/>
        <w:rPr>
          <w:bCs/>
        </w:rPr>
      </w:pPr>
      <w:r w:rsidRPr="00F0492A">
        <w:rPr>
          <w:bCs/>
        </w:rPr>
        <w:t>-</w:t>
      </w:r>
      <w:r w:rsidRPr="00F0492A">
        <w:t xml:space="preserve"> строительство объекта «Водопроводные сети на ст. Игоревская Игоревского сельского поселения Холм-Жирковс</w:t>
      </w:r>
      <w:r w:rsidR="00D23CDD">
        <w:t>кого района Смоленской области»</w:t>
      </w:r>
      <w:r w:rsidRPr="00F0492A">
        <w:rPr>
          <w:bCs/>
        </w:rPr>
        <w:t>;</w:t>
      </w:r>
    </w:p>
    <w:p w:rsidR="0066152E" w:rsidRPr="000B2DF7" w:rsidRDefault="0066152E" w:rsidP="0066152E">
      <w:pPr>
        <w:shd w:val="clear" w:color="auto" w:fill="FFFFFF"/>
        <w:tabs>
          <w:tab w:val="left" w:pos="3960"/>
        </w:tabs>
        <w:ind w:firstLine="720"/>
        <w:jc w:val="both"/>
        <w:rPr>
          <w:bCs/>
        </w:rPr>
      </w:pPr>
      <w:r w:rsidRPr="000B2DF7">
        <w:rPr>
          <w:bCs/>
        </w:rPr>
        <w:t>- организация в соответствии с существующими нормами зон санитарной охраны артезианских скважин;</w:t>
      </w:r>
    </w:p>
    <w:p w:rsidR="0066152E" w:rsidRPr="000B2DF7" w:rsidRDefault="0066152E" w:rsidP="0066152E">
      <w:pPr>
        <w:shd w:val="clear" w:color="auto" w:fill="FFFFFF"/>
        <w:tabs>
          <w:tab w:val="left" w:pos="3960"/>
        </w:tabs>
        <w:ind w:firstLine="720"/>
        <w:jc w:val="both"/>
        <w:rPr>
          <w:bCs/>
        </w:rPr>
      </w:pPr>
      <w:r w:rsidRPr="000B2DF7">
        <w:rPr>
          <w:bCs/>
        </w:rPr>
        <w:t>- реконструкция существующих и строител</w:t>
      </w:r>
      <w:r>
        <w:rPr>
          <w:bCs/>
        </w:rPr>
        <w:t>ьство новых сетей водоснабжения</w:t>
      </w:r>
      <w:r w:rsidRPr="000B2DF7">
        <w:rPr>
          <w:bCs/>
        </w:rPr>
        <w:t>;</w:t>
      </w:r>
    </w:p>
    <w:p w:rsidR="0066152E" w:rsidRPr="000B2DF7" w:rsidRDefault="0066152E" w:rsidP="0066152E">
      <w:pPr>
        <w:shd w:val="clear" w:color="auto" w:fill="FFFFFF"/>
        <w:tabs>
          <w:tab w:val="left" w:pos="3960"/>
        </w:tabs>
        <w:ind w:firstLine="720"/>
        <w:jc w:val="both"/>
        <w:rPr>
          <w:bCs/>
        </w:rPr>
      </w:pPr>
      <w:r w:rsidRPr="000B2DF7">
        <w:rPr>
          <w:bCs/>
        </w:rPr>
        <w:t>- инвентаризация водного хозяйства, обеспечение полноценного учёта водопотребления, ликвидация утечек, осуществление мер по оплате услуг водоснабжения всеми водопользователями и в полном объёме;</w:t>
      </w:r>
    </w:p>
    <w:p w:rsidR="0066152E" w:rsidRDefault="0066152E" w:rsidP="0066152E">
      <w:pPr>
        <w:shd w:val="clear" w:color="auto" w:fill="FFFFFF"/>
        <w:tabs>
          <w:tab w:val="left" w:pos="3960"/>
        </w:tabs>
        <w:ind w:firstLine="720"/>
        <w:jc w:val="both"/>
        <w:rPr>
          <w:bCs/>
        </w:rPr>
      </w:pPr>
      <w:r w:rsidRPr="000B2DF7">
        <w:rPr>
          <w:bCs/>
        </w:rPr>
        <w:t>- строительство новых шахтных колодцев, обеспечение исправного технического состояния колодцев и их санитарной защиты.</w:t>
      </w:r>
    </w:p>
    <w:p w:rsidR="00822A59" w:rsidRPr="000B2DF7" w:rsidRDefault="00822A59" w:rsidP="0066152E">
      <w:pPr>
        <w:shd w:val="clear" w:color="auto" w:fill="FFFFFF"/>
        <w:tabs>
          <w:tab w:val="left" w:pos="3960"/>
        </w:tabs>
        <w:ind w:firstLine="720"/>
        <w:jc w:val="both"/>
        <w:rPr>
          <w:bCs/>
        </w:rPr>
      </w:pPr>
    </w:p>
    <w:p w:rsidR="0066152E" w:rsidRDefault="0066152E" w:rsidP="0066152E">
      <w:pPr>
        <w:pStyle w:val="a3"/>
        <w:tabs>
          <w:tab w:val="left" w:pos="3960"/>
        </w:tabs>
        <w:spacing w:after="0"/>
        <w:jc w:val="both"/>
        <w:textAlignment w:val="top"/>
        <w:rPr>
          <w:b/>
          <w:i/>
        </w:rPr>
      </w:pPr>
      <w:r>
        <w:rPr>
          <w:b/>
        </w:rPr>
        <w:t xml:space="preserve">                                                      </w:t>
      </w:r>
      <w:r w:rsidRPr="00B97EB6">
        <w:rPr>
          <w:b/>
          <w:i/>
        </w:rPr>
        <w:t>Водоотведение</w:t>
      </w:r>
    </w:p>
    <w:p w:rsidR="0066152E" w:rsidRDefault="0066152E" w:rsidP="0066152E">
      <w:pPr>
        <w:pStyle w:val="a3"/>
        <w:tabs>
          <w:tab w:val="left" w:pos="3960"/>
        </w:tabs>
        <w:spacing w:after="0"/>
        <w:jc w:val="both"/>
        <w:textAlignment w:val="top"/>
      </w:pPr>
      <w:r w:rsidRPr="00595B56">
        <w:t xml:space="preserve">В поселке существует </w:t>
      </w:r>
      <w:r w:rsidRPr="00F0492A">
        <w:t>централизованная</w:t>
      </w:r>
      <w:r w:rsidRPr="00595B56">
        <w:t xml:space="preserve"> система канализации. Хозяйствен</w:t>
      </w:r>
      <w:r>
        <w:t>но-бытовые стоки от благоустроенного жилого фонда</w:t>
      </w:r>
      <w:r w:rsidRPr="00595B56">
        <w:t xml:space="preserve">, предприятий, объектов соцкультбыта самотечной  системой канализации подаются на сооружения биологической очистки, построенные в </w:t>
      </w:r>
      <w:r w:rsidRPr="00C05F42">
        <w:t>1976</w:t>
      </w:r>
      <w:r w:rsidRPr="00595B56">
        <w:t xml:space="preserve"> г., производительностью </w:t>
      </w:r>
      <w:r w:rsidRPr="00C05F42">
        <w:t>600 м</w:t>
      </w:r>
      <w:r w:rsidRPr="00C05F42">
        <w:rPr>
          <w:vertAlign w:val="superscript"/>
        </w:rPr>
        <w:t>3</w:t>
      </w:r>
      <w:r w:rsidRPr="00C05F42">
        <w:t>/</w:t>
      </w:r>
      <w:proofErr w:type="spellStart"/>
      <w:r w:rsidRPr="00C05F42">
        <w:t>сут</w:t>
      </w:r>
      <w:proofErr w:type="spellEnd"/>
      <w:r w:rsidRPr="00595B56">
        <w:t xml:space="preserve">. В настоящее время проведена реконструкция очистных сооружений. </w:t>
      </w:r>
    </w:p>
    <w:p w:rsidR="0066152E" w:rsidRPr="00E86480" w:rsidRDefault="0066152E" w:rsidP="0066152E">
      <w:pPr>
        <w:pStyle w:val="a3"/>
        <w:tabs>
          <w:tab w:val="left" w:pos="3960"/>
        </w:tabs>
        <w:spacing w:after="0"/>
        <w:jc w:val="both"/>
        <w:textAlignment w:val="top"/>
        <w:rPr>
          <w:b/>
        </w:rPr>
      </w:pPr>
      <w:r w:rsidRPr="00E86480">
        <w:t xml:space="preserve">Основные направления: </w:t>
      </w:r>
    </w:p>
    <w:p w:rsidR="0066152E" w:rsidRDefault="0066152E" w:rsidP="0066152E">
      <w:pPr>
        <w:tabs>
          <w:tab w:val="left" w:pos="3960"/>
        </w:tabs>
        <w:spacing w:before="100" w:beforeAutospacing="1" w:after="100" w:afterAutospacing="1"/>
        <w:jc w:val="both"/>
      </w:pPr>
      <w:r w:rsidRPr="00E86480">
        <w:t>-</w:t>
      </w:r>
      <w:r w:rsidR="00D23CDD">
        <w:t xml:space="preserve"> </w:t>
      </w:r>
      <w:r w:rsidRPr="00E86480">
        <w:t>обеспечение экологических требований к сбрасываемым хозяйственным и фекальным стокам, повышение качества очистки, снижение концентрации вредных веществ до уровня предельно допустимой</w:t>
      </w:r>
      <w:r w:rsidR="00822A59">
        <w:t>.</w:t>
      </w:r>
    </w:p>
    <w:p w:rsidR="00822A59" w:rsidRPr="00E86480" w:rsidRDefault="00822A59" w:rsidP="0066152E">
      <w:pPr>
        <w:tabs>
          <w:tab w:val="left" w:pos="3960"/>
        </w:tabs>
        <w:spacing w:before="100" w:beforeAutospacing="1" w:after="100" w:afterAutospacing="1"/>
        <w:jc w:val="both"/>
        <w:rPr>
          <w:b/>
        </w:rPr>
      </w:pPr>
    </w:p>
    <w:p w:rsidR="0066152E" w:rsidRPr="00B97EB6" w:rsidRDefault="0066152E" w:rsidP="0066152E">
      <w:pPr>
        <w:widowControl w:val="0"/>
        <w:tabs>
          <w:tab w:val="left" w:pos="3960"/>
        </w:tabs>
        <w:spacing w:before="40" w:after="40"/>
        <w:ind w:firstLine="709"/>
        <w:jc w:val="both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 xml:space="preserve">                           </w:t>
      </w:r>
      <w:r w:rsidRPr="00B97EB6">
        <w:rPr>
          <w:rFonts w:ascii="Bookman Old Style" w:hAnsi="Bookman Old Style"/>
          <w:b/>
          <w:i/>
          <w:sz w:val="22"/>
          <w:szCs w:val="22"/>
        </w:rPr>
        <w:t>Теплоснабжение</w:t>
      </w:r>
    </w:p>
    <w:p w:rsidR="0066152E" w:rsidRPr="006917C4" w:rsidRDefault="0066152E" w:rsidP="0066152E">
      <w:pPr>
        <w:pStyle w:val="a3"/>
        <w:tabs>
          <w:tab w:val="left" w:pos="3960"/>
        </w:tabs>
        <w:spacing w:after="0"/>
        <w:ind w:firstLine="709"/>
        <w:jc w:val="both"/>
      </w:pPr>
      <w:r>
        <w:t>Теплоснабжение  Игоревского сельского поселения</w:t>
      </w:r>
      <w:r w:rsidRPr="006917C4">
        <w:t xml:space="preserve"> осуществляется от </w:t>
      </w:r>
      <w:r>
        <w:t xml:space="preserve">1 действующей котельной </w:t>
      </w:r>
      <w:r w:rsidRPr="00D45798">
        <w:rPr>
          <w:color w:val="FF0000"/>
        </w:rPr>
        <w:t xml:space="preserve"> </w:t>
      </w:r>
      <w:r w:rsidRPr="00F0492A">
        <w:t>и автономных источников теплоты.</w:t>
      </w:r>
      <w:r>
        <w:t xml:space="preserve"> Основными поставщиками тепловой энергии для нужд Игоревского сельского поселения является 1 муниципальная котельная, установленная мощность которой -</w:t>
      </w:r>
      <w:r w:rsidR="00EC3566">
        <w:t xml:space="preserve"> </w:t>
      </w:r>
      <w:r>
        <w:t>4,3 Гкал/</w:t>
      </w:r>
      <w:proofErr w:type="gramStart"/>
      <w:r>
        <w:t>ч</w:t>
      </w:r>
      <w:proofErr w:type="gramEnd"/>
      <w:r>
        <w:t xml:space="preserve">, </w:t>
      </w:r>
      <w:r w:rsidRPr="00F0492A">
        <w:t>протяжённость тепловых сетей 635 м</w:t>
      </w:r>
      <w:r>
        <w:t>, которые обслуживает МУП «Игоревское коммунальное хозяйство» Котельная работает на природном газе.</w:t>
      </w:r>
      <w:r w:rsidRPr="00962CCB">
        <w:t xml:space="preserve"> Большая часть </w:t>
      </w:r>
      <w:r w:rsidR="00D23CDD">
        <w:t>жилой застройки поселения имеет</w:t>
      </w:r>
      <w:r w:rsidRPr="00962CCB">
        <w:t xml:space="preserve"> </w:t>
      </w:r>
      <w:r w:rsidRPr="0051704F">
        <w:t xml:space="preserve">печное отопление, котлы на </w:t>
      </w:r>
      <w:r w:rsidR="00D23CDD">
        <w:t>газообразном и твердом топливе.</w:t>
      </w:r>
      <w:r>
        <w:t xml:space="preserve"> </w:t>
      </w:r>
      <w:r w:rsidRPr="006917C4">
        <w:t>Предприятия обеспечиваются теплом от собственных котельных.</w:t>
      </w:r>
    </w:p>
    <w:p w:rsidR="0066152E" w:rsidRPr="00E86480" w:rsidRDefault="0066152E" w:rsidP="0066152E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 w:rsidRPr="00E86480">
        <w:rPr>
          <w:color w:val="000000"/>
        </w:rPr>
        <w:t>Надежное обеспечение населения тепловой энергией  базируется на программе модернизации структуры теплового хозяйства и возможно при проведении следующих мероприятий:</w:t>
      </w:r>
    </w:p>
    <w:p w:rsidR="0066152E" w:rsidRPr="00F0492A" w:rsidRDefault="0066152E" w:rsidP="0066152E">
      <w:pPr>
        <w:tabs>
          <w:tab w:val="left" w:pos="3960"/>
        </w:tabs>
        <w:spacing w:before="100" w:beforeAutospacing="1" w:after="100" w:afterAutospacing="1"/>
        <w:jc w:val="both"/>
      </w:pPr>
      <w:r w:rsidRPr="00F0492A">
        <w:t>-</w:t>
      </w:r>
      <w:r w:rsidR="00D23CDD">
        <w:t xml:space="preserve"> </w:t>
      </w:r>
      <w:r w:rsidRPr="00F0492A">
        <w:t xml:space="preserve">обслуживание и своевременное проведение текущих и капитальных ремонтов: котельной по ул. </w:t>
      </w:r>
      <w:proofErr w:type="gramStart"/>
      <w:r w:rsidRPr="00F0492A">
        <w:t>Южная</w:t>
      </w:r>
      <w:proofErr w:type="gramEnd"/>
      <w:r w:rsidRPr="00F0492A">
        <w:t xml:space="preserve"> и тепловых сетей.</w:t>
      </w:r>
    </w:p>
    <w:p w:rsidR="0066152E" w:rsidRDefault="0066152E" w:rsidP="0066152E">
      <w:pPr>
        <w:tabs>
          <w:tab w:val="left" w:pos="3960"/>
        </w:tabs>
        <w:spacing w:before="100" w:beforeAutospacing="1" w:after="100" w:afterAutospacing="1"/>
        <w:jc w:val="both"/>
        <w:rPr>
          <w:rFonts w:ascii="Bookman Old Style" w:hAnsi="Bookman Old Style"/>
          <w:b/>
          <w:color w:val="000000"/>
        </w:rPr>
      </w:pPr>
      <w:proofErr w:type="gramStart"/>
      <w:r w:rsidRPr="00BD580D">
        <w:t xml:space="preserve">Для обеспечения устойчивого теплоснабжения </w:t>
      </w:r>
      <w:r>
        <w:t>Игоревского сельского поселения</w:t>
      </w:r>
      <w:r w:rsidRPr="00BD580D">
        <w:t xml:space="preserve">  необходимо использовать существующую систему централизованного теплоснабжения при е</w:t>
      </w:r>
      <w:r>
        <w:t xml:space="preserve">е техническом перевооружении, так </w:t>
      </w:r>
      <w:r w:rsidRPr="00BD580D">
        <w:t>к</w:t>
      </w:r>
      <w:r>
        <w:t>ак</w:t>
      </w:r>
      <w:r w:rsidRPr="00BD580D">
        <w:t xml:space="preserve"> она имеет неоспоримые достоинства: обеспечивает лучшие санитарно-гигиенические условия жилищ, сокращает затраты труда на обслуживание теплогенерирующих установок, позволяет наиболее успешно решать проблемы экономии то</w:t>
      </w:r>
      <w:r>
        <w:t>плива и охраны окружающей среды</w:t>
      </w:r>
      <w:r w:rsidRPr="00BD580D">
        <w:t>; повсеместное внедрение приборов и средств учета и контроля расхо</w:t>
      </w:r>
      <w:r>
        <w:t>да тепловой энергии и топлива.</w:t>
      </w:r>
      <w:proofErr w:type="gramEnd"/>
    </w:p>
    <w:p w:rsidR="0066152E" w:rsidRPr="00B97EB6" w:rsidRDefault="0066152E" w:rsidP="0066152E">
      <w:pPr>
        <w:widowControl w:val="0"/>
        <w:tabs>
          <w:tab w:val="left" w:pos="3960"/>
        </w:tabs>
        <w:spacing w:before="40" w:after="40"/>
        <w:ind w:firstLine="709"/>
        <w:jc w:val="both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</w:t>
      </w:r>
      <w:r w:rsidRPr="00B97EB6">
        <w:rPr>
          <w:rFonts w:ascii="Bookman Old Style" w:hAnsi="Bookman Old Style"/>
          <w:b/>
          <w:i/>
          <w:sz w:val="22"/>
          <w:szCs w:val="22"/>
        </w:rPr>
        <w:t>Газоснабжение</w:t>
      </w:r>
    </w:p>
    <w:p w:rsidR="0066152E" w:rsidRPr="00E86480" w:rsidRDefault="0066152E" w:rsidP="0066152E">
      <w:pPr>
        <w:pStyle w:val="a3"/>
        <w:tabs>
          <w:tab w:val="left" w:pos="3960"/>
        </w:tabs>
        <w:spacing w:after="0"/>
        <w:ind w:firstLine="539"/>
        <w:jc w:val="both"/>
      </w:pPr>
      <w:r w:rsidRPr="00E86480">
        <w:rPr>
          <w:color w:val="000000"/>
        </w:rPr>
        <w:t>Га</w:t>
      </w:r>
      <w:r>
        <w:rPr>
          <w:color w:val="000000"/>
        </w:rPr>
        <w:t>зоснабжение Игоревского сельского поселения</w:t>
      </w:r>
      <w:r w:rsidRPr="00E86480">
        <w:rPr>
          <w:color w:val="000000"/>
        </w:rPr>
        <w:t xml:space="preserve"> осуществляется на базе использования природного и сжиженного газа. Головное сооружение - газораспределительная станция  - ГРС–КС Холм-Жирковский.</w:t>
      </w:r>
      <w:r w:rsidRPr="00E86480">
        <w:t xml:space="preserve"> Газификация в поселении проведена только в</w:t>
      </w:r>
      <w:r>
        <w:t xml:space="preserve"> ст. Игоревская</w:t>
      </w:r>
      <w:r w:rsidRPr="00E86480">
        <w:t>. Не гази</w:t>
      </w:r>
      <w:r>
        <w:t xml:space="preserve">фицирована ул. </w:t>
      </w:r>
      <w:r w:rsidRPr="00C05F42">
        <w:t>Южная ПМК, часть ул. Больничная, часть ул.</w:t>
      </w:r>
      <w:r>
        <w:t xml:space="preserve"> </w:t>
      </w:r>
      <w:proofErr w:type="spellStart"/>
      <w:r>
        <w:t>Заколодезная</w:t>
      </w:r>
      <w:proofErr w:type="spellEnd"/>
      <w:r>
        <w:t xml:space="preserve"> </w:t>
      </w:r>
      <w:r w:rsidRPr="00E86480">
        <w:t xml:space="preserve"> </w:t>
      </w:r>
      <w:r>
        <w:t xml:space="preserve">и п. </w:t>
      </w:r>
      <w:proofErr w:type="spellStart"/>
      <w:r>
        <w:t>Левково</w:t>
      </w:r>
      <w:proofErr w:type="spellEnd"/>
      <w:r w:rsidRPr="00E86480">
        <w:t>.</w:t>
      </w:r>
    </w:p>
    <w:p w:rsidR="0066152E" w:rsidRDefault="0066152E" w:rsidP="0066152E">
      <w:pPr>
        <w:tabs>
          <w:tab w:val="left" w:pos="3960"/>
        </w:tabs>
        <w:spacing w:before="100" w:beforeAutospacing="1"/>
        <w:ind w:firstLine="539"/>
        <w:jc w:val="both"/>
      </w:pPr>
      <w:r>
        <w:t>Систему газоснабжения в Игоревском сельском поселении планируется развивать по следующим направлениям:</w:t>
      </w:r>
    </w:p>
    <w:p w:rsidR="0066152E" w:rsidRDefault="0066152E" w:rsidP="0066152E">
      <w:pPr>
        <w:tabs>
          <w:tab w:val="left" w:pos="3960"/>
        </w:tabs>
        <w:spacing w:before="100" w:beforeAutospacing="1"/>
        <w:ind w:firstLine="539"/>
        <w:jc w:val="both"/>
      </w:pPr>
      <w:r>
        <w:t xml:space="preserve">- строительство новых газопроводов на территории поселения с последующим подключением жилых домов: п. </w:t>
      </w:r>
      <w:proofErr w:type="spellStart"/>
      <w:r>
        <w:t>Левково</w:t>
      </w:r>
      <w:proofErr w:type="spellEnd"/>
      <w:r>
        <w:t xml:space="preserve">, ул. Южная ПМК, часть улицы Больничная, часть улицы  </w:t>
      </w:r>
      <w:proofErr w:type="spellStart"/>
      <w:r>
        <w:t>Заколодезная</w:t>
      </w:r>
      <w:proofErr w:type="spellEnd"/>
      <w:r>
        <w:t xml:space="preserve"> ст. Игоревская</w:t>
      </w:r>
    </w:p>
    <w:p w:rsidR="00822A59" w:rsidRDefault="00822A59" w:rsidP="0066152E">
      <w:pPr>
        <w:tabs>
          <w:tab w:val="left" w:pos="3960"/>
        </w:tabs>
        <w:spacing w:before="100" w:beforeAutospacing="1"/>
        <w:ind w:firstLine="539"/>
        <w:jc w:val="both"/>
      </w:pPr>
    </w:p>
    <w:p w:rsidR="0066152E" w:rsidRPr="00B97EB6" w:rsidRDefault="0066152E" w:rsidP="0066152E">
      <w:pPr>
        <w:widowControl w:val="0"/>
        <w:tabs>
          <w:tab w:val="left" w:pos="3960"/>
        </w:tabs>
        <w:spacing w:before="40" w:after="40"/>
        <w:ind w:firstLine="709"/>
        <w:jc w:val="both"/>
        <w:rPr>
          <w:rFonts w:ascii="Bookman Old Style" w:hAnsi="Bookman Old Style"/>
          <w:b/>
          <w:i/>
          <w:color w:val="000000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</w:t>
      </w:r>
      <w:r w:rsidRPr="00B97EB6">
        <w:rPr>
          <w:rFonts w:ascii="Bookman Old Style" w:hAnsi="Bookman Old Style"/>
          <w:b/>
          <w:i/>
          <w:sz w:val="22"/>
          <w:szCs w:val="22"/>
        </w:rPr>
        <w:t>Электроснабжение</w:t>
      </w:r>
    </w:p>
    <w:p w:rsidR="0066152E" w:rsidRDefault="00C42C5C" w:rsidP="00C42C5C">
      <w:pPr>
        <w:jc w:val="both"/>
      </w:pPr>
      <w:r>
        <w:t xml:space="preserve">    </w:t>
      </w:r>
      <w:r w:rsidR="0066152E" w:rsidRPr="00CD0AB9">
        <w:t>Электроснабж</w:t>
      </w:r>
      <w:r w:rsidR="0066152E">
        <w:t>ение Игоревского сельского</w:t>
      </w:r>
      <w:r w:rsidR="0066152E" w:rsidRPr="00CD0AB9">
        <w:t xml:space="preserve"> поселения Смоленской области осуществляется от Смоленской энергосистемы. </w:t>
      </w:r>
      <w:r w:rsidR="0066152E">
        <w:t>В Игоревском сельском поселении</w:t>
      </w:r>
      <w:r w:rsidR="0066152E" w:rsidRPr="00CD0AB9">
        <w:t xml:space="preserve"> </w:t>
      </w:r>
      <w:r w:rsidR="0066152E">
        <w:t xml:space="preserve">для освещения улиц  установлены дополнительные опоры под фонари с лампами ДРЛ. Регулярно проводится ремонт и </w:t>
      </w:r>
      <w:r w:rsidR="00D86E93">
        <w:t>замена изношенных светильников.</w:t>
      </w:r>
      <w:r w:rsidR="0066152E">
        <w:t xml:space="preserve"> Некоторые улицы в посёлке недостаточно освещены, несмотря на большой поток проезжающих по ним машин. Ул. Набережная не освещена полностью. Поэтому для решения данных проблем необходимо выполнить следующие мероприятия:</w:t>
      </w:r>
    </w:p>
    <w:p w:rsidR="00822A59" w:rsidRDefault="0066152E" w:rsidP="00C42C5C">
      <w:pPr>
        <w:jc w:val="both"/>
      </w:pPr>
      <w:r w:rsidRPr="00C05F42">
        <w:t>-</w:t>
      </w:r>
      <w:r w:rsidR="00822A59">
        <w:t xml:space="preserve"> </w:t>
      </w:r>
      <w:r w:rsidRPr="00C05F42">
        <w:t>провести реконструкцию уличного освещения на ст. Игоревская</w:t>
      </w:r>
      <w:r w:rsidR="00822A59">
        <w:t>;</w:t>
      </w:r>
    </w:p>
    <w:p w:rsidR="0066152E" w:rsidRDefault="0066152E" w:rsidP="0066152E">
      <w:pPr>
        <w:tabs>
          <w:tab w:val="left" w:pos="3960"/>
        </w:tabs>
        <w:spacing w:before="100" w:beforeAutospacing="1"/>
        <w:jc w:val="both"/>
      </w:pPr>
      <w:r w:rsidRPr="00C05F42">
        <w:t>-</w:t>
      </w:r>
      <w:r w:rsidR="00822A59">
        <w:t xml:space="preserve"> </w:t>
      </w:r>
      <w:r w:rsidRPr="00C05F42">
        <w:t>установить опоры и фонари уличного освещения ул</w:t>
      </w:r>
      <w:r w:rsidR="000062C5">
        <w:t xml:space="preserve">. </w:t>
      </w:r>
      <w:proofErr w:type="gramStart"/>
      <w:r w:rsidR="000062C5">
        <w:t>Южная</w:t>
      </w:r>
      <w:proofErr w:type="gramEnd"/>
      <w:r w:rsidR="000062C5">
        <w:t xml:space="preserve"> (около дома №1)</w:t>
      </w:r>
      <w:r>
        <w:t>.</w:t>
      </w:r>
    </w:p>
    <w:p w:rsidR="00822A59" w:rsidRDefault="00D84446" w:rsidP="00D84446">
      <w:pPr>
        <w:tabs>
          <w:tab w:val="left" w:pos="3960"/>
        </w:tabs>
        <w:spacing w:before="100" w:beforeAutospacing="1"/>
        <w:jc w:val="center"/>
        <w:rPr>
          <w:rFonts w:ascii="Bookman Old Style" w:hAnsi="Bookman Old Style"/>
          <w:b/>
          <w:i/>
        </w:rPr>
      </w:pPr>
      <w:r w:rsidRPr="00D84446">
        <w:rPr>
          <w:rFonts w:ascii="Bookman Old Style" w:hAnsi="Bookman Old Style"/>
          <w:b/>
          <w:i/>
        </w:rPr>
        <w:t>Сбор и вывоз твердых коммунальных отходов</w:t>
      </w:r>
      <w:r>
        <w:rPr>
          <w:rFonts w:ascii="Bookman Old Style" w:hAnsi="Bookman Old Style"/>
          <w:b/>
          <w:i/>
        </w:rPr>
        <w:t>.</w:t>
      </w:r>
    </w:p>
    <w:p w:rsidR="007620F6" w:rsidRDefault="00C42C5C" w:rsidP="00C42C5C">
      <w:pPr>
        <w:jc w:val="both"/>
      </w:pPr>
      <w:r>
        <w:lastRenderedPageBreak/>
        <w:t xml:space="preserve">      </w:t>
      </w:r>
      <w:r w:rsidR="007620F6">
        <w:t>Деятельность по сбору и вывозу твердых коммунальных отходов в Игоревском сельском поселении</w:t>
      </w:r>
      <w:r w:rsidR="00301D18">
        <w:t xml:space="preserve"> с 1 января 2019 года будет производиться региональным оператором по обращению с твердыми коммунальными отходами</w:t>
      </w:r>
      <w:r>
        <w:t>.</w:t>
      </w:r>
    </w:p>
    <w:p w:rsidR="00C42C5C" w:rsidRPr="00C42C5C" w:rsidRDefault="00C42C5C" w:rsidP="00C42C5C">
      <w:pPr>
        <w:jc w:val="both"/>
        <w:rPr>
          <w:color w:val="000000" w:themeColor="text1"/>
        </w:rPr>
      </w:pPr>
      <w:r w:rsidRPr="00C42C5C">
        <w:rPr>
          <w:color w:val="484C51"/>
          <w:sz w:val="19"/>
          <w:szCs w:val="19"/>
        </w:rPr>
        <w:t> </w:t>
      </w:r>
      <w:r>
        <w:rPr>
          <w:color w:val="484C51"/>
          <w:sz w:val="19"/>
          <w:szCs w:val="19"/>
        </w:rPr>
        <w:t xml:space="preserve">       </w:t>
      </w:r>
      <w:r w:rsidRPr="00C42C5C">
        <w:rPr>
          <w:color w:val="000000" w:themeColor="text1"/>
        </w:rPr>
        <w:t xml:space="preserve">Региональный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 (ТКО), которые образуются и </w:t>
      </w:r>
      <w:proofErr w:type="gramStart"/>
      <w:r w:rsidRPr="00C42C5C">
        <w:rPr>
          <w:color w:val="000000" w:themeColor="text1"/>
        </w:rPr>
        <w:t>места</w:t>
      </w:r>
      <w:proofErr w:type="gramEnd"/>
      <w:r w:rsidRPr="00C42C5C">
        <w:rPr>
          <w:color w:val="000000" w:themeColor="text1"/>
        </w:rPr>
        <w:t xml:space="preserve"> накопления которых находятся в зоне деяте</w:t>
      </w:r>
      <w:r>
        <w:rPr>
          <w:color w:val="000000" w:themeColor="text1"/>
        </w:rPr>
        <w:t>льности регионального оператора.</w:t>
      </w:r>
    </w:p>
    <w:p w:rsidR="00C42C5C" w:rsidRDefault="00C42C5C" w:rsidP="00C42C5C">
      <w:pPr>
        <w:jc w:val="both"/>
        <w:rPr>
          <w:color w:val="000000" w:themeColor="text1"/>
        </w:rPr>
      </w:pPr>
      <w:r>
        <w:rPr>
          <w:color w:val="000000" w:themeColor="text1"/>
        </w:rPr>
        <w:t>     </w:t>
      </w:r>
      <w:r w:rsidRPr="00C42C5C">
        <w:rPr>
          <w:color w:val="000000" w:themeColor="text1"/>
        </w:rPr>
        <w:t xml:space="preserve">ТКО (твердые коммунальные отходы)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</w:t>
      </w:r>
      <w:r>
        <w:rPr>
          <w:color w:val="000000" w:themeColor="text1"/>
        </w:rPr>
        <w:t>потребления физическими лицами.</w:t>
      </w:r>
    </w:p>
    <w:p w:rsidR="00C42C5C" w:rsidRDefault="00C42C5C" w:rsidP="00C42C5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Для организации работы регионального оператора по обращению с твердыми коммунальными отходами необходимо выполнить следующие мероприятия:</w:t>
      </w:r>
    </w:p>
    <w:p w:rsidR="00C42C5C" w:rsidRDefault="00C42C5C" w:rsidP="00C42C5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- устройство контейнерных площадок по всему поселку;</w:t>
      </w:r>
    </w:p>
    <w:p w:rsidR="00C42C5C" w:rsidRDefault="00C42C5C" w:rsidP="00C42C5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- организация вывоза мусора (мешки, контейнеры);</w:t>
      </w:r>
    </w:p>
    <w:p w:rsidR="00C42C5C" w:rsidRPr="00C42C5C" w:rsidRDefault="00C42C5C" w:rsidP="00C42C5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- устройство контейнеров для крупногабаритного мусора.</w:t>
      </w:r>
    </w:p>
    <w:p w:rsidR="000062C5" w:rsidRPr="000062C5" w:rsidRDefault="000062C5" w:rsidP="0066152E">
      <w:pPr>
        <w:pStyle w:val="ConsNormal"/>
        <w:widowControl/>
        <w:tabs>
          <w:tab w:val="left" w:pos="3960"/>
        </w:tabs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152E" w:rsidRDefault="0066152E" w:rsidP="0066152E">
      <w:pPr>
        <w:tabs>
          <w:tab w:val="left" w:pos="3960"/>
        </w:tabs>
        <w:suppressAutoHyphens/>
        <w:jc w:val="both"/>
        <w:rPr>
          <w:b/>
          <w:bCs/>
        </w:rPr>
      </w:pPr>
      <w:r w:rsidRPr="00BD580D">
        <w:rPr>
          <w:b/>
          <w:bCs/>
        </w:rPr>
        <w:t>Основные цели и задачи программы.</w:t>
      </w:r>
    </w:p>
    <w:p w:rsidR="00822A59" w:rsidRPr="00BD580D" w:rsidRDefault="00822A59" w:rsidP="0066152E">
      <w:pPr>
        <w:tabs>
          <w:tab w:val="left" w:pos="3960"/>
        </w:tabs>
        <w:suppressAutoHyphens/>
        <w:jc w:val="both"/>
        <w:rPr>
          <w:b/>
          <w:bCs/>
          <w:lang w:eastAsia="ar-SA"/>
        </w:rPr>
      </w:pPr>
    </w:p>
    <w:p w:rsidR="0066152E" w:rsidRPr="00BD580D" w:rsidRDefault="0066152E" w:rsidP="0066152E">
      <w:pPr>
        <w:pStyle w:val="a9"/>
        <w:tabs>
          <w:tab w:val="left" w:pos="3960"/>
        </w:tabs>
        <w:spacing w:after="0"/>
        <w:ind w:left="0" w:firstLine="0"/>
        <w:jc w:val="both"/>
        <w:rPr>
          <w:sz w:val="24"/>
          <w:szCs w:val="24"/>
        </w:rPr>
      </w:pPr>
      <w:r w:rsidRPr="00BD580D">
        <w:rPr>
          <w:sz w:val="24"/>
          <w:szCs w:val="24"/>
        </w:rPr>
        <w:t>Основная цель программы - повышение качества и надежности предоставления коммунальных услуг на основе комплексного развития систем коммунальной инфраструктуры.</w:t>
      </w:r>
    </w:p>
    <w:p w:rsidR="0066152E" w:rsidRPr="00BD580D" w:rsidRDefault="0066152E" w:rsidP="0066152E">
      <w:pPr>
        <w:pStyle w:val="a9"/>
        <w:tabs>
          <w:tab w:val="left" w:pos="3960"/>
        </w:tabs>
        <w:spacing w:after="0"/>
        <w:ind w:left="12" w:firstLine="902"/>
        <w:jc w:val="both"/>
        <w:rPr>
          <w:sz w:val="24"/>
          <w:szCs w:val="24"/>
        </w:rPr>
      </w:pPr>
      <w:r w:rsidRPr="00BD580D">
        <w:rPr>
          <w:sz w:val="24"/>
          <w:szCs w:val="24"/>
        </w:rPr>
        <w:t>Задачи программы:</w:t>
      </w:r>
    </w:p>
    <w:p w:rsidR="0066152E" w:rsidRPr="00BD580D" w:rsidRDefault="007620F6" w:rsidP="007620F6">
      <w:pPr>
        <w:pStyle w:val="a9"/>
        <w:tabs>
          <w:tab w:val="left" w:pos="360"/>
          <w:tab w:val="left" w:pos="567"/>
          <w:tab w:val="left" w:pos="3960"/>
        </w:tabs>
        <w:suppressAutoHyphens/>
        <w:spacing w:after="0"/>
        <w:ind w:left="126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52E" w:rsidRPr="00BD580D">
        <w:rPr>
          <w:sz w:val="24"/>
          <w:szCs w:val="24"/>
        </w:rPr>
        <w:t>модернизация систем коммунальной инфраструктуры;</w:t>
      </w:r>
    </w:p>
    <w:p w:rsidR="0066152E" w:rsidRPr="00BD580D" w:rsidRDefault="007620F6" w:rsidP="007620F6">
      <w:pPr>
        <w:pStyle w:val="a9"/>
        <w:tabs>
          <w:tab w:val="left" w:pos="360"/>
          <w:tab w:val="left" w:pos="567"/>
          <w:tab w:val="left" w:pos="3960"/>
        </w:tabs>
        <w:suppressAutoHyphens/>
        <w:spacing w:after="0"/>
        <w:ind w:left="1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52E">
        <w:rPr>
          <w:sz w:val="24"/>
          <w:szCs w:val="24"/>
        </w:rPr>
        <w:t>п</w:t>
      </w:r>
      <w:r w:rsidR="0066152E" w:rsidRPr="00BD580D">
        <w:rPr>
          <w:sz w:val="24"/>
          <w:szCs w:val="24"/>
        </w:rPr>
        <w:t>овышение эффективности управления коммунальной инфраструктурой;</w:t>
      </w:r>
    </w:p>
    <w:p w:rsidR="0066152E" w:rsidRPr="00BD580D" w:rsidRDefault="007620F6" w:rsidP="007620F6">
      <w:pPr>
        <w:pStyle w:val="a9"/>
        <w:tabs>
          <w:tab w:val="left" w:pos="360"/>
          <w:tab w:val="left" w:pos="567"/>
          <w:tab w:val="left" w:pos="3960"/>
        </w:tabs>
        <w:suppressAutoHyphens/>
        <w:spacing w:after="0"/>
        <w:ind w:left="1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66152E" w:rsidRPr="00BD580D">
        <w:rPr>
          <w:sz w:val="24"/>
          <w:szCs w:val="24"/>
        </w:rPr>
        <w:t>постепенное повышение доли финансирования мероприятий подпрограммы из внебюджетных источников;</w:t>
      </w:r>
    </w:p>
    <w:p w:rsidR="0066152E" w:rsidRPr="00BD580D" w:rsidRDefault="007620F6" w:rsidP="007620F6">
      <w:pPr>
        <w:pStyle w:val="a9"/>
        <w:tabs>
          <w:tab w:val="left" w:pos="360"/>
          <w:tab w:val="left" w:pos="567"/>
          <w:tab w:val="left" w:pos="3960"/>
        </w:tabs>
        <w:suppressAutoHyphens/>
        <w:spacing w:after="0"/>
        <w:ind w:left="1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52E" w:rsidRPr="00BD580D">
        <w:rPr>
          <w:sz w:val="24"/>
          <w:szCs w:val="24"/>
        </w:rPr>
        <w:t>устранение различных подходов к принципам регулирования цен и тарифов на коммунальные услуги: на электрическую и тепловую энергию, водоснабжение и водоотведение, вывоз твердых бытовых отходов;</w:t>
      </w:r>
    </w:p>
    <w:p w:rsidR="0066152E" w:rsidRPr="000F2DE2" w:rsidRDefault="00633D95" w:rsidP="007620F6">
      <w:pPr>
        <w:pStyle w:val="a9"/>
        <w:tabs>
          <w:tab w:val="left" w:pos="360"/>
          <w:tab w:val="left" w:pos="567"/>
          <w:tab w:val="left" w:pos="3960"/>
        </w:tabs>
        <w:suppressAutoHyphens/>
        <w:spacing w:after="0"/>
        <w:ind w:left="1260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52E" w:rsidRPr="000F2DE2">
        <w:rPr>
          <w:sz w:val="24"/>
          <w:szCs w:val="24"/>
        </w:rPr>
        <w:t>разработка эффективных механизмов тарифного регулирования, обеспечивающих развитие коммунальной инфраструктуры.</w:t>
      </w:r>
    </w:p>
    <w:p w:rsidR="0066152E" w:rsidRPr="000F2DE2" w:rsidRDefault="0066152E" w:rsidP="0066152E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  <w:b/>
        </w:rPr>
      </w:pPr>
    </w:p>
    <w:p w:rsidR="0066152E" w:rsidRPr="00020314" w:rsidRDefault="0066152E" w:rsidP="0066152E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  <w:r w:rsidRPr="00020314">
        <w:rPr>
          <w:rFonts w:eastAsia="Arial Unicode MS"/>
          <w:b/>
          <w:bCs/>
        </w:rPr>
        <w:t>Сроки и этапы реализации Программы</w:t>
      </w:r>
      <w:r w:rsidR="00822A59">
        <w:rPr>
          <w:rFonts w:eastAsia="Arial Unicode MS"/>
          <w:b/>
          <w:bCs/>
        </w:rPr>
        <w:t>.</w:t>
      </w:r>
    </w:p>
    <w:p w:rsidR="0066152E" w:rsidRDefault="0066152E" w:rsidP="0066152E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</w:p>
    <w:p w:rsidR="0066152E" w:rsidRPr="00020314" w:rsidRDefault="00822A59" w:rsidP="0066152E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  <w:r>
        <w:rPr>
          <w:rFonts w:eastAsia="Arial Unicode MS"/>
        </w:rPr>
        <w:t xml:space="preserve">     </w:t>
      </w:r>
      <w:r w:rsidR="0066152E" w:rsidRPr="00020314">
        <w:rPr>
          <w:rFonts w:eastAsia="Arial Unicode MS"/>
        </w:rPr>
        <w:t xml:space="preserve">Мероприятия комплексного развития систем коммунальной инфраструктуры </w:t>
      </w:r>
      <w:r w:rsidR="0066152E">
        <w:rPr>
          <w:rFonts w:eastAsia="Arial Unicode MS"/>
        </w:rPr>
        <w:t>Игоревского сельского</w:t>
      </w:r>
      <w:r w:rsidR="0066152E" w:rsidRPr="00020314">
        <w:rPr>
          <w:rFonts w:eastAsia="Arial Unicode MS"/>
        </w:rPr>
        <w:t xml:space="preserve"> поселения  должны быть реализованы в течение 201</w:t>
      </w:r>
      <w:r w:rsidR="00937A10">
        <w:rPr>
          <w:rFonts w:eastAsia="Arial Unicode MS"/>
        </w:rPr>
        <w:t>8-2027</w:t>
      </w:r>
      <w:r w:rsidR="0066152E" w:rsidRPr="00020314">
        <w:rPr>
          <w:rFonts w:eastAsia="Arial Unicode MS"/>
        </w:rPr>
        <w:t xml:space="preserve"> годов. </w:t>
      </w:r>
    </w:p>
    <w:p w:rsidR="0066152E" w:rsidRDefault="0066152E" w:rsidP="0066152E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</w:p>
    <w:p w:rsidR="00822A59" w:rsidRDefault="0066152E" w:rsidP="00822A59">
      <w:pPr>
        <w:pStyle w:val="a3"/>
        <w:tabs>
          <w:tab w:val="left" w:pos="3960"/>
        </w:tabs>
        <w:spacing w:after="0"/>
        <w:jc w:val="both"/>
        <w:textAlignment w:val="top"/>
        <w:rPr>
          <w:b/>
          <w:bCs/>
          <w:color w:val="000000"/>
        </w:rPr>
      </w:pPr>
      <w:r w:rsidRPr="00A865E4">
        <w:rPr>
          <w:rFonts w:ascii="Arial" w:hAnsi="Arial" w:cs="Arial"/>
          <w:b/>
          <w:bCs/>
          <w:color w:val="000000"/>
        </w:rPr>
        <w:t xml:space="preserve"> </w:t>
      </w:r>
      <w:r w:rsidRPr="00020314">
        <w:rPr>
          <w:b/>
          <w:bCs/>
          <w:color w:val="000000"/>
        </w:rPr>
        <w:t xml:space="preserve">Механизм реализации Программы и </w:t>
      </w:r>
      <w:proofErr w:type="gramStart"/>
      <w:r w:rsidRPr="00020314">
        <w:rPr>
          <w:b/>
          <w:bCs/>
          <w:color w:val="000000"/>
        </w:rPr>
        <w:t>контроль за</w:t>
      </w:r>
      <w:proofErr w:type="gramEnd"/>
      <w:r w:rsidRPr="00020314">
        <w:rPr>
          <w:b/>
          <w:bCs/>
          <w:color w:val="000000"/>
        </w:rPr>
        <w:t xml:space="preserve"> ходом её реализации</w:t>
      </w:r>
      <w:r w:rsidR="00822A59">
        <w:rPr>
          <w:b/>
          <w:bCs/>
          <w:color w:val="000000"/>
        </w:rPr>
        <w:t>.</w:t>
      </w:r>
    </w:p>
    <w:p w:rsidR="00822A59" w:rsidRDefault="00822A59" w:rsidP="00822A59">
      <w:pPr>
        <w:pStyle w:val="a3"/>
        <w:tabs>
          <w:tab w:val="left" w:pos="3960"/>
        </w:tabs>
        <w:spacing w:after="0"/>
        <w:jc w:val="both"/>
        <w:textAlignment w:val="top"/>
        <w:rPr>
          <w:b/>
          <w:bCs/>
          <w:color w:val="000000"/>
        </w:rPr>
      </w:pPr>
    </w:p>
    <w:p w:rsidR="0066152E" w:rsidRPr="00822A59" w:rsidRDefault="00822A59" w:rsidP="00822A59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  <w:r>
        <w:rPr>
          <w:b/>
          <w:bCs/>
          <w:color w:val="000000"/>
        </w:rPr>
        <w:t xml:space="preserve">      </w:t>
      </w:r>
      <w:r w:rsidR="0066152E" w:rsidRPr="00BD580D">
        <w:t xml:space="preserve">Программа будет реализовываться на территории </w:t>
      </w:r>
      <w:r w:rsidR="0066152E">
        <w:t xml:space="preserve">Игоревского сельского поселения </w:t>
      </w:r>
      <w:r w:rsidR="0066152E" w:rsidRPr="00BD580D">
        <w:t>на объектах муниципальной собственности.</w:t>
      </w:r>
    </w:p>
    <w:p w:rsidR="0066152E" w:rsidRDefault="0066152E" w:rsidP="00822A59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М</w:t>
      </w:r>
      <w:r w:rsidRPr="00020314">
        <w:rPr>
          <w:color w:val="000000"/>
        </w:rPr>
        <w:t>еханизм взаимодействия</w:t>
      </w:r>
      <w:r>
        <w:rPr>
          <w:color w:val="000000"/>
        </w:rPr>
        <w:t xml:space="preserve"> Совета </w:t>
      </w:r>
      <w:r w:rsidRPr="00020314">
        <w:rPr>
          <w:color w:val="000000"/>
        </w:rPr>
        <w:t xml:space="preserve">депутатов </w:t>
      </w:r>
      <w:r w:rsidR="00633D95">
        <w:rPr>
          <w:rFonts w:eastAsia="Arial Unicode MS"/>
        </w:rPr>
        <w:t>Игоревского сельского</w:t>
      </w:r>
      <w:r>
        <w:rPr>
          <w:color w:val="000000"/>
        </w:rPr>
        <w:t xml:space="preserve"> поселения</w:t>
      </w:r>
      <w:r w:rsidRPr="00020314">
        <w:rPr>
          <w:color w:val="000000"/>
        </w:rPr>
        <w:t xml:space="preserve">, администрации </w:t>
      </w:r>
      <w:r>
        <w:rPr>
          <w:rFonts w:eastAsia="Arial Unicode MS"/>
        </w:rPr>
        <w:t>Игоревского сельского</w:t>
      </w:r>
      <w:r w:rsidRPr="00020314">
        <w:rPr>
          <w:color w:val="000000"/>
        </w:rPr>
        <w:t xml:space="preserve"> поселения и организаций коммунального комплекса (ОКК) в реализации настоящей Программы выражается в следующей форме:</w:t>
      </w:r>
    </w:p>
    <w:p w:rsidR="00822A59" w:rsidRPr="00822A59" w:rsidRDefault="00822A59" w:rsidP="00822A59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</w:p>
    <w:p w:rsidR="0066152E" w:rsidRDefault="0066152E" w:rsidP="0066152E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  <w:u w:val="single"/>
        </w:rPr>
      </w:pPr>
      <w:r w:rsidRPr="00020314">
        <w:rPr>
          <w:color w:val="000000"/>
          <w:u w:val="single"/>
        </w:rPr>
        <w:lastRenderedPageBreak/>
        <w:t xml:space="preserve">1.  </w:t>
      </w:r>
      <w:r>
        <w:rPr>
          <w:color w:val="000000"/>
          <w:u w:val="single"/>
        </w:rPr>
        <w:t>Совет депутатов Игоревского сельского</w:t>
      </w:r>
      <w:r w:rsidRPr="00020314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поселения</w:t>
      </w:r>
      <w:r w:rsidRPr="00020314">
        <w:rPr>
          <w:color w:val="000000"/>
          <w:u w:val="single"/>
        </w:rPr>
        <w:t xml:space="preserve"> </w:t>
      </w:r>
    </w:p>
    <w:p w:rsidR="0066152E" w:rsidRDefault="0066152E" w:rsidP="0066152E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- утверждает программу социально – экономического развития поселения, раздел «Развитие систем коммунальной инфраструктуры»</w:t>
      </w:r>
    </w:p>
    <w:p w:rsidR="0066152E" w:rsidRPr="008728B4" w:rsidRDefault="0066152E" w:rsidP="0066152E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 w:rsidRPr="00A75BFE">
        <w:rPr>
          <w:b/>
          <w:color w:val="000000"/>
        </w:rPr>
        <w:t xml:space="preserve">- </w:t>
      </w:r>
      <w:r w:rsidRPr="008728B4">
        <w:rPr>
          <w:color w:val="000000"/>
        </w:rPr>
        <w:t>утверждает надбавку к тарифам на товары и услуги организаций коммунального комплекса, а также тариф на подключение к системам коммунальной инфраструктуры;</w:t>
      </w:r>
    </w:p>
    <w:p w:rsidR="0066152E" w:rsidRPr="00020314" w:rsidRDefault="0066152E" w:rsidP="0066152E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 w:rsidRPr="00020314">
        <w:rPr>
          <w:color w:val="000000"/>
        </w:rPr>
        <w:t>- утверждает техническое задание на формирование проектов инвестиционных программ, разрабатываемых организациями коммунального комплекса в соответствии с Программой комплексного развития систем коммунальной инфраструктуры;</w:t>
      </w:r>
    </w:p>
    <w:p w:rsidR="0066152E" w:rsidRDefault="0066152E" w:rsidP="0066152E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 w:rsidRPr="00020314">
        <w:rPr>
          <w:color w:val="000000"/>
        </w:rPr>
        <w:t>- рассматривает и утверждает инвестиционные программы организаций коммунального комплекса;</w:t>
      </w:r>
    </w:p>
    <w:p w:rsidR="0066152E" w:rsidRDefault="0066152E" w:rsidP="0066152E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- принимает решение об объёмах  финансирования основных мероприятий.</w:t>
      </w:r>
    </w:p>
    <w:p w:rsidR="0066152E" w:rsidRPr="00EE2B6A" w:rsidRDefault="0066152E" w:rsidP="0066152E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2. Администрация </w:t>
      </w:r>
      <w:r>
        <w:rPr>
          <w:rFonts w:eastAsia="Arial Unicode MS"/>
        </w:rPr>
        <w:t>Игоревского сельского</w:t>
      </w:r>
      <w:r>
        <w:rPr>
          <w:color w:val="000000"/>
        </w:rPr>
        <w:t xml:space="preserve"> поселения</w:t>
      </w:r>
    </w:p>
    <w:p w:rsidR="0066152E" w:rsidRPr="00020314" w:rsidRDefault="0066152E" w:rsidP="0066152E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 w:rsidRPr="00020314">
        <w:rPr>
          <w:color w:val="000000"/>
        </w:rPr>
        <w:t xml:space="preserve">- рассматривает и утверждает Программу комплексного развития систем коммунальной инфраструктуры </w:t>
      </w:r>
      <w:r>
        <w:rPr>
          <w:rFonts w:eastAsia="Arial Unicode MS"/>
        </w:rPr>
        <w:t>Игоревского</w:t>
      </w:r>
      <w:r w:rsidRPr="00020314">
        <w:rPr>
          <w:rFonts w:eastAsia="Arial Unicode MS"/>
        </w:rPr>
        <w:t xml:space="preserve"> </w:t>
      </w:r>
      <w:r>
        <w:rPr>
          <w:color w:val="000000"/>
        </w:rPr>
        <w:t xml:space="preserve"> сельского</w:t>
      </w:r>
      <w:r w:rsidRPr="00020314">
        <w:rPr>
          <w:color w:val="000000"/>
        </w:rPr>
        <w:t xml:space="preserve"> поселения;</w:t>
      </w:r>
    </w:p>
    <w:p w:rsidR="0066152E" w:rsidRPr="00020314" w:rsidRDefault="0066152E" w:rsidP="0066152E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- принимает решение об источниках</w:t>
      </w:r>
      <w:r w:rsidRPr="00020314">
        <w:rPr>
          <w:color w:val="000000"/>
        </w:rPr>
        <w:t xml:space="preserve"> финансирования мероприятий (муниципальный бюджет, собственные средства предприятий, надбавка к тарифу, тариф на подключение и др.);</w:t>
      </w:r>
    </w:p>
    <w:p w:rsidR="0066152E" w:rsidRPr="00020314" w:rsidRDefault="0066152E" w:rsidP="0066152E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 w:rsidRPr="00020314">
        <w:rPr>
          <w:color w:val="000000"/>
        </w:rPr>
        <w:t>- организует работу по заключению с организациями коммунального комплекса договоров в целях развития системы коммунальной инфраструктуры, определяющие условия реализации утвержденной инвестиционной программы данной организации;</w:t>
      </w:r>
    </w:p>
    <w:p w:rsidR="0066152E" w:rsidRPr="008728B4" w:rsidRDefault="0066152E" w:rsidP="0066152E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 w:rsidRPr="008728B4">
        <w:rPr>
          <w:color w:val="000000"/>
        </w:rPr>
        <w:t>- готовит предложения о размере надбавки к ценам (тарифам) для потребителей и соответствующей надбавке к тарифам на товары и услуги организаций коммунального комплекса, а также предложения о размерах тарифа на подключение к системе коммунальной инфраструктуры;</w:t>
      </w:r>
    </w:p>
    <w:p w:rsidR="0066152E" w:rsidRPr="00020314" w:rsidRDefault="0066152E" w:rsidP="0066152E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 w:rsidRPr="00020314">
        <w:rPr>
          <w:color w:val="000000"/>
        </w:rPr>
        <w:t>- проводит мониторинг выполнения инвестиционных программ организаций коммунального комплекса.</w:t>
      </w:r>
    </w:p>
    <w:p w:rsidR="0066152E" w:rsidRPr="00020314" w:rsidRDefault="0066152E" w:rsidP="0066152E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 w:rsidRPr="00020314">
        <w:rPr>
          <w:color w:val="000000"/>
          <w:u w:val="single"/>
        </w:rPr>
        <w:t>3. Организаци</w:t>
      </w:r>
      <w:r>
        <w:rPr>
          <w:color w:val="000000"/>
          <w:u w:val="single"/>
        </w:rPr>
        <w:t>и</w:t>
      </w:r>
      <w:r w:rsidRPr="00020314">
        <w:rPr>
          <w:color w:val="000000"/>
          <w:u w:val="single"/>
        </w:rPr>
        <w:t xml:space="preserve"> коммунального комплекса</w:t>
      </w:r>
      <w:r w:rsidRPr="00020314">
        <w:rPr>
          <w:color w:val="000000"/>
        </w:rPr>
        <w:t xml:space="preserve"> на основании условий и сроков технического задания, утвержденного </w:t>
      </w:r>
      <w:r>
        <w:rPr>
          <w:rFonts w:eastAsia="Arial Unicode MS"/>
        </w:rPr>
        <w:t xml:space="preserve"> Советом депутатов Игоревского сельского поселения</w:t>
      </w:r>
      <w:r w:rsidRPr="00020314">
        <w:rPr>
          <w:rFonts w:eastAsia="Arial Unicode MS"/>
        </w:rPr>
        <w:t xml:space="preserve"> </w:t>
      </w:r>
      <w:r w:rsidRPr="00020314">
        <w:rPr>
          <w:color w:val="000000"/>
        </w:rPr>
        <w:t xml:space="preserve">   и разработанного в соответствии с программой комплексного развития систем коммунальной инфраструктуры:</w:t>
      </w:r>
    </w:p>
    <w:p w:rsidR="0066152E" w:rsidRPr="00020314" w:rsidRDefault="0066152E" w:rsidP="0066152E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 w:rsidRPr="00020314">
        <w:rPr>
          <w:color w:val="000000"/>
        </w:rPr>
        <w:t>-готовит проект инвестиционной программы и расчеты финансовых потребностей, необходимых для реализации данной программы на год;</w:t>
      </w:r>
    </w:p>
    <w:p w:rsidR="0066152E" w:rsidRPr="00020314" w:rsidRDefault="0066152E" w:rsidP="0066152E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 w:rsidRPr="00020314">
        <w:rPr>
          <w:color w:val="000000"/>
        </w:rPr>
        <w:t xml:space="preserve">-подготовленный проект предоставляет в </w:t>
      </w:r>
      <w:r>
        <w:rPr>
          <w:color w:val="000000"/>
        </w:rPr>
        <w:t>А</w:t>
      </w:r>
      <w:r w:rsidRPr="00020314">
        <w:rPr>
          <w:color w:val="000000"/>
        </w:rPr>
        <w:t xml:space="preserve">дминистрацию </w:t>
      </w:r>
      <w:r>
        <w:rPr>
          <w:color w:val="000000"/>
        </w:rPr>
        <w:t xml:space="preserve">Игоревского сельского </w:t>
      </w:r>
      <w:r w:rsidRPr="00020314">
        <w:rPr>
          <w:color w:val="000000"/>
        </w:rPr>
        <w:t>поселения  для проведения проверки на предмет соответствия проекта инвестиционной программы условиям утвержденного технического задания;</w:t>
      </w:r>
    </w:p>
    <w:p w:rsidR="0066152E" w:rsidRPr="00020314" w:rsidRDefault="0066152E" w:rsidP="0066152E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 w:rsidRPr="00020314">
        <w:rPr>
          <w:color w:val="000000"/>
        </w:rPr>
        <w:t xml:space="preserve">-в случае необходимости устраняет выявленные в результате проверки несоответствия предоставленных расчетов, рассчитанных финансовых потребностей проекту предоставленной </w:t>
      </w:r>
      <w:r w:rsidRPr="00020314">
        <w:rPr>
          <w:color w:val="000000"/>
        </w:rPr>
        <w:lastRenderedPageBreak/>
        <w:t>инвестиционной программы или несоответствия проекта указанной программы техническому заданию на ее разработку;</w:t>
      </w:r>
    </w:p>
    <w:p w:rsidR="0066152E" w:rsidRDefault="0066152E" w:rsidP="0066152E">
      <w:pPr>
        <w:tabs>
          <w:tab w:val="left" w:pos="3960"/>
        </w:tabs>
        <w:spacing w:before="100" w:beforeAutospacing="1" w:after="100" w:afterAutospacing="1"/>
        <w:jc w:val="both"/>
      </w:pPr>
      <w:r w:rsidRPr="00020314">
        <w:rPr>
          <w:color w:val="000000"/>
        </w:rPr>
        <w:t>-</w:t>
      </w:r>
      <w:r w:rsidRPr="00E74912">
        <w:t xml:space="preserve">заключает с Администрацией </w:t>
      </w:r>
      <w:r w:rsidRPr="00E74912">
        <w:rPr>
          <w:rFonts w:eastAsia="Arial Unicode MS"/>
        </w:rPr>
        <w:t xml:space="preserve">Игоревского сельского </w:t>
      </w:r>
      <w:r w:rsidRPr="00E74912">
        <w:t>поселения договор в целях развития системы коммунальной инфраструктуры, определяющий условия реализации утвержденной инвестиционной Программы.</w:t>
      </w:r>
    </w:p>
    <w:p w:rsidR="00822A59" w:rsidRPr="00E74912" w:rsidRDefault="00822A59" w:rsidP="0066152E">
      <w:pPr>
        <w:tabs>
          <w:tab w:val="left" w:pos="3960"/>
        </w:tabs>
        <w:spacing w:before="100" w:beforeAutospacing="1" w:after="100" w:afterAutospacing="1"/>
        <w:jc w:val="both"/>
      </w:pPr>
    </w:p>
    <w:p w:rsidR="0066152E" w:rsidRPr="00020314" w:rsidRDefault="0066152E" w:rsidP="0066152E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  <w:b/>
          <w:bCs/>
        </w:rPr>
      </w:pPr>
      <w:r w:rsidRPr="00020314">
        <w:rPr>
          <w:rFonts w:eastAsia="Arial Unicode MS"/>
          <w:b/>
          <w:bCs/>
        </w:rPr>
        <w:t>Финансирование мероприятий Программы</w:t>
      </w:r>
    </w:p>
    <w:p w:rsidR="0066152E" w:rsidRPr="00020314" w:rsidRDefault="0066152E" w:rsidP="0066152E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</w:p>
    <w:p w:rsidR="0066152E" w:rsidRPr="00020314" w:rsidRDefault="0066152E" w:rsidP="0066152E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  <w:r w:rsidRPr="00020314">
        <w:rPr>
          <w:rFonts w:eastAsia="Arial Unicode MS"/>
        </w:rPr>
        <w:t>Для выполнения мероприятий Программы предполагается ежегодно предусматривать выделение средств местного бюджета и привлечение средств иных уровней финансирования в объемах, установленных Программой.</w:t>
      </w:r>
      <w:r w:rsidRPr="007A16C9">
        <w:t xml:space="preserve"> </w:t>
      </w:r>
      <w:r w:rsidRPr="00BD580D">
        <w:t xml:space="preserve">Перечисление субсидий </w:t>
      </w:r>
      <w:r w:rsidRPr="00E74912">
        <w:t>из областного бюджета в бюджет Игоревского сельского поселения</w:t>
      </w:r>
      <w:r w:rsidRPr="0006608E">
        <w:rPr>
          <w:color w:val="FF0000"/>
        </w:rPr>
        <w:t xml:space="preserve"> </w:t>
      </w:r>
      <w:r w:rsidRPr="00BD580D">
        <w:t xml:space="preserve">  осуществляется в установленном порядке</w:t>
      </w:r>
      <w:r>
        <w:rPr>
          <w:color w:val="000000"/>
        </w:rPr>
        <w:t>.</w:t>
      </w:r>
      <w:r w:rsidRPr="00020314">
        <w:rPr>
          <w:color w:val="000000"/>
        </w:rPr>
        <w:t>  </w:t>
      </w:r>
      <w:r w:rsidRPr="00020314">
        <w:rPr>
          <w:rFonts w:eastAsia="Arial Unicode MS"/>
        </w:rPr>
        <w:t xml:space="preserve"> Объёмы ассигнований подлежат ежегодному уточнению исходя из прогноза финансовых возможностей местного бюджета и иных уровней финансирования на соответствующий год </w:t>
      </w:r>
      <w:r>
        <w:rPr>
          <w:rFonts w:eastAsia="Arial Unicode MS"/>
        </w:rPr>
        <w:t>(</w:t>
      </w:r>
      <w:r w:rsidRPr="00020314">
        <w:rPr>
          <w:rFonts w:eastAsia="Arial Unicode MS"/>
        </w:rPr>
        <w:t>согласно требованиям бюджетного законодательства</w:t>
      </w:r>
      <w:r>
        <w:rPr>
          <w:rFonts w:eastAsia="Arial Unicode MS"/>
        </w:rPr>
        <w:t>)</w:t>
      </w:r>
      <w:r w:rsidRPr="00020314">
        <w:rPr>
          <w:rFonts w:eastAsia="Arial Unicode MS"/>
        </w:rPr>
        <w:t xml:space="preserve">. </w:t>
      </w:r>
    </w:p>
    <w:p w:rsidR="0066152E" w:rsidRPr="00020314" w:rsidRDefault="0066152E" w:rsidP="0066152E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  <w:r w:rsidRPr="00020314">
        <w:rPr>
          <w:rFonts w:eastAsia="Arial Unicode MS"/>
        </w:rPr>
        <w:t xml:space="preserve"> </w:t>
      </w:r>
    </w:p>
    <w:p w:rsidR="0066152E" w:rsidRPr="00020314" w:rsidRDefault="0066152E" w:rsidP="0066152E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  <w:r w:rsidRPr="00020314">
        <w:rPr>
          <w:rFonts w:eastAsia="Arial Unicode MS"/>
        </w:rPr>
        <w:t>Основными источниками финансирования являются:</w:t>
      </w:r>
    </w:p>
    <w:p w:rsidR="0066152E" w:rsidRPr="00020314" w:rsidRDefault="0066152E" w:rsidP="0066152E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  <w:r w:rsidRPr="00020314">
        <w:rPr>
          <w:rFonts w:eastAsia="Arial Unicode MS"/>
        </w:rPr>
        <w:t>-  средства бюджета муниципального образования, федерального бюджета</w:t>
      </w:r>
      <w:r>
        <w:rPr>
          <w:rFonts w:eastAsia="Arial Unicode MS"/>
        </w:rPr>
        <w:t>, бюджета субъекта федерации</w:t>
      </w:r>
      <w:r w:rsidRPr="00020314">
        <w:rPr>
          <w:rFonts w:eastAsia="Arial Unicode MS"/>
        </w:rPr>
        <w:t>;</w:t>
      </w:r>
    </w:p>
    <w:p w:rsidR="0066152E" w:rsidRPr="00020314" w:rsidRDefault="0066152E" w:rsidP="0066152E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  <w:r w:rsidRPr="00020314">
        <w:rPr>
          <w:rFonts w:eastAsia="Arial Unicode MS"/>
        </w:rPr>
        <w:t>- иные средства, предусмотренные законодательством.</w:t>
      </w:r>
    </w:p>
    <w:p w:rsidR="0066152E" w:rsidRDefault="0066152E" w:rsidP="0066152E">
      <w:pPr>
        <w:pStyle w:val="a3"/>
        <w:tabs>
          <w:tab w:val="left" w:pos="3960"/>
        </w:tabs>
        <w:spacing w:after="0"/>
        <w:jc w:val="both"/>
        <w:textAlignment w:val="top"/>
        <w:rPr>
          <w:rFonts w:ascii="Arial" w:eastAsia="Arial Unicode MS" w:hAnsi="Arial" w:cs="Arial"/>
        </w:rPr>
      </w:pPr>
    </w:p>
    <w:p w:rsidR="0066152E" w:rsidRDefault="0066152E" w:rsidP="0066152E">
      <w:pPr>
        <w:pStyle w:val="a3"/>
        <w:tabs>
          <w:tab w:val="left" w:pos="3960"/>
        </w:tabs>
        <w:spacing w:after="0"/>
        <w:jc w:val="both"/>
        <w:textAlignment w:val="top"/>
        <w:rPr>
          <w:rFonts w:ascii="Arial" w:eastAsia="Arial Unicode MS" w:hAnsi="Arial" w:cs="Arial"/>
        </w:rPr>
      </w:pPr>
    </w:p>
    <w:p w:rsidR="0066152E" w:rsidRDefault="0066152E" w:rsidP="0066152E">
      <w:pPr>
        <w:pStyle w:val="a3"/>
        <w:spacing w:after="0"/>
        <w:textAlignment w:val="top"/>
        <w:rPr>
          <w:rFonts w:ascii="Arial" w:eastAsia="Arial Unicode MS" w:hAnsi="Arial" w:cs="Arial"/>
          <w:b/>
        </w:rPr>
        <w:sectPr w:rsidR="0066152E" w:rsidSect="0066152E">
          <w:pgSz w:w="11906" w:h="16838"/>
          <w:pgMar w:top="1134" w:right="851" w:bottom="1134" w:left="1260" w:header="709" w:footer="709" w:gutter="0"/>
          <w:cols w:space="708"/>
          <w:docGrid w:linePitch="360"/>
        </w:sectPr>
      </w:pPr>
    </w:p>
    <w:p w:rsidR="000F2DE2" w:rsidRPr="00E06627" w:rsidRDefault="000F2DE2" w:rsidP="000F2DE2">
      <w:pPr>
        <w:jc w:val="center"/>
        <w:rPr>
          <w:b/>
          <w:bCs/>
          <w:sz w:val="20"/>
          <w:szCs w:val="20"/>
        </w:rPr>
      </w:pPr>
      <w:r w:rsidRPr="00E06627">
        <w:rPr>
          <w:b/>
          <w:bCs/>
          <w:sz w:val="20"/>
          <w:szCs w:val="20"/>
        </w:rPr>
        <w:lastRenderedPageBreak/>
        <w:t xml:space="preserve">Программные мероприятия </w:t>
      </w:r>
    </w:p>
    <w:p w:rsidR="000F2DE2" w:rsidRPr="00E06627" w:rsidRDefault="000F2DE2" w:rsidP="000F2DE2">
      <w:pPr>
        <w:jc w:val="center"/>
        <w:rPr>
          <w:b/>
          <w:bCs/>
          <w:sz w:val="20"/>
          <w:szCs w:val="20"/>
        </w:rPr>
      </w:pPr>
      <w:r w:rsidRPr="00E06627">
        <w:rPr>
          <w:b/>
          <w:bCs/>
          <w:sz w:val="20"/>
          <w:szCs w:val="20"/>
        </w:rPr>
        <w:t xml:space="preserve">комплексного развития систем коммунальной инфраструктуры </w:t>
      </w:r>
    </w:p>
    <w:p w:rsidR="000F2DE2" w:rsidRDefault="000F2DE2" w:rsidP="000F2DE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Игоревского сельского </w:t>
      </w:r>
      <w:r w:rsidRPr="00E06627">
        <w:rPr>
          <w:b/>
          <w:bCs/>
          <w:sz w:val="20"/>
          <w:szCs w:val="20"/>
        </w:rPr>
        <w:t xml:space="preserve"> поселения на 201</w:t>
      </w:r>
      <w:r w:rsidR="00937A10">
        <w:rPr>
          <w:b/>
          <w:bCs/>
          <w:sz w:val="20"/>
          <w:szCs w:val="20"/>
        </w:rPr>
        <w:t>8-2027</w:t>
      </w:r>
      <w:r w:rsidRPr="00E06627">
        <w:rPr>
          <w:b/>
          <w:bCs/>
          <w:sz w:val="20"/>
          <w:szCs w:val="20"/>
        </w:rPr>
        <w:t xml:space="preserve"> годы</w:t>
      </w:r>
      <w:r w:rsidR="00953525">
        <w:rPr>
          <w:b/>
          <w:bCs/>
          <w:sz w:val="20"/>
          <w:szCs w:val="20"/>
        </w:rPr>
        <w:t>.</w:t>
      </w:r>
    </w:p>
    <w:p w:rsidR="00953525" w:rsidRDefault="00953525" w:rsidP="000F2DE2">
      <w:pPr>
        <w:jc w:val="center"/>
        <w:rPr>
          <w:b/>
          <w:bCs/>
          <w:sz w:val="20"/>
          <w:szCs w:val="20"/>
        </w:rPr>
      </w:pPr>
    </w:p>
    <w:p w:rsidR="002E4401" w:rsidRDefault="002E4401" w:rsidP="000F2DE2">
      <w:pPr>
        <w:jc w:val="center"/>
        <w:rPr>
          <w:b/>
          <w:bCs/>
          <w:sz w:val="20"/>
          <w:szCs w:val="20"/>
        </w:rPr>
      </w:pPr>
    </w:p>
    <w:p w:rsidR="002E4401" w:rsidRPr="00953525" w:rsidRDefault="00953525" w:rsidP="000F2DE2">
      <w:pPr>
        <w:jc w:val="center"/>
        <w:rPr>
          <w:b/>
          <w:bCs/>
        </w:rPr>
      </w:pPr>
      <w:r w:rsidRPr="00953525">
        <w:rPr>
          <w:b/>
          <w:bCs/>
        </w:rPr>
        <w:t>Система водоснабжения</w:t>
      </w:r>
    </w:p>
    <w:p w:rsidR="002E4401" w:rsidRDefault="002E4401" w:rsidP="000F2DE2">
      <w:pPr>
        <w:jc w:val="center"/>
        <w:rPr>
          <w:b/>
          <w:bCs/>
          <w:sz w:val="20"/>
          <w:szCs w:val="20"/>
        </w:rPr>
      </w:pPr>
    </w:p>
    <w:tbl>
      <w:tblPr>
        <w:tblW w:w="2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"/>
        <w:gridCol w:w="163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4188"/>
      </w:tblGrid>
      <w:tr w:rsidR="002E4401" w:rsidRPr="00404A7A" w:rsidTr="00A615AD">
        <w:trPr>
          <w:trHeight w:val="255"/>
          <w:tblHeader/>
        </w:trPr>
        <w:tc>
          <w:tcPr>
            <w:tcW w:w="312" w:type="dxa"/>
            <w:vMerge w:val="restart"/>
            <w:shd w:val="clear" w:color="auto" w:fill="auto"/>
            <w:noWrap/>
            <w:vAlign w:val="bottom"/>
          </w:tcPr>
          <w:p w:rsidR="002E4401" w:rsidRPr="00404A7A" w:rsidRDefault="002E4401" w:rsidP="007C5E65">
            <w:pPr>
              <w:ind w:left="-63" w:right="-108"/>
              <w:rPr>
                <w:b/>
                <w:sz w:val="20"/>
                <w:szCs w:val="20"/>
              </w:rPr>
            </w:pPr>
          </w:p>
          <w:p w:rsidR="002E4401" w:rsidRPr="00404A7A" w:rsidRDefault="002E4401" w:rsidP="007C5E65">
            <w:pPr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639" w:type="dxa"/>
            <w:vMerge w:val="restart"/>
            <w:shd w:val="clear" w:color="auto" w:fill="auto"/>
            <w:noWrap/>
            <w:vAlign w:val="center"/>
          </w:tcPr>
          <w:p w:rsidR="002E4401" w:rsidRPr="00404A7A" w:rsidRDefault="002E4401" w:rsidP="00510893">
            <w:pPr>
              <w:jc w:val="right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 w:rsidR="002E4401" w:rsidRPr="00404A7A" w:rsidRDefault="002E4401" w:rsidP="007C5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1445C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 w:rsidR="002E4401" w:rsidRPr="00404A7A" w:rsidRDefault="002E4401" w:rsidP="007C5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1445C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 w:rsidR="002E4401" w:rsidRPr="00404A7A" w:rsidRDefault="002E4401" w:rsidP="007C5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1445C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35" w:type="dxa"/>
            <w:gridSpan w:val="4"/>
            <w:vAlign w:val="center"/>
          </w:tcPr>
          <w:p w:rsidR="002E4401" w:rsidRDefault="002E4401" w:rsidP="005108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1445C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35" w:type="dxa"/>
            <w:gridSpan w:val="4"/>
            <w:vAlign w:val="center"/>
          </w:tcPr>
          <w:p w:rsidR="002E4401" w:rsidRDefault="002E4401" w:rsidP="00510893">
            <w:pPr>
              <w:tabs>
                <w:tab w:val="left" w:pos="1140"/>
                <w:tab w:val="center" w:pos="3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1445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88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</w:tcPr>
          <w:p w:rsidR="002E4401" w:rsidRDefault="002E4401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510893" w:rsidRPr="00404A7A" w:rsidTr="00A615AD">
        <w:trPr>
          <w:cantSplit/>
          <w:trHeight w:val="2712"/>
          <w:tblHeader/>
        </w:trPr>
        <w:tc>
          <w:tcPr>
            <w:tcW w:w="312" w:type="dxa"/>
            <w:vMerge/>
            <w:shd w:val="clear" w:color="auto" w:fill="FFFFFF" w:themeFill="background1"/>
            <w:noWrap/>
            <w:vAlign w:val="bottom"/>
          </w:tcPr>
          <w:p w:rsidR="002E4401" w:rsidRPr="00887F74" w:rsidRDefault="002E4401" w:rsidP="007C5E65">
            <w:pPr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FFFFFF" w:themeFill="background1"/>
            <w:vAlign w:val="center"/>
          </w:tcPr>
          <w:p w:rsidR="002E4401" w:rsidRPr="00887F74" w:rsidRDefault="002E4401" w:rsidP="007C5E6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2E4401" w:rsidRPr="00887F74" w:rsidRDefault="002E4401" w:rsidP="007C5E65">
            <w:pPr>
              <w:ind w:left="-108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2E4401" w:rsidRPr="00887F74" w:rsidRDefault="002E4401" w:rsidP="00EC356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Итого</w:t>
            </w:r>
            <w:r w:rsidR="00EC3566">
              <w:rPr>
                <w:b/>
                <w:sz w:val="20"/>
                <w:szCs w:val="20"/>
              </w:rPr>
              <w:t xml:space="preserve"> </w:t>
            </w: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2E4401" w:rsidRPr="00887F74" w:rsidRDefault="002E4401" w:rsidP="00EC356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Итого</w:t>
            </w:r>
            <w:r w:rsidR="00EC3566">
              <w:rPr>
                <w:b/>
                <w:sz w:val="20"/>
                <w:szCs w:val="20"/>
              </w:rPr>
              <w:t xml:space="preserve"> </w:t>
            </w: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2E4401" w:rsidRPr="00887F74" w:rsidRDefault="002E4401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 xml:space="preserve">Итого </w:t>
            </w: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2E4401" w:rsidRPr="00887F74" w:rsidRDefault="002E4401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2E4401" w:rsidRPr="00887F74" w:rsidRDefault="002E4401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2E4401" w:rsidRPr="00887F74" w:rsidRDefault="002E4401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2E4401" w:rsidRPr="00887F74" w:rsidRDefault="002E4401" w:rsidP="00EC356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Итого</w:t>
            </w:r>
            <w:r w:rsidR="00EC3566">
              <w:rPr>
                <w:b/>
                <w:sz w:val="20"/>
                <w:szCs w:val="20"/>
              </w:rPr>
              <w:t xml:space="preserve"> </w:t>
            </w: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2E4401" w:rsidRPr="00887F74" w:rsidRDefault="002E4401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2E4401" w:rsidRPr="00404A7A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местный бюджет</w:t>
            </w:r>
          </w:p>
          <w:p w:rsidR="002E4401" w:rsidRPr="00404A7A" w:rsidRDefault="002E4401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2E4401" w:rsidRPr="00404A7A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внебюджетные средства</w:t>
            </w:r>
          </w:p>
          <w:p w:rsidR="002E4401" w:rsidRPr="00404A7A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2E4401" w:rsidRPr="00EC3566" w:rsidRDefault="002E4401" w:rsidP="00EC356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Итого</w:t>
            </w:r>
            <w:r w:rsidR="00EC3566">
              <w:rPr>
                <w:b/>
                <w:sz w:val="20"/>
                <w:szCs w:val="20"/>
              </w:rPr>
              <w:t xml:space="preserve"> </w:t>
            </w: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88" w:type="dxa"/>
            <w:vMerge/>
            <w:tcBorders>
              <w:right w:val="nil"/>
            </w:tcBorders>
            <w:shd w:val="clear" w:color="auto" w:fill="FFFFFF" w:themeFill="background1"/>
            <w:textDirection w:val="btLr"/>
          </w:tcPr>
          <w:p w:rsidR="002E4401" w:rsidRPr="00404A7A" w:rsidRDefault="002E4401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510893" w:rsidRPr="00404A7A" w:rsidTr="00A615AD">
        <w:trPr>
          <w:cantSplit/>
          <w:trHeight w:val="1116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2E4401" w:rsidRPr="00887F74" w:rsidRDefault="002E4401" w:rsidP="00024939">
            <w:pPr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2E4401" w:rsidRPr="00887F74" w:rsidRDefault="002E4401" w:rsidP="007C5E65">
            <w:pPr>
              <w:ind w:right="-108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 xml:space="preserve">Капитальный ремонт системы холодного водоснабжения МКД ул. </w:t>
            </w:r>
            <w:proofErr w:type="gramStart"/>
            <w:r w:rsidRPr="00887F74">
              <w:rPr>
                <w:sz w:val="20"/>
                <w:szCs w:val="20"/>
              </w:rPr>
              <w:t>Южная</w:t>
            </w:r>
            <w:proofErr w:type="gramEnd"/>
            <w:r w:rsidRPr="00887F74">
              <w:rPr>
                <w:sz w:val="20"/>
                <w:szCs w:val="20"/>
              </w:rPr>
              <w:t xml:space="preserve"> д. 7 </w:t>
            </w:r>
          </w:p>
          <w:p w:rsidR="002E4401" w:rsidRPr="00887F74" w:rsidRDefault="002E4401" w:rsidP="007C5E6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4401" w:rsidRPr="00EC3566" w:rsidRDefault="00A615AD" w:rsidP="005108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4401" w:rsidRPr="00EC3566" w:rsidRDefault="00A615AD" w:rsidP="005108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E4401" w:rsidRPr="00EC3566" w:rsidRDefault="00A615AD" w:rsidP="005108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E4401" w:rsidRPr="00EC3566" w:rsidRDefault="00A615AD" w:rsidP="005108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88" w:type="dxa"/>
            <w:vMerge/>
            <w:tcBorders>
              <w:right w:val="nil"/>
            </w:tcBorders>
            <w:shd w:val="clear" w:color="auto" w:fill="FFFFFF" w:themeFill="background1"/>
            <w:textDirection w:val="btLr"/>
          </w:tcPr>
          <w:p w:rsidR="002E4401" w:rsidRPr="00404A7A" w:rsidRDefault="002E4401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510893" w:rsidRPr="00404A7A" w:rsidTr="00A615AD">
        <w:trPr>
          <w:cantSplit/>
          <w:trHeight w:val="1674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813D9E" w:rsidRPr="00887F74" w:rsidRDefault="00024939" w:rsidP="00024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813D9E" w:rsidRPr="00887F74" w:rsidRDefault="00813D9E" w:rsidP="007C5E65">
            <w:pPr>
              <w:ind w:right="-108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 xml:space="preserve">Капитальный ремонт системы холодного водоснабжения МКД ул. </w:t>
            </w:r>
            <w:proofErr w:type="gramStart"/>
            <w:r w:rsidRPr="00887F74">
              <w:rPr>
                <w:sz w:val="20"/>
                <w:szCs w:val="20"/>
              </w:rPr>
              <w:t>Южная</w:t>
            </w:r>
            <w:proofErr w:type="gramEnd"/>
            <w:r w:rsidRPr="00887F74">
              <w:rPr>
                <w:sz w:val="20"/>
                <w:szCs w:val="20"/>
              </w:rPr>
              <w:t xml:space="preserve"> д. 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D9E" w:rsidRPr="00510893" w:rsidRDefault="00510893" w:rsidP="0051089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D9E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13D9E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13D9E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D9E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D9E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13D9E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13D9E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D9E" w:rsidRPr="00EC3566" w:rsidRDefault="00A615AD" w:rsidP="005108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D9E" w:rsidRPr="00EC3566" w:rsidRDefault="00A615AD" w:rsidP="005108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13D9E" w:rsidRPr="00EC3566" w:rsidRDefault="00A615AD" w:rsidP="005108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13D9E" w:rsidRPr="00EC3566" w:rsidRDefault="00A615AD" w:rsidP="005108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D9E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D9E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13D9E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13D9E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D9E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D9E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13D9E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13D9E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88" w:type="dxa"/>
            <w:vMerge/>
            <w:tcBorders>
              <w:right w:val="nil"/>
            </w:tcBorders>
            <w:shd w:val="clear" w:color="auto" w:fill="FFFFFF" w:themeFill="background1"/>
            <w:textDirection w:val="btLr"/>
          </w:tcPr>
          <w:p w:rsidR="00813D9E" w:rsidRPr="00404A7A" w:rsidRDefault="00813D9E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510893" w:rsidRPr="00404A7A" w:rsidTr="00A615AD">
        <w:trPr>
          <w:cantSplit/>
          <w:trHeight w:val="1547"/>
          <w:tblHeader/>
        </w:trPr>
        <w:tc>
          <w:tcPr>
            <w:tcW w:w="312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2E4401" w:rsidRPr="00887F74" w:rsidRDefault="002E4401" w:rsidP="00024939">
            <w:pPr>
              <w:jc w:val="center"/>
              <w:rPr>
                <w:b/>
                <w:sz w:val="20"/>
                <w:szCs w:val="20"/>
              </w:rPr>
            </w:pPr>
          </w:p>
          <w:p w:rsidR="002E4401" w:rsidRPr="00887F74" w:rsidRDefault="002E4401" w:rsidP="00024939">
            <w:pPr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813D9E" w:rsidRPr="00887F74" w:rsidRDefault="00813D9E" w:rsidP="00813D9E">
            <w:pPr>
              <w:ind w:right="-108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 xml:space="preserve">Капитальный ремонт системы холодного водоснабжения МКД ул. </w:t>
            </w:r>
            <w:proofErr w:type="gramStart"/>
            <w:r w:rsidRPr="00887F74">
              <w:rPr>
                <w:sz w:val="20"/>
                <w:szCs w:val="20"/>
              </w:rPr>
              <w:t>Южная</w:t>
            </w:r>
            <w:proofErr w:type="gramEnd"/>
            <w:r w:rsidRPr="00887F74">
              <w:rPr>
                <w:sz w:val="20"/>
                <w:szCs w:val="20"/>
              </w:rPr>
              <w:t xml:space="preserve"> д. 9</w:t>
            </w:r>
          </w:p>
          <w:p w:rsidR="002E4401" w:rsidRPr="00887F74" w:rsidRDefault="002E4401" w:rsidP="007C5E65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E4401" w:rsidRPr="00EC3566" w:rsidRDefault="00A615AD" w:rsidP="005108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E4401" w:rsidRPr="00EC3566" w:rsidRDefault="00A615AD" w:rsidP="005108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E4401" w:rsidRPr="00EC3566" w:rsidRDefault="00A615AD" w:rsidP="005108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2E4401" w:rsidRPr="00EC3566" w:rsidRDefault="00A615AD" w:rsidP="005108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88" w:type="dxa"/>
            <w:vMerge/>
            <w:tcBorders>
              <w:top w:val="nil"/>
              <w:right w:val="nil"/>
            </w:tcBorders>
            <w:shd w:val="clear" w:color="auto" w:fill="FFFFFF" w:themeFill="background1"/>
            <w:textDirection w:val="btLr"/>
          </w:tcPr>
          <w:p w:rsidR="002E4401" w:rsidRPr="00404A7A" w:rsidRDefault="002E4401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510893" w:rsidRPr="00404A7A" w:rsidTr="00A615AD">
        <w:trPr>
          <w:cantSplit/>
          <w:trHeight w:val="1886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024939" w:rsidRPr="00887F74" w:rsidRDefault="00024939" w:rsidP="00024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024939" w:rsidRPr="00887F74" w:rsidRDefault="00024939" w:rsidP="00822A59">
            <w:pPr>
              <w:ind w:right="-108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 xml:space="preserve">Капитальный ремонт системы холодного водоснабжения МКД ул. </w:t>
            </w:r>
            <w:proofErr w:type="gramStart"/>
            <w:r w:rsidRPr="00887F74">
              <w:rPr>
                <w:sz w:val="20"/>
                <w:szCs w:val="20"/>
              </w:rPr>
              <w:t>Южная</w:t>
            </w:r>
            <w:proofErr w:type="gramEnd"/>
            <w:r w:rsidRPr="00887F74">
              <w:rPr>
                <w:sz w:val="20"/>
                <w:szCs w:val="20"/>
              </w:rPr>
              <w:t xml:space="preserve"> д. 10</w:t>
            </w:r>
          </w:p>
          <w:p w:rsidR="00024939" w:rsidRPr="00887F74" w:rsidRDefault="00024939" w:rsidP="00822A5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510893" w:rsidRDefault="00510893" w:rsidP="0051089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4939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4939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4939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4939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4939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4939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4939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4939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EC3566" w:rsidRDefault="00A615AD" w:rsidP="005108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EC3566" w:rsidRDefault="00A615AD" w:rsidP="005108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4939" w:rsidRPr="00EC3566" w:rsidRDefault="00A615AD" w:rsidP="005108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4939" w:rsidRPr="00EC3566" w:rsidRDefault="00A615AD" w:rsidP="005108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188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024939" w:rsidRPr="00404A7A" w:rsidRDefault="00024939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510893" w:rsidRPr="00404A7A" w:rsidTr="00A615AD">
        <w:trPr>
          <w:gridAfter w:val="1"/>
          <w:wAfter w:w="4188" w:type="dxa"/>
          <w:cantSplit/>
          <w:trHeight w:val="1357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024939" w:rsidRPr="00887F74" w:rsidRDefault="00024939" w:rsidP="00024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024939" w:rsidRPr="00887F74" w:rsidRDefault="003316A6" w:rsidP="007C5E6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сетей водоотведения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3316A6" w:rsidRDefault="003316A6" w:rsidP="003316A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4939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4939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4939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4939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EC3566" w:rsidRDefault="00A615AD" w:rsidP="003316A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EC3566" w:rsidRDefault="00A615AD" w:rsidP="003316A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4939" w:rsidRPr="00EC3566" w:rsidRDefault="00A615AD" w:rsidP="003316A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4939" w:rsidRPr="00EC3566" w:rsidRDefault="00A615AD" w:rsidP="003316A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EC3566" w:rsidRDefault="00A615AD" w:rsidP="003316A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EC3566" w:rsidRDefault="00A615AD" w:rsidP="003316A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4939" w:rsidRPr="00EC3566" w:rsidRDefault="00A615AD" w:rsidP="003316A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4939" w:rsidRPr="00EC3566" w:rsidRDefault="00A615AD" w:rsidP="003316A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4939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4939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</w:tr>
      <w:tr w:rsidR="003316A6" w:rsidRPr="00404A7A" w:rsidTr="00531077">
        <w:trPr>
          <w:gridAfter w:val="1"/>
          <w:wAfter w:w="4188" w:type="dxa"/>
          <w:cantSplit/>
          <w:trHeight w:val="1357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3316A6" w:rsidRDefault="003316A6" w:rsidP="00024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3316A6" w:rsidRDefault="003316A6" w:rsidP="007C5E65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Реконструкция существующи</w:t>
            </w:r>
            <w:r w:rsidRPr="00887F74">
              <w:rPr>
                <w:bCs/>
                <w:sz w:val="20"/>
                <w:szCs w:val="20"/>
              </w:rPr>
              <w:t>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87F74">
              <w:rPr>
                <w:bCs/>
                <w:sz w:val="20"/>
                <w:szCs w:val="20"/>
              </w:rPr>
              <w:t xml:space="preserve"> и строительство новых сетей водоснабжения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16A6" w:rsidRPr="00E57598" w:rsidRDefault="00531077" w:rsidP="0053107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16A6" w:rsidRPr="00E57598" w:rsidRDefault="00531077" w:rsidP="00531077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16A6" w:rsidRPr="00E57598" w:rsidRDefault="00531077" w:rsidP="00531077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316A6" w:rsidRPr="00E57598" w:rsidRDefault="00531077" w:rsidP="00531077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16A6" w:rsidRPr="00E57598" w:rsidRDefault="00531077" w:rsidP="00531077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16A6" w:rsidRPr="00E57598" w:rsidRDefault="00531077" w:rsidP="00531077">
            <w:pPr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16A6" w:rsidRPr="00E57598" w:rsidRDefault="00531077" w:rsidP="00531077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316A6" w:rsidRPr="00E57598" w:rsidRDefault="00531077" w:rsidP="00531077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16A6" w:rsidRPr="00E57598" w:rsidRDefault="00531077" w:rsidP="00531077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 xml:space="preserve">50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16A6" w:rsidRPr="00E57598" w:rsidRDefault="00531077" w:rsidP="00531077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16A6" w:rsidRPr="00E57598" w:rsidRDefault="00531077" w:rsidP="00531077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316A6" w:rsidRPr="00887F74" w:rsidRDefault="00531077" w:rsidP="00531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16A6" w:rsidRPr="00887F74" w:rsidRDefault="00531077" w:rsidP="00531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16A6" w:rsidRPr="00887F74" w:rsidRDefault="00531077" w:rsidP="00531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16A6" w:rsidRPr="00887F74" w:rsidRDefault="00531077" w:rsidP="00531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316A6" w:rsidRPr="00887F74" w:rsidRDefault="00531077" w:rsidP="00531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16A6" w:rsidRPr="00887F74" w:rsidRDefault="00531077" w:rsidP="00531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16A6" w:rsidRPr="00404A7A" w:rsidRDefault="00531077" w:rsidP="00531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16A6" w:rsidRPr="00404A7A" w:rsidRDefault="00531077" w:rsidP="00531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316A6" w:rsidRPr="00404A7A" w:rsidRDefault="00531077" w:rsidP="00531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10893" w:rsidRPr="00404A7A" w:rsidTr="00EC3566">
        <w:trPr>
          <w:gridAfter w:val="1"/>
          <w:wAfter w:w="4188" w:type="dxa"/>
          <w:cantSplit/>
          <w:trHeight w:val="1546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024939" w:rsidRPr="00887F74" w:rsidRDefault="003316A6" w:rsidP="00024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024939" w:rsidRPr="00887F74" w:rsidRDefault="00024939" w:rsidP="007C5E65">
            <w:pPr>
              <w:ind w:right="-108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Строительство водопровода по всей территории частного сектора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887F74" w:rsidRDefault="00531077" w:rsidP="00EC356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887F74" w:rsidRDefault="00531077" w:rsidP="00EC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4939" w:rsidRPr="00887F74" w:rsidRDefault="00531077" w:rsidP="00EC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4939" w:rsidRPr="00887F74" w:rsidRDefault="00531077" w:rsidP="00EC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887F74" w:rsidRDefault="00531077" w:rsidP="00EC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887F74" w:rsidRDefault="00EC3566" w:rsidP="00EC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4939" w:rsidRPr="00887F74" w:rsidRDefault="00EC3566" w:rsidP="00EC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4939" w:rsidRPr="00887F74" w:rsidRDefault="00EC3566" w:rsidP="00EC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887F74" w:rsidRDefault="00EC3566" w:rsidP="00EC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887F74" w:rsidRDefault="00EC3566" w:rsidP="00EC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4939" w:rsidRPr="00887F74" w:rsidRDefault="00EC3566" w:rsidP="00EC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4939" w:rsidRPr="00887F74" w:rsidRDefault="00EC3566" w:rsidP="00EC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887F74" w:rsidRDefault="00EC3566" w:rsidP="00EC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887F74" w:rsidRDefault="00EC3566" w:rsidP="00EC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4939" w:rsidRPr="00887F74" w:rsidRDefault="00EC3566" w:rsidP="00EC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4939" w:rsidRPr="00887F74" w:rsidRDefault="00EC3566" w:rsidP="00EC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887F74" w:rsidRDefault="00EC3566" w:rsidP="00EC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404A7A" w:rsidRDefault="00EC3566" w:rsidP="00EC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4939" w:rsidRPr="00404A7A" w:rsidRDefault="00EC3566" w:rsidP="00EC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4939" w:rsidRPr="00404A7A" w:rsidRDefault="00EC3566" w:rsidP="00EC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2E4401" w:rsidRDefault="002E4401" w:rsidP="000F2DE2">
      <w:pPr>
        <w:jc w:val="center"/>
        <w:rPr>
          <w:b/>
          <w:bCs/>
          <w:sz w:val="20"/>
          <w:szCs w:val="20"/>
        </w:rPr>
      </w:pPr>
    </w:p>
    <w:p w:rsidR="002E4401" w:rsidRDefault="002E4401" w:rsidP="000F2DE2">
      <w:pPr>
        <w:jc w:val="center"/>
        <w:rPr>
          <w:b/>
          <w:bCs/>
          <w:sz w:val="20"/>
          <w:szCs w:val="20"/>
        </w:rPr>
      </w:pPr>
    </w:p>
    <w:p w:rsidR="002E4401" w:rsidRDefault="002E4401" w:rsidP="000F2DE2">
      <w:pPr>
        <w:jc w:val="center"/>
        <w:rPr>
          <w:b/>
          <w:bCs/>
          <w:sz w:val="20"/>
          <w:szCs w:val="20"/>
        </w:rPr>
      </w:pPr>
    </w:p>
    <w:p w:rsidR="002E4401" w:rsidRDefault="002E4401" w:rsidP="000F2DE2">
      <w:pPr>
        <w:jc w:val="center"/>
        <w:rPr>
          <w:b/>
          <w:bCs/>
          <w:sz w:val="20"/>
          <w:szCs w:val="20"/>
        </w:rPr>
      </w:pPr>
    </w:p>
    <w:p w:rsidR="002E4401" w:rsidRDefault="002E4401" w:rsidP="000F2DE2">
      <w:pPr>
        <w:jc w:val="center"/>
        <w:rPr>
          <w:b/>
          <w:bCs/>
          <w:sz w:val="20"/>
          <w:szCs w:val="20"/>
        </w:rPr>
      </w:pPr>
    </w:p>
    <w:p w:rsidR="002E4401" w:rsidRDefault="002E4401" w:rsidP="000F2DE2">
      <w:pPr>
        <w:jc w:val="center"/>
        <w:rPr>
          <w:b/>
          <w:bCs/>
          <w:sz w:val="20"/>
          <w:szCs w:val="20"/>
        </w:rPr>
      </w:pPr>
    </w:p>
    <w:p w:rsidR="001445CB" w:rsidRDefault="001445CB" w:rsidP="000F2DE2">
      <w:pPr>
        <w:jc w:val="center"/>
        <w:rPr>
          <w:b/>
          <w:bCs/>
          <w:sz w:val="20"/>
          <w:szCs w:val="20"/>
        </w:rPr>
      </w:pPr>
    </w:p>
    <w:p w:rsidR="001445CB" w:rsidRDefault="001445CB" w:rsidP="000F2DE2">
      <w:pPr>
        <w:jc w:val="center"/>
        <w:rPr>
          <w:b/>
          <w:bCs/>
          <w:sz w:val="20"/>
          <w:szCs w:val="20"/>
        </w:rPr>
      </w:pPr>
    </w:p>
    <w:p w:rsidR="001445CB" w:rsidRDefault="001445CB" w:rsidP="000F2DE2">
      <w:pPr>
        <w:jc w:val="center"/>
        <w:rPr>
          <w:b/>
          <w:bCs/>
          <w:sz w:val="20"/>
          <w:szCs w:val="20"/>
        </w:rPr>
      </w:pPr>
    </w:p>
    <w:p w:rsidR="001445CB" w:rsidRDefault="001445CB" w:rsidP="000F2DE2">
      <w:pPr>
        <w:jc w:val="center"/>
        <w:rPr>
          <w:b/>
          <w:bCs/>
          <w:sz w:val="20"/>
          <w:szCs w:val="20"/>
        </w:rPr>
      </w:pPr>
    </w:p>
    <w:p w:rsidR="001445CB" w:rsidRDefault="001445CB" w:rsidP="000F2DE2">
      <w:pPr>
        <w:jc w:val="center"/>
        <w:rPr>
          <w:b/>
          <w:bCs/>
          <w:sz w:val="20"/>
          <w:szCs w:val="20"/>
        </w:rPr>
      </w:pPr>
    </w:p>
    <w:p w:rsidR="001445CB" w:rsidRDefault="001445CB" w:rsidP="000F2DE2">
      <w:pPr>
        <w:jc w:val="center"/>
        <w:rPr>
          <w:b/>
          <w:bCs/>
          <w:sz w:val="20"/>
          <w:szCs w:val="20"/>
        </w:rPr>
      </w:pPr>
    </w:p>
    <w:p w:rsidR="001445CB" w:rsidRDefault="001445CB" w:rsidP="000F2DE2">
      <w:pPr>
        <w:jc w:val="center"/>
        <w:rPr>
          <w:b/>
          <w:bCs/>
          <w:sz w:val="20"/>
          <w:szCs w:val="20"/>
        </w:rPr>
      </w:pPr>
    </w:p>
    <w:p w:rsidR="001445CB" w:rsidRDefault="001445CB" w:rsidP="000F2DE2">
      <w:pPr>
        <w:jc w:val="center"/>
        <w:rPr>
          <w:b/>
          <w:bCs/>
          <w:sz w:val="20"/>
          <w:szCs w:val="20"/>
        </w:rPr>
      </w:pPr>
    </w:p>
    <w:p w:rsidR="00EC3566" w:rsidRDefault="00EC3566" w:rsidP="000F2DE2">
      <w:pPr>
        <w:jc w:val="center"/>
        <w:rPr>
          <w:b/>
          <w:bCs/>
          <w:sz w:val="20"/>
          <w:szCs w:val="20"/>
        </w:rPr>
      </w:pPr>
    </w:p>
    <w:p w:rsidR="001445CB" w:rsidRDefault="001445CB" w:rsidP="000F2DE2">
      <w:pPr>
        <w:jc w:val="center"/>
        <w:rPr>
          <w:b/>
          <w:bCs/>
          <w:sz w:val="20"/>
          <w:szCs w:val="20"/>
        </w:rPr>
      </w:pPr>
    </w:p>
    <w:p w:rsidR="001445CB" w:rsidRDefault="001445CB" w:rsidP="000F2DE2">
      <w:pPr>
        <w:jc w:val="center"/>
        <w:rPr>
          <w:b/>
          <w:bCs/>
          <w:sz w:val="20"/>
          <w:szCs w:val="20"/>
        </w:rPr>
      </w:pPr>
    </w:p>
    <w:p w:rsidR="002E4401" w:rsidRDefault="002E4401" w:rsidP="000F2DE2">
      <w:pPr>
        <w:jc w:val="center"/>
        <w:rPr>
          <w:b/>
          <w:bCs/>
          <w:sz w:val="20"/>
          <w:szCs w:val="20"/>
        </w:rPr>
      </w:pPr>
    </w:p>
    <w:p w:rsidR="002E4401" w:rsidRDefault="002E4401" w:rsidP="000F2DE2">
      <w:pPr>
        <w:jc w:val="center"/>
        <w:rPr>
          <w:b/>
          <w:bCs/>
          <w:sz w:val="20"/>
          <w:szCs w:val="20"/>
        </w:rPr>
      </w:pPr>
    </w:p>
    <w:p w:rsidR="00953525" w:rsidRDefault="00953525" w:rsidP="000F2DE2">
      <w:pPr>
        <w:jc w:val="center"/>
        <w:rPr>
          <w:b/>
          <w:bCs/>
          <w:sz w:val="20"/>
          <w:szCs w:val="20"/>
        </w:rPr>
      </w:pPr>
    </w:p>
    <w:tbl>
      <w:tblPr>
        <w:tblW w:w="1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9"/>
        <w:gridCol w:w="839"/>
        <w:gridCol w:w="848"/>
        <w:gridCol w:w="709"/>
        <w:gridCol w:w="14"/>
        <w:gridCol w:w="699"/>
        <w:gridCol w:w="708"/>
        <w:gridCol w:w="10"/>
        <w:gridCol w:w="699"/>
        <w:gridCol w:w="10"/>
        <w:gridCol w:w="699"/>
        <w:gridCol w:w="10"/>
        <w:gridCol w:w="699"/>
        <w:gridCol w:w="10"/>
        <w:gridCol w:w="10"/>
        <w:gridCol w:w="698"/>
        <w:gridCol w:w="10"/>
        <w:gridCol w:w="703"/>
        <w:gridCol w:w="10"/>
        <w:gridCol w:w="699"/>
        <w:gridCol w:w="709"/>
        <w:gridCol w:w="10"/>
        <w:gridCol w:w="698"/>
        <w:gridCol w:w="709"/>
        <w:gridCol w:w="709"/>
        <w:gridCol w:w="709"/>
        <w:gridCol w:w="708"/>
        <w:gridCol w:w="709"/>
        <w:gridCol w:w="709"/>
        <w:gridCol w:w="669"/>
        <w:gridCol w:w="236"/>
        <w:gridCol w:w="527"/>
        <w:gridCol w:w="230"/>
        <w:gridCol w:w="158"/>
        <w:gridCol w:w="498"/>
        <w:gridCol w:w="230"/>
        <w:gridCol w:w="158"/>
        <w:gridCol w:w="415"/>
        <w:gridCol w:w="112"/>
        <w:gridCol w:w="128"/>
        <w:gridCol w:w="260"/>
      </w:tblGrid>
      <w:tr w:rsidR="002E4401" w:rsidRPr="00404A7A" w:rsidTr="00644009">
        <w:trPr>
          <w:gridAfter w:val="3"/>
          <w:wAfter w:w="500" w:type="dxa"/>
          <w:trHeight w:val="255"/>
          <w:tblHeader/>
        </w:trPr>
        <w:tc>
          <w:tcPr>
            <w:tcW w:w="1837" w:type="dxa"/>
            <w:vMerge w:val="restart"/>
            <w:shd w:val="clear" w:color="auto" w:fill="auto"/>
            <w:noWrap/>
            <w:vAlign w:val="center"/>
          </w:tcPr>
          <w:p w:rsidR="002E4401" w:rsidRPr="00404A7A" w:rsidRDefault="002E4401" w:rsidP="00084F69">
            <w:pPr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lastRenderedPageBreak/>
              <w:t>Наименование мероприятий</w:t>
            </w:r>
          </w:p>
        </w:tc>
        <w:tc>
          <w:tcPr>
            <w:tcW w:w="3111" w:type="dxa"/>
            <w:gridSpan w:val="5"/>
            <w:shd w:val="clear" w:color="auto" w:fill="auto"/>
            <w:noWrap/>
            <w:vAlign w:val="bottom"/>
          </w:tcPr>
          <w:p w:rsidR="002E4401" w:rsidRPr="00404A7A" w:rsidRDefault="002E4401" w:rsidP="007C5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2835" w:type="dxa"/>
            <w:gridSpan w:val="7"/>
            <w:shd w:val="clear" w:color="auto" w:fill="auto"/>
            <w:noWrap/>
            <w:vAlign w:val="bottom"/>
          </w:tcPr>
          <w:p w:rsidR="002E4401" w:rsidRPr="00404A7A" w:rsidRDefault="002E4401" w:rsidP="007C5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849" w:type="dxa"/>
            <w:gridSpan w:val="8"/>
            <w:shd w:val="clear" w:color="auto" w:fill="auto"/>
            <w:noWrap/>
            <w:vAlign w:val="bottom"/>
          </w:tcPr>
          <w:p w:rsidR="002E4401" w:rsidRPr="00404A7A" w:rsidRDefault="002E4401" w:rsidP="007C5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2835" w:type="dxa"/>
            <w:gridSpan w:val="5"/>
          </w:tcPr>
          <w:p w:rsidR="002E4401" w:rsidRDefault="002E4401" w:rsidP="007C5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5247" w:type="dxa"/>
            <w:gridSpan w:val="12"/>
          </w:tcPr>
          <w:p w:rsidR="002E4401" w:rsidRDefault="002E4401" w:rsidP="007C5E65">
            <w:pPr>
              <w:tabs>
                <w:tab w:val="left" w:pos="1140"/>
                <w:tab w:val="center" w:pos="32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2027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813D9E" w:rsidRPr="00404A7A" w:rsidTr="00644009">
        <w:trPr>
          <w:gridAfter w:val="11"/>
          <w:wAfter w:w="2952" w:type="dxa"/>
          <w:cantSplit/>
          <w:trHeight w:val="2712"/>
          <w:tblHeader/>
        </w:trPr>
        <w:tc>
          <w:tcPr>
            <w:tcW w:w="1837" w:type="dxa"/>
            <w:vMerge/>
            <w:shd w:val="clear" w:color="auto" w:fill="FFFFFF" w:themeFill="background1"/>
            <w:vAlign w:val="center"/>
          </w:tcPr>
          <w:p w:rsidR="002E4401" w:rsidRPr="00887F74" w:rsidRDefault="002E4401" w:rsidP="007C5E65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 w:themeFill="background1"/>
            <w:textDirection w:val="btLr"/>
            <w:vAlign w:val="center"/>
          </w:tcPr>
          <w:p w:rsidR="002E4401" w:rsidRPr="00887F74" w:rsidRDefault="002E4401" w:rsidP="007C5E65">
            <w:pPr>
              <w:ind w:left="-108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849" w:type="dxa"/>
            <w:shd w:val="clear" w:color="auto" w:fill="FFFFFF" w:themeFill="background1"/>
            <w:textDirection w:val="btLr"/>
            <w:vAlign w:val="center"/>
          </w:tcPr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13" w:type="dxa"/>
            <w:gridSpan w:val="2"/>
            <w:shd w:val="clear" w:color="auto" w:fill="FFFF00"/>
            <w:textDirection w:val="btLr"/>
            <w:vAlign w:val="center"/>
          </w:tcPr>
          <w:p w:rsidR="002E4401" w:rsidRPr="00887F74" w:rsidRDefault="002E4401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Итого</w:t>
            </w:r>
          </w:p>
          <w:p w:rsidR="002E4401" w:rsidRPr="00887F74" w:rsidRDefault="002E4401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extDirection w:val="btLr"/>
            <w:vAlign w:val="center"/>
          </w:tcPr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extDirection w:val="btLr"/>
            <w:vAlign w:val="center"/>
          </w:tcPr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gridSpan w:val="2"/>
            <w:shd w:val="clear" w:color="auto" w:fill="FFFF00"/>
            <w:textDirection w:val="btLr"/>
            <w:vAlign w:val="center"/>
          </w:tcPr>
          <w:p w:rsidR="002E4401" w:rsidRPr="00887F74" w:rsidRDefault="002E4401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4F69">
              <w:rPr>
                <w:b/>
                <w:sz w:val="20"/>
                <w:szCs w:val="20"/>
                <w:shd w:val="clear" w:color="auto" w:fill="FFFF00"/>
              </w:rPr>
              <w:t>Ито</w:t>
            </w:r>
            <w:r w:rsidRPr="00887F74">
              <w:rPr>
                <w:b/>
                <w:sz w:val="20"/>
                <w:szCs w:val="20"/>
              </w:rPr>
              <w:t>го</w:t>
            </w:r>
          </w:p>
          <w:p w:rsidR="002E4401" w:rsidRPr="00887F74" w:rsidRDefault="002E4401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18" w:type="dxa"/>
            <w:gridSpan w:val="3"/>
            <w:shd w:val="clear" w:color="auto" w:fill="FFFFFF" w:themeFill="background1"/>
            <w:textDirection w:val="btLr"/>
            <w:vAlign w:val="center"/>
          </w:tcPr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13" w:type="dxa"/>
            <w:gridSpan w:val="2"/>
            <w:shd w:val="clear" w:color="auto" w:fill="FFFFFF" w:themeFill="background1"/>
            <w:textDirection w:val="btLr"/>
            <w:vAlign w:val="center"/>
          </w:tcPr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extDirection w:val="btLr"/>
            <w:vAlign w:val="center"/>
          </w:tcPr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2E4401" w:rsidRPr="00887F74" w:rsidRDefault="002E4401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 xml:space="preserve">Итого </w:t>
            </w: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textDirection w:val="btLr"/>
          </w:tcPr>
          <w:p w:rsidR="002E4401" w:rsidRPr="00887F74" w:rsidRDefault="002E4401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2E4401" w:rsidRPr="00887F74" w:rsidRDefault="002E4401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2E4401" w:rsidRPr="00887F74" w:rsidRDefault="002E4401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2E4401" w:rsidRPr="00887F74" w:rsidRDefault="002E4401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Итого</w:t>
            </w:r>
          </w:p>
          <w:p w:rsidR="002E4401" w:rsidRPr="00887F74" w:rsidRDefault="002E4401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2E4401" w:rsidRPr="00887F74" w:rsidRDefault="002E4401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2E4401" w:rsidRPr="00404A7A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местный бюджет</w:t>
            </w:r>
          </w:p>
          <w:p w:rsidR="002E4401" w:rsidRPr="00404A7A" w:rsidRDefault="002E4401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2E4401" w:rsidRPr="00404A7A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внебюджетные средства</w:t>
            </w:r>
          </w:p>
          <w:p w:rsidR="002E4401" w:rsidRPr="00404A7A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9" w:type="dxa"/>
            <w:shd w:val="clear" w:color="auto" w:fill="FFFF00"/>
            <w:textDirection w:val="btLr"/>
          </w:tcPr>
          <w:p w:rsidR="002E4401" w:rsidRPr="00404A7A" w:rsidRDefault="002E4401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Итого</w:t>
            </w:r>
          </w:p>
          <w:p w:rsidR="002E4401" w:rsidRPr="00404A7A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315362" w:rsidRPr="00404A7A" w:rsidTr="00644009">
        <w:trPr>
          <w:gridAfter w:val="1"/>
          <w:wAfter w:w="260" w:type="dxa"/>
          <w:cantSplit/>
          <w:trHeight w:val="1116"/>
          <w:tblHeader/>
        </w:trPr>
        <w:tc>
          <w:tcPr>
            <w:tcW w:w="1837" w:type="dxa"/>
            <w:shd w:val="clear" w:color="auto" w:fill="FFFFFF" w:themeFill="background1"/>
            <w:vAlign w:val="center"/>
          </w:tcPr>
          <w:p w:rsidR="00315362" w:rsidRPr="00887F74" w:rsidRDefault="00315362" w:rsidP="007C5E65">
            <w:pPr>
              <w:ind w:right="-108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 xml:space="preserve">Капитальный ремонт системы холодного водоснабжения МКД ул. </w:t>
            </w:r>
            <w:proofErr w:type="gramStart"/>
            <w:r w:rsidRPr="00887F74">
              <w:rPr>
                <w:sz w:val="20"/>
                <w:szCs w:val="20"/>
              </w:rPr>
              <w:t>Южная</w:t>
            </w:r>
            <w:proofErr w:type="gramEnd"/>
            <w:r w:rsidRPr="00887F74">
              <w:rPr>
                <w:sz w:val="20"/>
                <w:szCs w:val="20"/>
              </w:rPr>
              <w:t xml:space="preserve"> д. 7 </w:t>
            </w:r>
          </w:p>
          <w:p w:rsidR="00315362" w:rsidRPr="00887F74" w:rsidRDefault="00315362" w:rsidP="007C5E65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shd w:val="clear" w:color="auto" w:fill="FFFF00"/>
            <w:vAlign w:val="center"/>
          </w:tcPr>
          <w:p w:rsidR="00315362" w:rsidRPr="00887F74" w:rsidRDefault="00E57598" w:rsidP="00E57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00"/>
            <w:vAlign w:val="center"/>
          </w:tcPr>
          <w:p w:rsidR="00315362" w:rsidRPr="00887F74" w:rsidRDefault="00E57598" w:rsidP="00E57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15362" w:rsidRPr="00887F74" w:rsidRDefault="00E57598" w:rsidP="00E57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15362" w:rsidRPr="00887F74" w:rsidRDefault="00E57598" w:rsidP="00E57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5362" w:rsidRPr="00404A7A" w:rsidRDefault="00E57598" w:rsidP="00E57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5362" w:rsidRPr="00404A7A" w:rsidRDefault="00E57598" w:rsidP="00E57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9" w:type="dxa"/>
            <w:shd w:val="clear" w:color="auto" w:fill="FFFF00"/>
            <w:vAlign w:val="center"/>
          </w:tcPr>
          <w:p w:rsidR="00315362" w:rsidRPr="00404A7A" w:rsidRDefault="00E57598" w:rsidP="00E57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2" w:type="dxa"/>
            <w:gridSpan w:val="10"/>
            <w:vMerge w:val="restart"/>
            <w:tcBorders>
              <w:top w:val="nil"/>
            </w:tcBorders>
            <w:shd w:val="clear" w:color="auto" w:fill="FFFFFF" w:themeFill="background1"/>
            <w:textDirection w:val="btLr"/>
          </w:tcPr>
          <w:p w:rsidR="00315362" w:rsidRPr="00404A7A" w:rsidRDefault="00315362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15362" w:rsidRPr="00404A7A" w:rsidTr="00644009">
        <w:trPr>
          <w:gridAfter w:val="1"/>
          <w:wAfter w:w="260" w:type="dxa"/>
          <w:cantSplit/>
          <w:trHeight w:val="1132"/>
          <w:tblHeader/>
        </w:trPr>
        <w:tc>
          <w:tcPr>
            <w:tcW w:w="1837" w:type="dxa"/>
            <w:shd w:val="clear" w:color="auto" w:fill="FFFFFF" w:themeFill="background1"/>
            <w:vAlign w:val="center"/>
          </w:tcPr>
          <w:p w:rsidR="00315362" w:rsidRPr="00887F74" w:rsidRDefault="00315362" w:rsidP="007C5E65">
            <w:pPr>
              <w:ind w:right="-108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 xml:space="preserve">Капитальный ремонт системы холодного водоснабжения МКД ул. </w:t>
            </w:r>
            <w:proofErr w:type="gramStart"/>
            <w:r w:rsidRPr="00887F74">
              <w:rPr>
                <w:sz w:val="20"/>
                <w:szCs w:val="20"/>
              </w:rPr>
              <w:t>Южная</w:t>
            </w:r>
            <w:proofErr w:type="gramEnd"/>
            <w:r w:rsidRPr="00887F74">
              <w:rPr>
                <w:sz w:val="20"/>
                <w:szCs w:val="20"/>
              </w:rPr>
              <w:t xml:space="preserve"> д. 8</w:t>
            </w:r>
          </w:p>
          <w:p w:rsidR="00315362" w:rsidRPr="00887F74" w:rsidRDefault="00315362" w:rsidP="007C5E65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shd w:val="clear" w:color="auto" w:fill="FFFF00"/>
            <w:vAlign w:val="center"/>
          </w:tcPr>
          <w:p w:rsidR="00315362" w:rsidRPr="00887F74" w:rsidRDefault="00E57598" w:rsidP="00E57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00"/>
            <w:vAlign w:val="center"/>
          </w:tcPr>
          <w:p w:rsidR="00315362" w:rsidRPr="00887F74" w:rsidRDefault="00E57598" w:rsidP="00E57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15362" w:rsidRPr="00887F74" w:rsidRDefault="00E57598" w:rsidP="00E57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15362" w:rsidRPr="00887F74" w:rsidRDefault="00E57598" w:rsidP="00E57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5362" w:rsidRPr="00404A7A" w:rsidRDefault="00E57598" w:rsidP="00E57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5362" w:rsidRPr="00404A7A" w:rsidRDefault="00E57598" w:rsidP="00E57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9" w:type="dxa"/>
            <w:shd w:val="clear" w:color="auto" w:fill="FFFF00"/>
            <w:vAlign w:val="center"/>
          </w:tcPr>
          <w:p w:rsidR="00315362" w:rsidRPr="00404A7A" w:rsidRDefault="00E57598" w:rsidP="00E57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2" w:type="dxa"/>
            <w:gridSpan w:val="10"/>
            <w:vMerge/>
            <w:shd w:val="clear" w:color="auto" w:fill="FFFFFF" w:themeFill="background1"/>
            <w:textDirection w:val="btLr"/>
          </w:tcPr>
          <w:p w:rsidR="00315362" w:rsidRPr="00404A7A" w:rsidRDefault="00315362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15362" w:rsidRPr="00404A7A" w:rsidTr="00644009">
        <w:trPr>
          <w:gridAfter w:val="1"/>
          <w:wAfter w:w="260" w:type="dxa"/>
          <w:cantSplit/>
          <w:trHeight w:val="1120"/>
          <w:tblHeader/>
        </w:trPr>
        <w:tc>
          <w:tcPr>
            <w:tcW w:w="1837" w:type="dxa"/>
            <w:shd w:val="clear" w:color="auto" w:fill="FFFFFF" w:themeFill="background1"/>
            <w:vAlign w:val="center"/>
          </w:tcPr>
          <w:p w:rsidR="00315362" w:rsidRPr="00887F74" w:rsidRDefault="00315362" w:rsidP="007C5E65">
            <w:pPr>
              <w:ind w:right="-108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 xml:space="preserve">Капитальный ремонт системы холодного водоснабжения МКД ул. </w:t>
            </w:r>
            <w:proofErr w:type="gramStart"/>
            <w:r w:rsidRPr="00887F74">
              <w:rPr>
                <w:sz w:val="20"/>
                <w:szCs w:val="20"/>
              </w:rPr>
              <w:t>Южная</w:t>
            </w:r>
            <w:proofErr w:type="gramEnd"/>
            <w:r w:rsidRPr="00887F74">
              <w:rPr>
                <w:sz w:val="20"/>
                <w:szCs w:val="20"/>
              </w:rPr>
              <w:t xml:space="preserve"> д. 9</w:t>
            </w:r>
          </w:p>
          <w:p w:rsidR="00315362" w:rsidRPr="00887F74" w:rsidRDefault="00315362" w:rsidP="007C5E65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shd w:val="clear" w:color="auto" w:fill="FFFF00"/>
            <w:vAlign w:val="center"/>
          </w:tcPr>
          <w:p w:rsidR="00315362" w:rsidRPr="00887F74" w:rsidRDefault="00E57598" w:rsidP="00E57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00"/>
            <w:vAlign w:val="center"/>
          </w:tcPr>
          <w:p w:rsidR="00315362" w:rsidRPr="00887F74" w:rsidRDefault="00E57598" w:rsidP="00E57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15362" w:rsidRPr="00887F74" w:rsidRDefault="00E57598" w:rsidP="00E57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15362" w:rsidRPr="00887F74" w:rsidRDefault="00E57598" w:rsidP="00E57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15362" w:rsidRPr="00887F74" w:rsidRDefault="00E57598" w:rsidP="00E57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5362" w:rsidRPr="00404A7A" w:rsidRDefault="00E57598" w:rsidP="00E57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5362" w:rsidRPr="00404A7A" w:rsidRDefault="00E57598" w:rsidP="00E57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9" w:type="dxa"/>
            <w:shd w:val="clear" w:color="auto" w:fill="FFFF00"/>
            <w:vAlign w:val="center"/>
          </w:tcPr>
          <w:p w:rsidR="00315362" w:rsidRPr="00404A7A" w:rsidRDefault="00E57598" w:rsidP="00E57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2" w:type="dxa"/>
            <w:gridSpan w:val="10"/>
            <w:vMerge/>
            <w:tcBorders>
              <w:bottom w:val="nil"/>
            </w:tcBorders>
            <w:shd w:val="clear" w:color="auto" w:fill="FFFFFF" w:themeFill="background1"/>
            <w:textDirection w:val="btLr"/>
          </w:tcPr>
          <w:p w:rsidR="00315362" w:rsidRPr="00404A7A" w:rsidRDefault="00315362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15362" w:rsidRPr="00404A7A" w:rsidTr="00871FA6">
        <w:trPr>
          <w:gridAfter w:val="2"/>
          <w:wAfter w:w="388" w:type="dxa"/>
          <w:cantSplit/>
          <w:trHeight w:val="1120"/>
          <w:tblHeader/>
        </w:trPr>
        <w:tc>
          <w:tcPr>
            <w:tcW w:w="1837" w:type="dxa"/>
            <w:shd w:val="clear" w:color="auto" w:fill="FFFFFF" w:themeFill="background1"/>
            <w:vAlign w:val="center"/>
          </w:tcPr>
          <w:p w:rsidR="00315362" w:rsidRPr="00887F74" w:rsidRDefault="00315362" w:rsidP="007C5E65">
            <w:pPr>
              <w:ind w:right="-108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 xml:space="preserve">Капитальный ремонт системы холодного водоснабжения МКД ул. </w:t>
            </w:r>
            <w:proofErr w:type="gramStart"/>
            <w:r w:rsidRPr="00887F74">
              <w:rPr>
                <w:sz w:val="20"/>
                <w:szCs w:val="20"/>
              </w:rPr>
              <w:t>Южная</w:t>
            </w:r>
            <w:proofErr w:type="gramEnd"/>
            <w:r w:rsidRPr="00887F74">
              <w:rPr>
                <w:sz w:val="20"/>
                <w:szCs w:val="20"/>
              </w:rPr>
              <w:t xml:space="preserve"> д. 10</w:t>
            </w:r>
          </w:p>
          <w:p w:rsidR="00315362" w:rsidRPr="00887F74" w:rsidRDefault="00315362" w:rsidP="007C5E6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315362" w:rsidRPr="00887F74" w:rsidRDefault="00E57598" w:rsidP="00871FA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315362" w:rsidRPr="00887F74" w:rsidRDefault="00E57598" w:rsidP="00871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3" w:type="dxa"/>
            <w:gridSpan w:val="2"/>
            <w:shd w:val="clear" w:color="auto" w:fill="FFFFFF" w:themeFill="background1"/>
            <w:vAlign w:val="center"/>
          </w:tcPr>
          <w:p w:rsidR="00315362" w:rsidRPr="00887F74" w:rsidRDefault="00E57598" w:rsidP="00871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shd w:val="clear" w:color="auto" w:fill="FFFF00"/>
            <w:vAlign w:val="center"/>
          </w:tcPr>
          <w:p w:rsidR="00315362" w:rsidRPr="00887F74" w:rsidRDefault="00E57598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15362" w:rsidRPr="00887F74" w:rsidRDefault="00E57598" w:rsidP="00871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315362" w:rsidRPr="00887F74" w:rsidRDefault="00E57598" w:rsidP="00871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315362" w:rsidRPr="00887F74" w:rsidRDefault="00E57598" w:rsidP="00871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3"/>
            <w:shd w:val="clear" w:color="auto" w:fill="FFFF00"/>
            <w:vAlign w:val="center"/>
          </w:tcPr>
          <w:p w:rsidR="00315362" w:rsidRPr="00887F74" w:rsidRDefault="00E57598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315362" w:rsidRPr="00887F74" w:rsidRDefault="00E57598" w:rsidP="00871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shd w:val="clear" w:color="auto" w:fill="FFFFFF" w:themeFill="background1"/>
            <w:vAlign w:val="center"/>
          </w:tcPr>
          <w:p w:rsidR="00315362" w:rsidRPr="00887F74" w:rsidRDefault="00E57598" w:rsidP="00871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315362" w:rsidRPr="00887F74" w:rsidRDefault="00E57598" w:rsidP="00871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15362" w:rsidRPr="00887F74" w:rsidRDefault="00E57598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315362" w:rsidRPr="00887F74" w:rsidRDefault="00E57598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5362" w:rsidRPr="00887F74" w:rsidRDefault="00E57598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5362" w:rsidRPr="00887F74" w:rsidRDefault="00E57598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15362" w:rsidRPr="00887F74" w:rsidRDefault="00E57598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15362" w:rsidRPr="00887F74" w:rsidRDefault="00E57598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5362" w:rsidRPr="00887F74" w:rsidRDefault="00E57598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5362" w:rsidRPr="00887F74" w:rsidRDefault="00E57598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9" w:type="dxa"/>
            <w:shd w:val="clear" w:color="auto" w:fill="FFFF00"/>
            <w:vAlign w:val="center"/>
          </w:tcPr>
          <w:p w:rsidR="00315362" w:rsidRPr="00887F74" w:rsidRDefault="00E57598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3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  <w:textDirection w:val="btLr"/>
          </w:tcPr>
          <w:p w:rsidR="00315362" w:rsidRPr="00404A7A" w:rsidRDefault="00315362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shd w:val="clear" w:color="auto" w:fill="FFFFFF" w:themeFill="background1"/>
            <w:textDirection w:val="btLr"/>
          </w:tcPr>
          <w:p w:rsidR="00315362" w:rsidRPr="00404A7A" w:rsidRDefault="00315362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shd w:val="clear" w:color="auto" w:fill="FFFFFF" w:themeFill="background1"/>
            <w:textDirection w:val="btLr"/>
          </w:tcPr>
          <w:p w:rsidR="00315362" w:rsidRPr="00404A7A" w:rsidRDefault="00315362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15362" w:rsidRPr="00404A7A" w:rsidTr="00871FA6">
        <w:trPr>
          <w:gridAfter w:val="2"/>
          <w:wAfter w:w="388" w:type="dxa"/>
          <w:cantSplit/>
          <w:trHeight w:val="1120"/>
          <w:tblHeader/>
        </w:trPr>
        <w:tc>
          <w:tcPr>
            <w:tcW w:w="1837" w:type="dxa"/>
            <w:shd w:val="clear" w:color="auto" w:fill="FFFFFF" w:themeFill="background1"/>
            <w:vAlign w:val="center"/>
          </w:tcPr>
          <w:p w:rsidR="00315362" w:rsidRPr="00887F74" w:rsidRDefault="00315362" w:rsidP="007C5E65">
            <w:pPr>
              <w:ind w:right="-108"/>
              <w:rPr>
                <w:sz w:val="20"/>
                <w:szCs w:val="20"/>
              </w:rPr>
            </w:pPr>
            <w:r w:rsidRPr="00887F74">
              <w:rPr>
                <w:bCs/>
                <w:sz w:val="20"/>
                <w:szCs w:val="20"/>
              </w:rPr>
              <w:t>Реконструкция существующих и строительство новых сетей водоснабжения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315362" w:rsidRPr="00887F74" w:rsidRDefault="00F95744" w:rsidP="00871FA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315362" w:rsidRPr="00887F74" w:rsidRDefault="00F95744" w:rsidP="00871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3" w:type="dxa"/>
            <w:gridSpan w:val="2"/>
            <w:shd w:val="clear" w:color="auto" w:fill="FFFFFF" w:themeFill="background1"/>
            <w:vAlign w:val="center"/>
          </w:tcPr>
          <w:p w:rsidR="00315362" w:rsidRPr="00887F74" w:rsidRDefault="00F95744" w:rsidP="00871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shd w:val="clear" w:color="auto" w:fill="FFFF00"/>
            <w:vAlign w:val="center"/>
          </w:tcPr>
          <w:p w:rsidR="00315362" w:rsidRPr="00887F74" w:rsidRDefault="00F95744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15362" w:rsidRPr="00887F74" w:rsidRDefault="00F95744" w:rsidP="00871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315362" w:rsidRPr="00887F74" w:rsidRDefault="00F95744" w:rsidP="00871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315362" w:rsidRPr="00887F74" w:rsidRDefault="00F95744" w:rsidP="00871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3"/>
            <w:shd w:val="clear" w:color="auto" w:fill="FFFF00"/>
            <w:vAlign w:val="center"/>
          </w:tcPr>
          <w:p w:rsidR="00315362" w:rsidRPr="00887F74" w:rsidRDefault="00F95744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315362" w:rsidRPr="00887F74" w:rsidRDefault="00F95744" w:rsidP="00871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shd w:val="clear" w:color="auto" w:fill="FFFFFF" w:themeFill="background1"/>
            <w:vAlign w:val="center"/>
          </w:tcPr>
          <w:p w:rsidR="00315362" w:rsidRPr="00887F74" w:rsidRDefault="00F95744" w:rsidP="00871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315362" w:rsidRPr="00887F74" w:rsidRDefault="00F95744" w:rsidP="00871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15362" w:rsidRPr="00887F74" w:rsidRDefault="00F95744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315362" w:rsidRPr="00887F74" w:rsidRDefault="00F95744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5362" w:rsidRPr="00887F74" w:rsidRDefault="00F95744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5362" w:rsidRPr="00887F74" w:rsidRDefault="00F95744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15362" w:rsidRPr="00887F74" w:rsidRDefault="00F95744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15362" w:rsidRPr="00887F74" w:rsidRDefault="00F95744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5362" w:rsidRPr="00887F74" w:rsidRDefault="00F95744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5362" w:rsidRPr="00887F74" w:rsidRDefault="00F95744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9" w:type="dxa"/>
            <w:shd w:val="clear" w:color="auto" w:fill="FFFF00"/>
            <w:vAlign w:val="center"/>
          </w:tcPr>
          <w:p w:rsidR="00315362" w:rsidRPr="00887F74" w:rsidRDefault="00F95744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3" w:type="dxa"/>
            <w:gridSpan w:val="2"/>
            <w:vMerge/>
            <w:shd w:val="clear" w:color="auto" w:fill="FFFFFF" w:themeFill="background1"/>
            <w:textDirection w:val="btLr"/>
          </w:tcPr>
          <w:p w:rsidR="00315362" w:rsidRPr="00404A7A" w:rsidRDefault="00315362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shd w:val="clear" w:color="auto" w:fill="FFFFFF" w:themeFill="background1"/>
            <w:textDirection w:val="btLr"/>
          </w:tcPr>
          <w:p w:rsidR="00315362" w:rsidRPr="00404A7A" w:rsidRDefault="00315362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shd w:val="clear" w:color="auto" w:fill="FFFFFF" w:themeFill="background1"/>
            <w:textDirection w:val="btLr"/>
          </w:tcPr>
          <w:p w:rsidR="00315362" w:rsidRPr="00404A7A" w:rsidRDefault="00315362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813D9E" w:rsidRPr="00404A7A" w:rsidTr="00871FA6">
        <w:trPr>
          <w:cantSplit/>
          <w:trHeight w:val="686"/>
          <w:tblHeader/>
        </w:trPr>
        <w:tc>
          <w:tcPr>
            <w:tcW w:w="1837" w:type="dxa"/>
            <w:vMerge w:val="restart"/>
            <w:shd w:val="clear" w:color="auto" w:fill="FFFFFF" w:themeFill="background1"/>
            <w:vAlign w:val="center"/>
          </w:tcPr>
          <w:p w:rsidR="00813D9E" w:rsidRPr="00887F74" w:rsidRDefault="00813D9E" w:rsidP="007C5E65">
            <w:pPr>
              <w:ind w:right="-108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lastRenderedPageBreak/>
              <w:t xml:space="preserve">Строительство водопровода по всей территории частного сектора </w:t>
            </w:r>
          </w:p>
        </w:tc>
        <w:tc>
          <w:tcPr>
            <w:tcW w:w="840" w:type="dxa"/>
            <w:vMerge w:val="restart"/>
            <w:shd w:val="clear" w:color="auto" w:fill="FFFFFF" w:themeFill="background1"/>
            <w:vAlign w:val="center"/>
          </w:tcPr>
          <w:p w:rsidR="00813D9E" w:rsidRPr="00887F74" w:rsidRDefault="00E57598" w:rsidP="00871FA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Merge w:val="restart"/>
            <w:shd w:val="clear" w:color="auto" w:fill="FFFFFF" w:themeFill="background1"/>
            <w:vAlign w:val="center"/>
          </w:tcPr>
          <w:p w:rsidR="00813D9E" w:rsidRPr="00887F74" w:rsidRDefault="00E57598" w:rsidP="00871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3" w:type="dxa"/>
            <w:gridSpan w:val="2"/>
            <w:vMerge w:val="restart"/>
            <w:shd w:val="clear" w:color="auto" w:fill="FFFFFF" w:themeFill="background1"/>
            <w:vAlign w:val="center"/>
          </w:tcPr>
          <w:p w:rsidR="00813D9E" w:rsidRPr="00887F74" w:rsidRDefault="00E57598" w:rsidP="00871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vMerge w:val="restart"/>
            <w:shd w:val="clear" w:color="auto" w:fill="FFFF00"/>
            <w:vAlign w:val="center"/>
          </w:tcPr>
          <w:p w:rsidR="00813D9E" w:rsidRPr="00887F74" w:rsidRDefault="00E57598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813D9E" w:rsidRPr="00887F74" w:rsidRDefault="00E57598" w:rsidP="00871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  <w:vAlign w:val="center"/>
          </w:tcPr>
          <w:p w:rsidR="00813D9E" w:rsidRPr="00887F74" w:rsidRDefault="00E57598" w:rsidP="00871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  <w:vAlign w:val="center"/>
          </w:tcPr>
          <w:p w:rsidR="00813D9E" w:rsidRPr="00887F74" w:rsidRDefault="00E57598" w:rsidP="00871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3"/>
            <w:vMerge w:val="restart"/>
            <w:shd w:val="clear" w:color="auto" w:fill="FFFF00"/>
            <w:vAlign w:val="center"/>
          </w:tcPr>
          <w:p w:rsidR="00813D9E" w:rsidRPr="00887F74" w:rsidRDefault="00E57598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  <w:vAlign w:val="center"/>
          </w:tcPr>
          <w:p w:rsidR="00644009" w:rsidRPr="00887F74" w:rsidRDefault="00644009" w:rsidP="00871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vMerge w:val="restart"/>
            <w:shd w:val="clear" w:color="auto" w:fill="FFFFFF" w:themeFill="background1"/>
            <w:vAlign w:val="center"/>
          </w:tcPr>
          <w:p w:rsidR="00813D9E" w:rsidRPr="00887F74" w:rsidRDefault="00644009" w:rsidP="00871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  <w:vAlign w:val="center"/>
          </w:tcPr>
          <w:p w:rsidR="00813D9E" w:rsidRPr="00887F74" w:rsidRDefault="00644009" w:rsidP="00871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FFFF00"/>
            <w:vAlign w:val="center"/>
          </w:tcPr>
          <w:p w:rsidR="00813D9E" w:rsidRPr="00887F74" w:rsidRDefault="00644009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  <w:vAlign w:val="center"/>
          </w:tcPr>
          <w:p w:rsidR="00644009" w:rsidRDefault="00531077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813D9E" w:rsidRPr="00887F74" w:rsidRDefault="00531077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813D9E" w:rsidRPr="00887F74" w:rsidRDefault="00531077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813D9E" w:rsidRPr="00887F74" w:rsidRDefault="00644009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FFFF00"/>
            <w:vAlign w:val="center"/>
          </w:tcPr>
          <w:p w:rsidR="00813D9E" w:rsidRPr="00887F74" w:rsidRDefault="00F95744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20 500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644009" w:rsidRDefault="00531077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  <w:p w:rsidR="00813D9E" w:rsidRPr="00887F74" w:rsidRDefault="00531077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813D9E" w:rsidRPr="00887F74" w:rsidRDefault="00531077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813D9E" w:rsidRPr="00887F74" w:rsidRDefault="00644009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9" w:type="dxa"/>
            <w:vMerge w:val="restart"/>
            <w:shd w:val="clear" w:color="auto" w:fill="FFFF00"/>
            <w:vAlign w:val="center"/>
          </w:tcPr>
          <w:p w:rsidR="00813D9E" w:rsidRPr="00887F74" w:rsidRDefault="00871FA6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23 5</w:t>
            </w:r>
            <w:r w:rsidR="00F9574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813D9E" w:rsidRPr="00887F74" w:rsidRDefault="00813D9E" w:rsidP="00871F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FFFFFF" w:themeFill="background1"/>
            <w:textDirection w:val="btLr"/>
          </w:tcPr>
          <w:p w:rsidR="00813D9E" w:rsidRPr="00404A7A" w:rsidRDefault="00813D9E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shd w:val="clear" w:color="auto" w:fill="FFFFFF" w:themeFill="background1"/>
            <w:textDirection w:val="btLr"/>
          </w:tcPr>
          <w:p w:rsidR="00813D9E" w:rsidRPr="00404A7A" w:rsidRDefault="00813D9E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shd w:val="clear" w:color="auto" w:fill="FFFFFF" w:themeFill="background1"/>
            <w:textDirection w:val="btLr"/>
          </w:tcPr>
          <w:p w:rsidR="00813D9E" w:rsidRPr="00404A7A" w:rsidRDefault="00813D9E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813D9E" w:rsidRPr="00404A7A" w:rsidTr="00644009">
        <w:trPr>
          <w:cantSplit/>
          <w:trHeight w:val="686"/>
          <w:tblHeader/>
        </w:trPr>
        <w:tc>
          <w:tcPr>
            <w:tcW w:w="1837" w:type="dxa"/>
            <w:vMerge/>
            <w:shd w:val="clear" w:color="auto" w:fill="FFFFFF" w:themeFill="background1"/>
            <w:vAlign w:val="center"/>
          </w:tcPr>
          <w:p w:rsidR="00813D9E" w:rsidRPr="00887F74" w:rsidRDefault="00813D9E" w:rsidP="007C5E6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 w:themeFill="background1"/>
            <w:textDirection w:val="btLr"/>
            <w:vAlign w:val="center"/>
          </w:tcPr>
          <w:p w:rsidR="00813D9E" w:rsidRPr="00887F74" w:rsidRDefault="00813D9E" w:rsidP="007C5E65">
            <w:pPr>
              <w:ind w:left="-108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  <w:textDirection w:val="btLr"/>
            <w:vAlign w:val="center"/>
          </w:tcPr>
          <w:p w:rsidR="00813D9E" w:rsidRPr="00887F74" w:rsidRDefault="00813D9E" w:rsidP="007C5E6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/>
            <w:shd w:val="clear" w:color="auto" w:fill="FFFFFF" w:themeFill="background1"/>
            <w:textDirection w:val="btLr"/>
            <w:vAlign w:val="center"/>
          </w:tcPr>
          <w:p w:rsidR="00813D9E" w:rsidRPr="00887F74" w:rsidRDefault="00813D9E" w:rsidP="007C5E6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shd w:val="clear" w:color="auto" w:fill="FFFF00"/>
            <w:textDirection w:val="btLr"/>
            <w:vAlign w:val="center"/>
          </w:tcPr>
          <w:p w:rsidR="00813D9E" w:rsidRPr="00887F74" w:rsidRDefault="00813D9E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textDirection w:val="btLr"/>
            <w:vAlign w:val="center"/>
          </w:tcPr>
          <w:p w:rsidR="00813D9E" w:rsidRPr="00887F74" w:rsidRDefault="00813D9E" w:rsidP="007C5E6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  <w:textDirection w:val="btLr"/>
            <w:vAlign w:val="center"/>
          </w:tcPr>
          <w:p w:rsidR="00813D9E" w:rsidRPr="00887F74" w:rsidRDefault="00813D9E" w:rsidP="007C5E6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  <w:textDirection w:val="btLr"/>
            <w:vAlign w:val="center"/>
          </w:tcPr>
          <w:p w:rsidR="00813D9E" w:rsidRPr="00887F74" w:rsidRDefault="00813D9E" w:rsidP="007C5E6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vMerge/>
            <w:shd w:val="clear" w:color="auto" w:fill="FFFF00"/>
            <w:textDirection w:val="btLr"/>
            <w:vAlign w:val="center"/>
          </w:tcPr>
          <w:p w:rsidR="00813D9E" w:rsidRPr="00887F74" w:rsidRDefault="00813D9E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  <w:textDirection w:val="btLr"/>
            <w:vAlign w:val="center"/>
          </w:tcPr>
          <w:p w:rsidR="00813D9E" w:rsidRPr="00887F74" w:rsidRDefault="00813D9E" w:rsidP="007C5E6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shd w:val="clear" w:color="auto" w:fill="FFFFFF" w:themeFill="background1"/>
            <w:textDirection w:val="btLr"/>
            <w:vAlign w:val="center"/>
          </w:tcPr>
          <w:p w:rsidR="00813D9E" w:rsidRPr="00887F74" w:rsidRDefault="00813D9E" w:rsidP="007C5E6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  <w:textDirection w:val="btLr"/>
            <w:vAlign w:val="center"/>
          </w:tcPr>
          <w:p w:rsidR="00813D9E" w:rsidRPr="00887F74" w:rsidRDefault="00813D9E" w:rsidP="007C5E6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00"/>
            <w:textDirection w:val="btLr"/>
            <w:vAlign w:val="center"/>
          </w:tcPr>
          <w:p w:rsidR="00813D9E" w:rsidRPr="00887F74" w:rsidRDefault="00813D9E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  <w:textDirection w:val="btLr"/>
          </w:tcPr>
          <w:p w:rsidR="00813D9E" w:rsidRPr="00887F74" w:rsidRDefault="00813D9E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textDirection w:val="btLr"/>
          </w:tcPr>
          <w:p w:rsidR="00813D9E" w:rsidRPr="00887F74" w:rsidRDefault="00813D9E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textDirection w:val="btLr"/>
          </w:tcPr>
          <w:p w:rsidR="00813D9E" w:rsidRPr="00887F74" w:rsidRDefault="00813D9E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00"/>
            <w:textDirection w:val="btLr"/>
          </w:tcPr>
          <w:p w:rsidR="00813D9E" w:rsidRPr="00887F74" w:rsidRDefault="00813D9E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textDirection w:val="btLr"/>
          </w:tcPr>
          <w:p w:rsidR="00813D9E" w:rsidRPr="00887F74" w:rsidRDefault="00813D9E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textDirection w:val="btLr"/>
          </w:tcPr>
          <w:p w:rsidR="00813D9E" w:rsidRPr="00887F74" w:rsidRDefault="00813D9E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textDirection w:val="btLr"/>
          </w:tcPr>
          <w:p w:rsidR="00813D9E" w:rsidRPr="00887F74" w:rsidRDefault="00813D9E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vMerge/>
            <w:shd w:val="clear" w:color="auto" w:fill="FFFF00"/>
            <w:textDirection w:val="btLr"/>
          </w:tcPr>
          <w:p w:rsidR="00813D9E" w:rsidRPr="00887F74" w:rsidRDefault="00813D9E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FFFFFF" w:themeFill="background1"/>
            <w:textDirection w:val="btLr"/>
          </w:tcPr>
          <w:p w:rsidR="00813D9E" w:rsidRPr="00887F74" w:rsidRDefault="00813D9E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FFFFFF" w:themeFill="background1"/>
            <w:textDirection w:val="btLr"/>
          </w:tcPr>
          <w:p w:rsidR="00813D9E" w:rsidRPr="00404A7A" w:rsidRDefault="00813D9E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shd w:val="clear" w:color="auto" w:fill="FFFFFF" w:themeFill="background1"/>
            <w:textDirection w:val="btLr"/>
          </w:tcPr>
          <w:p w:rsidR="00813D9E" w:rsidRPr="00404A7A" w:rsidRDefault="00813D9E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shd w:val="clear" w:color="auto" w:fill="FFFFFF" w:themeFill="background1"/>
            <w:textDirection w:val="btLr"/>
          </w:tcPr>
          <w:p w:rsidR="00813D9E" w:rsidRPr="00404A7A" w:rsidRDefault="00813D9E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813D9E" w:rsidRPr="00404A7A" w:rsidTr="00644009">
        <w:trPr>
          <w:cantSplit/>
          <w:trHeight w:val="417"/>
          <w:tblHeader/>
        </w:trPr>
        <w:tc>
          <w:tcPr>
            <w:tcW w:w="1837" w:type="dxa"/>
            <w:vMerge/>
            <w:shd w:val="clear" w:color="auto" w:fill="FFFFFF" w:themeFill="background1"/>
            <w:vAlign w:val="center"/>
          </w:tcPr>
          <w:p w:rsidR="00813D9E" w:rsidRPr="00887F74" w:rsidRDefault="00813D9E" w:rsidP="007C5E6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 w:themeFill="background1"/>
            <w:textDirection w:val="btLr"/>
            <w:vAlign w:val="center"/>
          </w:tcPr>
          <w:p w:rsidR="00813D9E" w:rsidRPr="00887F74" w:rsidRDefault="00813D9E" w:rsidP="007C5E65">
            <w:pPr>
              <w:ind w:left="-108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  <w:textDirection w:val="btLr"/>
            <w:vAlign w:val="center"/>
          </w:tcPr>
          <w:p w:rsidR="00813D9E" w:rsidRPr="00887F74" w:rsidRDefault="00813D9E" w:rsidP="007C5E6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/>
            <w:shd w:val="clear" w:color="auto" w:fill="FFFFFF" w:themeFill="background1"/>
            <w:textDirection w:val="btLr"/>
            <w:vAlign w:val="center"/>
          </w:tcPr>
          <w:p w:rsidR="00813D9E" w:rsidRPr="00887F74" w:rsidRDefault="00813D9E" w:rsidP="007C5E6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shd w:val="clear" w:color="auto" w:fill="FFFF00"/>
            <w:textDirection w:val="btLr"/>
            <w:vAlign w:val="center"/>
          </w:tcPr>
          <w:p w:rsidR="00813D9E" w:rsidRPr="00887F74" w:rsidRDefault="00813D9E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textDirection w:val="btLr"/>
            <w:vAlign w:val="center"/>
          </w:tcPr>
          <w:p w:rsidR="00813D9E" w:rsidRPr="00887F74" w:rsidRDefault="00813D9E" w:rsidP="007C5E6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  <w:textDirection w:val="btLr"/>
            <w:vAlign w:val="center"/>
          </w:tcPr>
          <w:p w:rsidR="00813D9E" w:rsidRPr="00887F74" w:rsidRDefault="00813D9E" w:rsidP="007C5E6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  <w:textDirection w:val="btLr"/>
            <w:vAlign w:val="center"/>
          </w:tcPr>
          <w:p w:rsidR="00813D9E" w:rsidRPr="00887F74" w:rsidRDefault="00813D9E" w:rsidP="007C5E6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vMerge/>
            <w:shd w:val="clear" w:color="auto" w:fill="FFFF00"/>
            <w:textDirection w:val="btLr"/>
            <w:vAlign w:val="center"/>
          </w:tcPr>
          <w:p w:rsidR="00813D9E" w:rsidRPr="00887F74" w:rsidRDefault="00813D9E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  <w:textDirection w:val="btLr"/>
            <w:vAlign w:val="center"/>
          </w:tcPr>
          <w:p w:rsidR="00813D9E" w:rsidRPr="00887F74" w:rsidRDefault="00813D9E" w:rsidP="007C5E6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shd w:val="clear" w:color="auto" w:fill="FFFFFF" w:themeFill="background1"/>
            <w:textDirection w:val="btLr"/>
            <w:vAlign w:val="center"/>
          </w:tcPr>
          <w:p w:rsidR="00813D9E" w:rsidRPr="00887F74" w:rsidRDefault="00813D9E" w:rsidP="007C5E6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  <w:textDirection w:val="btLr"/>
            <w:vAlign w:val="center"/>
          </w:tcPr>
          <w:p w:rsidR="00813D9E" w:rsidRPr="00887F74" w:rsidRDefault="00813D9E" w:rsidP="007C5E6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00"/>
            <w:textDirection w:val="btLr"/>
            <w:vAlign w:val="center"/>
          </w:tcPr>
          <w:p w:rsidR="00813D9E" w:rsidRPr="00887F74" w:rsidRDefault="00813D9E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  <w:textDirection w:val="btLr"/>
          </w:tcPr>
          <w:p w:rsidR="00813D9E" w:rsidRPr="00887F74" w:rsidRDefault="00813D9E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textDirection w:val="btLr"/>
          </w:tcPr>
          <w:p w:rsidR="00813D9E" w:rsidRPr="00887F74" w:rsidRDefault="00813D9E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textDirection w:val="btLr"/>
          </w:tcPr>
          <w:p w:rsidR="00813D9E" w:rsidRPr="00887F74" w:rsidRDefault="00813D9E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00"/>
            <w:textDirection w:val="btLr"/>
          </w:tcPr>
          <w:p w:rsidR="00813D9E" w:rsidRPr="00887F74" w:rsidRDefault="00813D9E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textDirection w:val="btLr"/>
          </w:tcPr>
          <w:p w:rsidR="00813D9E" w:rsidRPr="00887F74" w:rsidRDefault="00813D9E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textDirection w:val="btLr"/>
          </w:tcPr>
          <w:p w:rsidR="00813D9E" w:rsidRPr="00887F74" w:rsidRDefault="00813D9E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textDirection w:val="btLr"/>
          </w:tcPr>
          <w:p w:rsidR="00813D9E" w:rsidRPr="00887F74" w:rsidRDefault="00813D9E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vMerge/>
            <w:shd w:val="clear" w:color="auto" w:fill="FFFF00"/>
            <w:textDirection w:val="btLr"/>
          </w:tcPr>
          <w:p w:rsidR="00813D9E" w:rsidRPr="00887F74" w:rsidRDefault="00813D9E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FFFFFF" w:themeFill="background1"/>
            <w:textDirection w:val="btLr"/>
          </w:tcPr>
          <w:p w:rsidR="00813D9E" w:rsidRPr="00887F74" w:rsidRDefault="00813D9E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FFFFFF" w:themeFill="background1"/>
            <w:textDirection w:val="btLr"/>
          </w:tcPr>
          <w:p w:rsidR="00813D9E" w:rsidRPr="00404A7A" w:rsidRDefault="00813D9E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shd w:val="clear" w:color="auto" w:fill="FFFFFF" w:themeFill="background1"/>
            <w:textDirection w:val="btLr"/>
          </w:tcPr>
          <w:p w:rsidR="00813D9E" w:rsidRPr="00404A7A" w:rsidRDefault="00813D9E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shd w:val="clear" w:color="auto" w:fill="FFFFFF" w:themeFill="background1"/>
            <w:textDirection w:val="btLr"/>
          </w:tcPr>
          <w:p w:rsidR="00813D9E" w:rsidRPr="00404A7A" w:rsidRDefault="00813D9E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154B5A" w:rsidRPr="00404A7A" w:rsidTr="00154B5A">
        <w:trPr>
          <w:cantSplit/>
          <w:trHeight w:val="1181"/>
          <w:tblHeader/>
        </w:trPr>
        <w:tc>
          <w:tcPr>
            <w:tcW w:w="1840" w:type="dxa"/>
            <w:shd w:val="clear" w:color="auto" w:fill="FFFFFF" w:themeFill="background1"/>
            <w:vAlign w:val="center"/>
          </w:tcPr>
          <w:p w:rsidR="00154B5A" w:rsidRPr="00024939" w:rsidRDefault="00154B5A" w:rsidP="00154B5A">
            <w:pPr>
              <w:ind w:left="-108" w:right="113"/>
              <w:rPr>
                <w:b/>
                <w:sz w:val="20"/>
                <w:szCs w:val="20"/>
              </w:rPr>
            </w:pPr>
            <w:r w:rsidRPr="00024939">
              <w:rPr>
                <w:b/>
                <w:sz w:val="20"/>
                <w:szCs w:val="20"/>
              </w:rPr>
              <w:t>Всего по разделу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:rsidR="00154B5A" w:rsidRPr="00024939" w:rsidRDefault="00C67F78" w:rsidP="00154B5A">
            <w:pPr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154B5A" w:rsidRPr="00887F74" w:rsidRDefault="00C67F78" w:rsidP="00F9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3" w:type="dxa"/>
            <w:gridSpan w:val="2"/>
            <w:shd w:val="clear" w:color="auto" w:fill="FFFFFF" w:themeFill="background1"/>
            <w:vAlign w:val="center"/>
          </w:tcPr>
          <w:p w:rsidR="00154B5A" w:rsidRPr="00887F74" w:rsidRDefault="00154B5A" w:rsidP="00F9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shd w:val="clear" w:color="auto" w:fill="FFFF00"/>
            <w:vAlign w:val="center"/>
          </w:tcPr>
          <w:p w:rsidR="00154B5A" w:rsidRPr="00887F74" w:rsidRDefault="00C67F78" w:rsidP="006440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54B5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18" w:type="dxa"/>
            <w:gridSpan w:val="2"/>
            <w:shd w:val="clear" w:color="auto" w:fill="FFFFFF" w:themeFill="background1"/>
            <w:vAlign w:val="center"/>
          </w:tcPr>
          <w:p w:rsidR="00154B5A" w:rsidRPr="00887F74" w:rsidRDefault="00C67F78" w:rsidP="00644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154B5A" w:rsidRPr="00887F74" w:rsidRDefault="00C67F78" w:rsidP="00644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154B5A" w:rsidRPr="00887F74" w:rsidRDefault="00154B5A" w:rsidP="00644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3"/>
            <w:shd w:val="clear" w:color="auto" w:fill="FFFF00"/>
            <w:vAlign w:val="center"/>
          </w:tcPr>
          <w:p w:rsidR="00154B5A" w:rsidRPr="00887F74" w:rsidRDefault="00154B5A" w:rsidP="006440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154B5A" w:rsidRPr="00887F74" w:rsidRDefault="00C67F78" w:rsidP="00644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13" w:type="dxa"/>
            <w:gridSpan w:val="2"/>
            <w:shd w:val="clear" w:color="auto" w:fill="FFFFFF" w:themeFill="background1"/>
            <w:vAlign w:val="center"/>
          </w:tcPr>
          <w:p w:rsidR="00154B5A" w:rsidRPr="00887F74" w:rsidRDefault="00C67F78" w:rsidP="00644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54B5A" w:rsidRPr="00887F74" w:rsidRDefault="00154B5A" w:rsidP="00644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  <w:shd w:val="clear" w:color="auto" w:fill="FFFF00"/>
            <w:vAlign w:val="center"/>
          </w:tcPr>
          <w:p w:rsidR="00154B5A" w:rsidRPr="00887F74" w:rsidRDefault="00154B5A" w:rsidP="006440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:rsidR="00C67F78" w:rsidRDefault="00C67F78" w:rsidP="006440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154B5A" w:rsidRPr="00887F74" w:rsidRDefault="00C67F78" w:rsidP="006440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54B5A" w:rsidRPr="00887F74" w:rsidRDefault="00C67F78" w:rsidP="006440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54B5A" w:rsidRPr="00887F74" w:rsidRDefault="00154B5A" w:rsidP="006440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54B5A" w:rsidRDefault="00154B5A" w:rsidP="006440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  <w:p w:rsidR="00154B5A" w:rsidRPr="00887F74" w:rsidRDefault="00154B5A" w:rsidP="006440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54B5A" w:rsidRPr="00887F74" w:rsidRDefault="00C67F78" w:rsidP="006440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54B5A" w:rsidRPr="00404A7A" w:rsidRDefault="00C67F78" w:rsidP="006440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54B5A" w:rsidRPr="00404A7A" w:rsidRDefault="00154B5A" w:rsidP="006440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9" w:type="dxa"/>
            <w:shd w:val="clear" w:color="auto" w:fill="FFFF00"/>
            <w:vAlign w:val="center"/>
          </w:tcPr>
          <w:p w:rsidR="00154B5A" w:rsidRDefault="00154B5A" w:rsidP="00C67F78">
            <w:pPr>
              <w:rPr>
                <w:b/>
                <w:sz w:val="20"/>
                <w:szCs w:val="20"/>
              </w:rPr>
            </w:pPr>
          </w:p>
          <w:p w:rsidR="00154B5A" w:rsidRDefault="00871FA6" w:rsidP="006440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  <w:p w:rsidR="00871FA6" w:rsidRPr="00404A7A" w:rsidRDefault="00871FA6" w:rsidP="006440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extDirection w:val="btLr"/>
          </w:tcPr>
          <w:p w:rsidR="00154B5A" w:rsidRPr="00404A7A" w:rsidRDefault="00154B5A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shd w:val="clear" w:color="auto" w:fill="FFFFFF" w:themeFill="background1"/>
            <w:textDirection w:val="btLr"/>
          </w:tcPr>
          <w:p w:rsidR="00154B5A" w:rsidRPr="00404A7A" w:rsidRDefault="00154B5A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5"/>
            <w:shd w:val="clear" w:color="auto" w:fill="FFFFFF" w:themeFill="background1"/>
            <w:textDirection w:val="btLr"/>
          </w:tcPr>
          <w:p w:rsidR="00154B5A" w:rsidRPr="00404A7A" w:rsidRDefault="00154B5A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F6A8C" w:rsidRDefault="006F6A8C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953525" w:rsidRDefault="00953525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953525" w:rsidRDefault="00953525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0F7027" w:rsidRDefault="000F7027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0F7027" w:rsidRDefault="000F7027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0F7027" w:rsidRDefault="000F7027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0F7027" w:rsidRDefault="000F7027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0F7027" w:rsidRDefault="000F7027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0F7027" w:rsidRDefault="000F7027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0F7027" w:rsidRDefault="000F7027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0F7027" w:rsidRDefault="000F7027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0F7027" w:rsidRDefault="000F7027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0F7027" w:rsidRDefault="000F7027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0F7027" w:rsidRDefault="000F7027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0F7027" w:rsidRDefault="000F7027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0F7027" w:rsidRDefault="000F7027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B73867" w:rsidRDefault="00B73867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B73867" w:rsidRDefault="00B73867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644009" w:rsidRDefault="00644009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644009" w:rsidRDefault="00644009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644009" w:rsidRDefault="00644009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B73867" w:rsidRDefault="00B73867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B73867" w:rsidRDefault="00B73867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B73867" w:rsidRDefault="00B73867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B73867" w:rsidRDefault="00B73867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0F7027" w:rsidRDefault="000F7027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0F7027" w:rsidRDefault="000F7027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0F7027" w:rsidRDefault="000F7027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0F7027" w:rsidRDefault="000F7027" w:rsidP="000F7027">
      <w:pPr>
        <w:pStyle w:val="a3"/>
        <w:spacing w:after="0"/>
        <w:jc w:val="center"/>
        <w:textAlignment w:val="top"/>
        <w:rPr>
          <w:rFonts w:eastAsia="Arial Unicode MS"/>
          <w:b/>
        </w:rPr>
      </w:pPr>
      <w:r>
        <w:rPr>
          <w:rFonts w:eastAsia="Arial Unicode MS"/>
          <w:b/>
        </w:rPr>
        <w:lastRenderedPageBreak/>
        <w:t>Система водоотведения (комплекс очистки стоков)</w:t>
      </w:r>
    </w:p>
    <w:p w:rsidR="000F7027" w:rsidRDefault="000F7027" w:rsidP="000F7027">
      <w:pPr>
        <w:pStyle w:val="a3"/>
        <w:spacing w:after="0"/>
        <w:jc w:val="center"/>
        <w:textAlignment w:val="top"/>
        <w:rPr>
          <w:rFonts w:eastAsia="Arial Unicode MS"/>
          <w:b/>
        </w:rPr>
      </w:pPr>
    </w:p>
    <w:p w:rsidR="000F7027" w:rsidRDefault="000F7027" w:rsidP="000F7027">
      <w:pPr>
        <w:pStyle w:val="a3"/>
        <w:spacing w:after="0"/>
        <w:jc w:val="center"/>
        <w:textAlignment w:val="top"/>
        <w:rPr>
          <w:rFonts w:eastAsia="Arial Unicode MS"/>
          <w:b/>
        </w:rPr>
      </w:pPr>
    </w:p>
    <w:p w:rsidR="000F7027" w:rsidRDefault="000F7027" w:rsidP="000F7027">
      <w:pPr>
        <w:rPr>
          <w:b/>
          <w:bCs/>
          <w:sz w:val="20"/>
          <w:szCs w:val="20"/>
        </w:rPr>
      </w:pPr>
    </w:p>
    <w:tbl>
      <w:tblPr>
        <w:tblW w:w="2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"/>
        <w:gridCol w:w="2064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3904"/>
      </w:tblGrid>
      <w:tr w:rsidR="000F7027" w:rsidRPr="00404A7A" w:rsidTr="00F44248">
        <w:trPr>
          <w:trHeight w:val="255"/>
          <w:tblHeader/>
        </w:trPr>
        <w:tc>
          <w:tcPr>
            <w:tcW w:w="312" w:type="dxa"/>
            <w:vMerge w:val="restart"/>
            <w:shd w:val="clear" w:color="auto" w:fill="auto"/>
            <w:noWrap/>
            <w:vAlign w:val="bottom"/>
          </w:tcPr>
          <w:p w:rsidR="000F7027" w:rsidRPr="00404A7A" w:rsidRDefault="000F7027" w:rsidP="00B029B9">
            <w:pPr>
              <w:ind w:left="-63" w:right="-108"/>
              <w:rPr>
                <w:b/>
                <w:sz w:val="20"/>
                <w:szCs w:val="20"/>
              </w:rPr>
            </w:pPr>
          </w:p>
          <w:p w:rsidR="000F7027" w:rsidRPr="00404A7A" w:rsidRDefault="000F7027" w:rsidP="00B029B9">
            <w:pPr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064" w:type="dxa"/>
            <w:vMerge w:val="restart"/>
            <w:shd w:val="clear" w:color="auto" w:fill="auto"/>
            <w:noWrap/>
            <w:vAlign w:val="center"/>
          </w:tcPr>
          <w:p w:rsidR="000F7027" w:rsidRPr="00404A7A" w:rsidRDefault="000F7027" w:rsidP="00F44248">
            <w:pPr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94" w:type="dxa"/>
            <w:gridSpan w:val="4"/>
            <w:shd w:val="clear" w:color="auto" w:fill="auto"/>
            <w:noWrap/>
            <w:vAlign w:val="bottom"/>
          </w:tcPr>
          <w:p w:rsidR="000F7027" w:rsidRPr="00404A7A" w:rsidRDefault="000F7027" w:rsidP="00B02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 w:rsidR="000F7027" w:rsidRPr="00404A7A" w:rsidRDefault="000F7027" w:rsidP="00B02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 w:rsidR="000F7027" w:rsidRPr="00404A7A" w:rsidRDefault="000F7027" w:rsidP="00B02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835" w:type="dxa"/>
            <w:gridSpan w:val="4"/>
          </w:tcPr>
          <w:p w:rsidR="000F7027" w:rsidRDefault="000F7027" w:rsidP="00B02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835" w:type="dxa"/>
            <w:gridSpan w:val="4"/>
          </w:tcPr>
          <w:p w:rsidR="000F7027" w:rsidRDefault="000F7027" w:rsidP="00B029B9">
            <w:pPr>
              <w:tabs>
                <w:tab w:val="left" w:pos="1140"/>
                <w:tab w:val="center" w:pos="32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2022</w:t>
            </w:r>
          </w:p>
        </w:tc>
        <w:tc>
          <w:tcPr>
            <w:tcW w:w="3904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</w:tcPr>
          <w:p w:rsidR="000F7027" w:rsidRDefault="000F7027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F44248" w:rsidRPr="00404A7A" w:rsidTr="00F44248">
        <w:trPr>
          <w:cantSplit/>
          <w:trHeight w:val="2712"/>
          <w:tblHeader/>
        </w:trPr>
        <w:tc>
          <w:tcPr>
            <w:tcW w:w="312" w:type="dxa"/>
            <w:vMerge/>
            <w:shd w:val="clear" w:color="auto" w:fill="FFFFFF" w:themeFill="background1"/>
            <w:noWrap/>
            <w:vAlign w:val="bottom"/>
          </w:tcPr>
          <w:p w:rsidR="000F7027" w:rsidRPr="00887F74" w:rsidRDefault="000F7027" w:rsidP="00B029B9">
            <w:pPr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FFFFFF" w:themeFill="background1"/>
            <w:vAlign w:val="center"/>
          </w:tcPr>
          <w:p w:rsidR="000F7027" w:rsidRPr="00887F74" w:rsidRDefault="000F7027" w:rsidP="00B029B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0F7027" w:rsidRPr="00887F74" w:rsidRDefault="000F7027" w:rsidP="00B029B9">
            <w:pPr>
              <w:ind w:left="-108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0F7027" w:rsidRPr="00887F74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0F7027" w:rsidRPr="00887F74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0F7027" w:rsidRPr="00887F74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0F7027" w:rsidRPr="00887F74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0F7027" w:rsidRPr="00887F74" w:rsidRDefault="000F7027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Итого</w:t>
            </w:r>
          </w:p>
          <w:p w:rsidR="000F7027" w:rsidRPr="00887F74" w:rsidRDefault="000F7027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0F7027" w:rsidRPr="00887F74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0F7027" w:rsidRPr="00887F74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0F7027" w:rsidRPr="00887F74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0F7027" w:rsidRPr="00887F74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0F7027" w:rsidRPr="00887F74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0F7027" w:rsidRPr="00887F74" w:rsidRDefault="000F7027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Итого</w:t>
            </w:r>
          </w:p>
          <w:p w:rsidR="000F7027" w:rsidRPr="00887F74" w:rsidRDefault="000F7027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0F7027" w:rsidRPr="00887F74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0F7027" w:rsidRPr="00887F74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0F7027" w:rsidRPr="00887F74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0F7027" w:rsidRPr="00887F74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0F7027" w:rsidRPr="00887F74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0F7027" w:rsidRPr="00887F74" w:rsidRDefault="000F7027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 xml:space="preserve">Итого </w:t>
            </w: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0F7027" w:rsidRPr="00887F74" w:rsidRDefault="000F7027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0F7027" w:rsidRPr="00887F74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0F7027" w:rsidRPr="00887F74" w:rsidRDefault="000F7027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0F7027" w:rsidRPr="00887F74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0F7027" w:rsidRPr="00887F74" w:rsidRDefault="000F7027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0F7027" w:rsidRPr="00887F74" w:rsidRDefault="000F7027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Итого</w:t>
            </w:r>
          </w:p>
          <w:p w:rsidR="000F7027" w:rsidRPr="00887F74" w:rsidRDefault="000F7027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0F7027" w:rsidRPr="00887F74" w:rsidRDefault="000F7027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0F7027" w:rsidRPr="00404A7A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местный бюджет</w:t>
            </w:r>
          </w:p>
          <w:p w:rsidR="000F7027" w:rsidRPr="00404A7A" w:rsidRDefault="000F7027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0F7027" w:rsidRPr="00404A7A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внебюджетные средства</w:t>
            </w:r>
          </w:p>
          <w:p w:rsidR="000F7027" w:rsidRPr="00404A7A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0F7027" w:rsidRPr="00404A7A" w:rsidRDefault="000F7027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Итого</w:t>
            </w:r>
          </w:p>
          <w:p w:rsidR="000F7027" w:rsidRPr="00404A7A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04" w:type="dxa"/>
            <w:vMerge/>
            <w:tcBorders>
              <w:right w:val="nil"/>
            </w:tcBorders>
            <w:shd w:val="clear" w:color="auto" w:fill="FFFFFF" w:themeFill="background1"/>
            <w:textDirection w:val="btLr"/>
          </w:tcPr>
          <w:p w:rsidR="000F7027" w:rsidRPr="00404A7A" w:rsidRDefault="000F7027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F44248" w:rsidRPr="00404A7A" w:rsidTr="00F95744">
        <w:trPr>
          <w:cantSplit/>
          <w:trHeight w:val="1116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0F7027" w:rsidRPr="00887F74" w:rsidRDefault="000F7027" w:rsidP="00B029B9">
            <w:pPr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0F7027" w:rsidRPr="00887F74" w:rsidRDefault="000F7027" w:rsidP="000F7027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сетей водоотведения с устройством КНС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F7027" w:rsidRPr="00887F74" w:rsidRDefault="00F95744" w:rsidP="00F9574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Pr="00887F74" w:rsidRDefault="00F95744" w:rsidP="00F9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Pr="00887F74" w:rsidRDefault="00F95744" w:rsidP="00F9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F7027" w:rsidRPr="00887F74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F7027" w:rsidRPr="00887F74" w:rsidRDefault="00F95744" w:rsidP="00F9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Pr="00887F74" w:rsidRDefault="00F95744" w:rsidP="00F9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Pr="00887F74" w:rsidRDefault="00F95744" w:rsidP="00F9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F7027" w:rsidRPr="00887F74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F7027" w:rsidRPr="00887F74" w:rsidRDefault="00F95744" w:rsidP="00F9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Pr="00887F74" w:rsidRDefault="00F95744" w:rsidP="00F9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Pr="00887F74" w:rsidRDefault="00F95744" w:rsidP="00F9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F7027" w:rsidRPr="00887F74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F7027" w:rsidRPr="00887F74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Pr="00887F74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Pr="00887F74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F7027" w:rsidRPr="00887F74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F7027" w:rsidRPr="00887F74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Pr="00404A7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Pr="00404A7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F7027" w:rsidRPr="00404A7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04" w:type="dxa"/>
            <w:vMerge/>
            <w:tcBorders>
              <w:right w:val="nil"/>
            </w:tcBorders>
            <w:shd w:val="clear" w:color="auto" w:fill="FFFFFF" w:themeFill="background1"/>
            <w:textDirection w:val="btLr"/>
          </w:tcPr>
          <w:p w:rsidR="000F7027" w:rsidRPr="00404A7A" w:rsidRDefault="000F7027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F7027" w:rsidRDefault="000F7027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953525" w:rsidRDefault="00953525" w:rsidP="0066152E">
      <w:pPr>
        <w:pStyle w:val="a3"/>
        <w:spacing w:after="0"/>
        <w:textAlignment w:val="top"/>
        <w:rPr>
          <w:rFonts w:eastAsia="Arial Unicode MS"/>
          <w:b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"/>
        <w:gridCol w:w="1980"/>
        <w:gridCol w:w="745"/>
        <w:gridCol w:w="709"/>
        <w:gridCol w:w="650"/>
        <w:gridCol w:w="62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567"/>
      </w:tblGrid>
      <w:tr w:rsidR="000F7027" w:rsidRPr="00404A7A" w:rsidTr="00B029B9">
        <w:trPr>
          <w:trHeight w:val="1035"/>
        </w:trPr>
        <w:tc>
          <w:tcPr>
            <w:tcW w:w="2232" w:type="dxa"/>
            <w:gridSpan w:val="2"/>
            <w:shd w:val="clear" w:color="auto" w:fill="auto"/>
            <w:noWrap/>
            <w:vAlign w:val="center"/>
          </w:tcPr>
          <w:p w:rsidR="000F7027" w:rsidRPr="002F1FE9" w:rsidRDefault="000F7027" w:rsidP="00B029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shd w:val="clear" w:color="auto" w:fill="auto"/>
            <w:noWrap/>
            <w:vAlign w:val="center"/>
          </w:tcPr>
          <w:p w:rsidR="000F7027" w:rsidRPr="002F1FE9" w:rsidRDefault="000F7027" w:rsidP="00B029B9">
            <w:pPr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:rsidR="000F7027" w:rsidRPr="002F1FE9" w:rsidRDefault="000F7027" w:rsidP="00B029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:rsidR="000F7027" w:rsidRPr="002F1FE9" w:rsidRDefault="000F7027" w:rsidP="00B029B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0F7027" w:rsidRPr="002F1FE9" w:rsidRDefault="000F7027" w:rsidP="00B029B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0F7027" w:rsidRPr="002F1FE9" w:rsidRDefault="000F7027" w:rsidP="00B029B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2027</w:t>
            </w:r>
          </w:p>
        </w:tc>
      </w:tr>
      <w:tr w:rsidR="000F7027" w:rsidRPr="00404A7A" w:rsidTr="00F95744">
        <w:trPr>
          <w:cantSplit/>
          <w:trHeight w:val="1529"/>
        </w:trPr>
        <w:tc>
          <w:tcPr>
            <w:tcW w:w="252" w:type="dxa"/>
            <w:shd w:val="clear" w:color="auto" w:fill="auto"/>
            <w:noWrap/>
            <w:vAlign w:val="center"/>
          </w:tcPr>
          <w:p w:rsidR="000F7027" w:rsidRPr="00404A7A" w:rsidRDefault="000F7027" w:rsidP="00B029B9">
            <w:pPr>
              <w:ind w:left="-123" w:firstLine="15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7027" w:rsidRPr="00404A7A" w:rsidRDefault="000F7027" w:rsidP="000F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сетей водоотведения с устройством КНС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0F7027" w:rsidRPr="00404A7A" w:rsidRDefault="00F95744" w:rsidP="00F9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7027" w:rsidRPr="00404A7A" w:rsidRDefault="00F95744" w:rsidP="00F9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noWrap/>
            <w:vAlign w:val="center"/>
          </w:tcPr>
          <w:p w:rsidR="000F7027" w:rsidRPr="00404A7A" w:rsidRDefault="00F95744" w:rsidP="00F9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FFFF00"/>
            <w:noWrap/>
            <w:vAlign w:val="center"/>
          </w:tcPr>
          <w:p w:rsidR="000F7027" w:rsidRPr="00404A7A" w:rsidRDefault="00F95744" w:rsidP="00F9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F7027" w:rsidRPr="00404A7A" w:rsidRDefault="00F95744" w:rsidP="00F9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F7027" w:rsidRPr="00404A7A" w:rsidRDefault="00F95744" w:rsidP="00F9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F7027" w:rsidRPr="00404A7A" w:rsidRDefault="00F95744" w:rsidP="00F957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0F7027" w:rsidRPr="00404A7A" w:rsidRDefault="00F95744" w:rsidP="00F957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F7027" w:rsidRPr="00404A7A" w:rsidRDefault="00F95744" w:rsidP="00F9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F7027" w:rsidRPr="00404A7A" w:rsidRDefault="00F95744" w:rsidP="00F9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F7027" w:rsidRPr="00404A7A" w:rsidRDefault="00F95744" w:rsidP="00F957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0F7027" w:rsidRPr="00404A7A" w:rsidRDefault="00F95744" w:rsidP="00F957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F7027" w:rsidRDefault="00F95744" w:rsidP="00F957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Default="00F95744" w:rsidP="00F957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Default="00F95744" w:rsidP="00F957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F7027" w:rsidRDefault="00F95744" w:rsidP="00F957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F7027" w:rsidRDefault="00F95744" w:rsidP="00F957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Default="00F95744" w:rsidP="00F957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7027" w:rsidRDefault="00F95744" w:rsidP="00F957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F7027" w:rsidRDefault="00F95744" w:rsidP="00F957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F7027" w:rsidRPr="00404A7A" w:rsidTr="00F95744">
        <w:trPr>
          <w:trHeight w:val="700"/>
        </w:trPr>
        <w:tc>
          <w:tcPr>
            <w:tcW w:w="2232" w:type="dxa"/>
            <w:gridSpan w:val="2"/>
            <w:shd w:val="clear" w:color="auto" w:fill="auto"/>
            <w:noWrap/>
            <w:vAlign w:val="center"/>
          </w:tcPr>
          <w:p w:rsidR="000F7027" w:rsidRDefault="000F7027" w:rsidP="00B029B9">
            <w:pPr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 xml:space="preserve">Всего </w:t>
            </w:r>
            <w:proofErr w:type="gramStart"/>
            <w:r w:rsidRPr="00404A7A">
              <w:rPr>
                <w:b/>
                <w:sz w:val="20"/>
                <w:szCs w:val="20"/>
              </w:rPr>
              <w:t>по</w:t>
            </w:r>
            <w:proofErr w:type="gramEnd"/>
          </w:p>
          <w:p w:rsidR="000F7027" w:rsidRPr="00404A7A" w:rsidRDefault="000F7027" w:rsidP="00B02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разделу</w:t>
            </w:r>
            <w:r w:rsidRPr="00404A7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0F7027" w:rsidRPr="00404A7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7027" w:rsidRPr="00404A7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noWrap/>
            <w:vAlign w:val="center"/>
          </w:tcPr>
          <w:p w:rsidR="000F7027" w:rsidRPr="00404A7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FFFF00"/>
            <w:noWrap/>
            <w:vAlign w:val="center"/>
          </w:tcPr>
          <w:p w:rsidR="000F7027" w:rsidRPr="00404A7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F7027" w:rsidRPr="00404A7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F7027" w:rsidRPr="00404A7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F7027" w:rsidRPr="00404A7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0F7027" w:rsidRPr="00404A7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F7027" w:rsidRPr="00404A7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F7027" w:rsidRPr="00404A7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F7027" w:rsidRPr="00404A7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0F7027" w:rsidRPr="00404A7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F7027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F7027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F7027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7027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F7027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953525" w:rsidRDefault="00953525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953525" w:rsidRDefault="00953525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0F7027" w:rsidRDefault="000F7027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0F7027" w:rsidRDefault="000F7027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953525" w:rsidRDefault="00953525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84632E" w:rsidRDefault="0084632E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84632E" w:rsidRDefault="006F6A8C" w:rsidP="006F6A8C">
      <w:pPr>
        <w:pStyle w:val="a3"/>
        <w:spacing w:after="0"/>
        <w:jc w:val="center"/>
        <w:textAlignment w:val="top"/>
        <w:rPr>
          <w:rFonts w:eastAsia="Arial Unicode MS"/>
          <w:b/>
        </w:rPr>
      </w:pPr>
      <w:r>
        <w:rPr>
          <w:rFonts w:eastAsia="Arial Unicode MS"/>
          <w:b/>
        </w:rPr>
        <w:lastRenderedPageBreak/>
        <w:t>Электроснабжение</w:t>
      </w:r>
    </w:p>
    <w:p w:rsidR="006F6A8C" w:rsidRDefault="006F6A8C" w:rsidP="006F6A8C">
      <w:pPr>
        <w:pStyle w:val="a3"/>
        <w:spacing w:after="0"/>
        <w:jc w:val="center"/>
        <w:textAlignment w:val="top"/>
        <w:rPr>
          <w:rFonts w:eastAsia="Arial Unicode MS"/>
          <w:b/>
        </w:rPr>
      </w:pPr>
    </w:p>
    <w:p w:rsidR="0084632E" w:rsidRDefault="0084632E" w:rsidP="0066152E">
      <w:pPr>
        <w:pStyle w:val="a3"/>
        <w:spacing w:after="0"/>
        <w:textAlignment w:val="top"/>
        <w:rPr>
          <w:rFonts w:eastAsia="Arial Unicode MS"/>
          <w:b/>
        </w:rPr>
      </w:pPr>
    </w:p>
    <w:tbl>
      <w:tblPr>
        <w:tblW w:w="16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"/>
        <w:gridCol w:w="1970"/>
        <w:gridCol w:w="599"/>
        <w:gridCol w:w="565"/>
        <w:gridCol w:w="18"/>
        <w:gridCol w:w="614"/>
        <w:gridCol w:w="663"/>
        <w:gridCol w:w="709"/>
        <w:gridCol w:w="709"/>
        <w:gridCol w:w="708"/>
        <w:gridCol w:w="709"/>
        <w:gridCol w:w="709"/>
        <w:gridCol w:w="845"/>
        <w:gridCol w:w="635"/>
        <w:gridCol w:w="725"/>
        <w:gridCol w:w="754"/>
        <w:gridCol w:w="18"/>
        <w:gridCol w:w="668"/>
        <w:gridCol w:w="720"/>
        <w:gridCol w:w="720"/>
        <w:gridCol w:w="703"/>
        <w:gridCol w:w="17"/>
        <w:gridCol w:w="720"/>
        <w:gridCol w:w="720"/>
        <w:gridCol w:w="720"/>
      </w:tblGrid>
      <w:tr w:rsidR="00084F69" w:rsidRPr="00404A7A" w:rsidTr="00315362">
        <w:trPr>
          <w:trHeight w:val="1005"/>
        </w:trPr>
        <w:tc>
          <w:tcPr>
            <w:tcW w:w="249" w:type="dxa"/>
            <w:vMerge w:val="restart"/>
            <w:shd w:val="clear" w:color="auto" w:fill="auto"/>
            <w:noWrap/>
            <w:vAlign w:val="center"/>
          </w:tcPr>
          <w:p w:rsidR="00084F69" w:rsidRDefault="00084F69" w:rsidP="0008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</w:tcPr>
          <w:p w:rsidR="00084F69" w:rsidRPr="00084F69" w:rsidRDefault="00084F69" w:rsidP="002F1FE9">
            <w:pPr>
              <w:jc w:val="center"/>
              <w:rPr>
                <w:b/>
                <w:sz w:val="20"/>
                <w:szCs w:val="20"/>
              </w:rPr>
            </w:pPr>
            <w:r w:rsidRPr="00084F69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459" w:type="dxa"/>
            <w:gridSpan w:val="5"/>
            <w:shd w:val="clear" w:color="auto" w:fill="auto"/>
            <w:noWrap/>
            <w:vAlign w:val="center"/>
          </w:tcPr>
          <w:p w:rsidR="00084F69" w:rsidRPr="002F1FE9" w:rsidRDefault="00084F69" w:rsidP="007C5E65">
            <w:pPr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:rsidR="00084F69" w:rsidRPr="002F1FE9" w:rsidRDefault="00084F69" w:rsidP="007C5E6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914" w:type="dxa"/>
            <w:gridSpan w:val="4"/>
            <w:shd w:val="clear" w:color="auto" w:fill="auto"/>
            <w:noWrap/>
            <w:vAlign w:val="center"/>
          </w:tcPr>
          <w:p w:rsidR="00084F69" w:rsidRPr="002F1FE9" w:rsidRDefault="00084F69" w:rsidP="007C5E6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880" w:type="dxa"/>
            <w:gridSpan w:val="5"/>
            <w:shd w:val="clear" w:color="auto" w:fill="FFFFFF" w:themeFill="background1"/>
            <w:vAlign w:val="center"/>
          </w:tcPr>
          <w:p w:rsidR="00084F69" w:rsidRPr="002F1FE9" w:rsidRDefault="00084F69" w:rsidP="007C5E6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880" w:type="dxa"/>
            <w:gridSpan w:val="5"/>
            <w:shd w:val="clear" w:color="auto" w:fill="FFFFFF" w:themeFill="background1"/>
            <w:vAlign w:val="center"/>
          </w:tcPr>
          <w:p w:rsidR="00084F69" w:rsidRPr="002F1FE9" w:rsidRDefault="00084F69" w:rsidP="007C5E6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2022</w:t>
            </w:r>
          </w:p>
        </w:tc>
      </w:tr>
      <w:tr w:rsidR="00084F69" w:rsidRPr="00404A7A" w:rsidTr="00315362">
        <w:trPr>
          <w:cantSplit/>
          <w:trHeight w:val="2459"/>
        </w:trPr>
        <w:tc>
          <w:tcPr>
            <w:tcW w:w="249" w:type="dxa"/>
            <w:vMerge/>
            <w:shd w:val="clear" w:color="auto" w:fill="auto"/>
            <w:noWrap/>
            <w:vAlign w:val="center"/>
          </w:tcPr>
          <w:p w:rsidR="00084F69" w:rsidRDefault="00084F69" w:rsidP="007C5E65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shd w:val="clear" w:color="auto" w:fill="auto"/>
            <w:vAlign w:val="center"/>
          </w:tcPr>
          <w:p w:rsidR="00084F69" w:rsidRDefault="00084F69" w:rsidP="007C5E65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textDirection w:val="btLr"/>
            <w:vAlign w:val="center"/>
          </w:tcPr>
          <w:p w:rsidR="00084F69" w:rsidRDefault="00084F69" w:rsidP="00084F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583" w:type="dxa"/>
            <w:gridSpan w:val="2"/>
            <w:shd w:val="clear" w:color="auto" w:fill="auto"/>
            <w:textDirection w:val="btLr"/>
            <w:vAlign w:val="center"/>
          </w:tcPr>
          <w:p w:rsidR="00A32B02" w:rsidRPr="00887F74" w:rsidRDefault="00A32B02" w:rsidP="00A32B0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084F69" w:rsidRDefault="00A32B02" w:rsidP="00A32B0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A32B02" w:rsidRPr="00887F74" w:rsidRDefault="00A32B02" w:rsidP="00A32B0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084F69" w:rsidRDefault="00A32B02" w:rsidP="00A32B0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663" w:type="dxa"/>
            <w:shd w:val="clear" w:color="auto" w:fill="FFFF00"/>
            <w:textDirection w:val="btLr"/>
            <w:vAlign w:val="center"/>
          </w:tcPr>
          <w:p w:rsidR="00084F69" w:rsidRPr="00315362" w:rsidRDefault="00315362" w:rsidP="0031536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084F69" w:rsidRDefault="00315362" w:rsidP="007C5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тыс.</w:t>
            </w:r>
            <w:r>
              <w:rPr>
                <w:sz w:val="20"/>
                <w:szCs w:val="20"/>
              </w:rPr>
              <w:t xml:space="preserve"> </w:t>
            </w:r>
            <w:r w:rsidRPr="00887F74"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15362" w:rsidRPr="00887F74" w:rsidRDefault="00315362" w:rsidP="003153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084F69" w:rsidRDefault="00315362" w:rsidP="003153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15362" w:rsidRPr="00887F74" w:rsidRDefault="00315362" w:rsidP="003153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084F69" w:rsidRDefault="00315362" w:rsidP="003153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084F69" w:rsidRDefault="00315362" w:rsidP="007C5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084F69" w:rsidRDefault="00315362" w:rsidP="00315362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тыс.</w:t>
            </w:r>
            <w:r>
              <w:rPr>
                <w:sz w:val="20"/>
                <w:szCs w:val="20"/>
              </w:rPr>
              <w:t xml:space="preserve"> </w:t>
            </w:r>
            <w:r w:rsidRPr="00887F74">
              <w:rPr>
                <w:sz w:val="20"/>
                <w:szCs w:val="20"/>
              </w:rPr>
              <w:t>руб.</w:t>
            </w:r>
          </w:p>
        </w:tc>
        <w:tc>
          <w:tcPr>
            <w:tcW w:w="845" w:type="dxa"/>
            <w:shd w:val="clear" w:color="auto" w:fill="auto"/>
            <w:textDirection w:val="btLr"/>
            <w:vAlign w:val="center"/>
          </w:tcPr>
          <w:p w:rsidR="00315362" w:rsidRPr="00887F74" w:rsidRDefault="00315362" w:rsidP="003153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084F69" w:rsidRDefault="00315362" w:rsidP="00315362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635" w:type="dxa"/>
            <w:shd w:val="clear" w:color="auto" w:fill="auto"/>
            <w:textDirection w:val="btLr"/>
            <w:vAlign w:val="center"/>
          </w:tcPr>
          <w:p w:rsidR="00315362" w:rsidRPr="00887F74" w:rsidRDefault="00315362" w:rsidP="003153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084F69" w:rsidRDefault="00315362" w:rsidP="00315362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25" w:type="dxa"/>
            <w:shd w:val="clear" w:color="auto" w:fill="FFFF00"/>
            <w:textDirection w:val="btLr"/>
            <w:vAlign w:val="center"/>
          </w:tcPr>
          <w:p w:rsidR="00084F69" w:rsidRDefault="00315362" w:rsidP="00315362">
            <w:pPr>
              <w:ind w:left="113" w:right="-108"/>
              <w:jc w:val="center"/>
              <w:rPr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  <w:tc>
          <w:tcPr>
            <w:tcW w:w="754" w:type="dxa"/>
            <w:shd w:val="clear" w:color="auto" w:fill="FFFFFF" w:themeFill="background1"/>
            <w:textDirection w:val="btLr"/>
            <w:vAlign w:val="center"/>
          </w:tcPr>
          <w:p w:rsidR="00084F69" w:rsidRDefault="00315362" w:rsidP="00315362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686" w:type="dxa"/>
            <w:gridSpan w:val="2"/>
            <w:shd w:val="clear" w:color="auto" w:fill="FFFFFF" w:themeFill="background1"/>
            <w:textDirection w:val="btLr"/>
            <w:vAlign w:val="center"/>
          </w:tcPr>
          <w:p w:rsidR="00315362" w:rsidRPr="00887F74" w:rsidRDefault="00315362" w:rsidP="003153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084F69" w:rsidRDefault="00315362" w:rsidP="00315362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20" w:type="dxa"/>
            <w:shd w:val="clear" w:color="auto" w:fill="FFFFFF" w:themeFill="background1"/>
            <w:textDirection w:val="btLr"/>
            <w:vAlign w:val="center"/>
          </w:tcPr>
          <w:p w:rsidR="00315362" w:rsidRPr="00887F74" w:rsidRDefault="00315362" w:rsidP="003153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084F69" w:rsidRDefault="00315362" w:rsidP="00315362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20" w:type="dxa"/>
            <w:shd w:val="clear" w:color="auto" w:fill="FFFF00"/>
            <w:textDirection w:val="btLr"/>
            <w:vAlign w:val="center"/>
          </w:tcPr>
          <w:p w:rsidR="00084F69" w:rsidRDefault="00315362" w:rsidP="00315362">
            <w:pPr>
              <w:ind w:left="113" w:right="-108"/>
              <w:jc w:val="center"/>
              <w:rPr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  <w:tc>
          <w:tcPr>
            <w:tcW w:w="703" w:type="dxa"/>
            <w:shd w:val="clear" w:color="auto" w:fill="FFFFFF" w:themeFill="background1"/>
            <w:textDirection w:val="btLr"/>
            <w:vAlign w:val="center"/>
          </w:tcPr>
          <w:p w:rsidR="00084F69" w:rsidRDefault="00315362" w:rsidP="00315362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37" w:type="dxa"/>
            <w:gridSpan w:val="2"/>
            <w:shd w:val="clear" w:color="auto" w:fill="FFFFFF" w:themeFill="background1"/>
            <w:textDirection w:val="btLr"/>
            <w:vAlign w:val="center"/>
          </w:tcPr>
          <w:p w:rsidR="00315362" w:rsidRPr="00887F74" w:rsidRDefault="00315362" w:rsidP="003153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084F69" w:rsidRDefault="00315362" w:rsidP="00315362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20" w:type="dxa"/>
            <w:shd w:val="clear" w:color="auto" w:fill="FFFFFF" w:themeFill="background1"/>
            <w:textDirection w:val="btLr"/>
            <w:vAlign w:val="center"/>
          </w:tcPr>
          <w:p w:rsidR="00315362" w:rsidRPr="00887F74" w:rsidRDefault="00315362" w:rsidP="003153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084F69" w:rsidRDefault="00315362" w:rsidP="00315362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20" w:type="dxa"/>
            <w:shd w:val="clear" w:color="auto" w:fill="FFFF00"/>
            <w:textDirection w:val="btLr"/>
            <w:vAlign w:val="center"/>
          </w:tcPr>
          <w:p w:rsidR="00084F69" w:rsidRDefault="00315362" w:rsidP="00315362">
            <w:pPr>
              <w:ind w:left="113" w:right="-108"/>
              <w:jc w:val="center"/>
              <w:rPr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</w:tr>
      <w:tr w:rsidR="00084F69" w:rsidRPr="00404A7A" w:rsidTr="00F95744">
        <w:trPr>
          <w:trHeight w:val="1651"/>
        </w:trPr>
        <w:tc>
          <w:tcPr>
            <w:tcW w:w="249" w:type="dxa"/>
            <w:shd w:val="clear" w:color="auto" w:fill="auto"/>
            <w:noWrap/>
            <w:vAlign w:val="center"/>
          </w:tcPr>
          <w:p w:rsidR="007C5E65" w:rsidRPr="00404A7A" w:rsidRDefault="007C5E65" w:rsidP="007C5E65">
            <w:pPr>
              <w:ind w:left="-123" w:firstLine="15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1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7C5E65" w:rsidRPr="00404A7A" w:rsidRDefault="007C5E65" w:rsidP="00510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системы электроснабжения под малоэтажное жилищное строительство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7C5E65" w:rsidRPr="00154B5A" w:rsidRDefault="00531077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7C5E65" w:rsidRPr="00154B5A" w:rsidRDefault="00531077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</w:tcPr>
          <w:p w:rsidR="007C5E65" w:rsidRPr="00154B5A" w:rsidRDefault="00531077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00"/>
            <w:noWrap/>
            <w:vAlign w:val="center"/>
          </w:tcPr>
          <w:p w:rsidR="007C5E65" w:rsidRPr="00154B5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C5E65" w:rsidRPr="00154B5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C5E65" w:rsidRPr="00154B5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C5E65" w:rsidRPr="00154B5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noWrap/>
            <w:vAlign w:val="center"/>
          </w:tcPr>
          <w:p w:rsidR="007C5E65" w:rsidRPr="00154B5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5" w:type="dxa"/>
            <w:shd w:val="clear" w:color="auto" w:fill="FFFFFF" w:themeFill="background1"/>
            <w:noWrap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00"/>
            <w:noWrap/>
            <w:vAlign w:val="center"/>
          </w:tcPr>
          <w:p w:rsidR="007C5E65" w:rsidRPr="00154B5A" w:rsidRDefault="00F95744" w:rsidP="00F9574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2"/>
            <w:shd w:val="clear" w:color="auto" w:fill="FFFFFF" w:themeFill="background1"/>
            <w:vAlign w:val="center"/>
          </w:tcPr>
          <w:p w:rsidR="007C5E65" w:rsidRPr="00154B5A" w:rsidRDefault="00F95744" w:rsidP="00F9574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7C5E65" w:rsidRPr="00154B5A" w:rsidRDefault="00F95744" w:rsidP="00F9574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5E65" w:rsidRPr="00154B5A" w:rsidRDefault="00F95744" w:rsidP="00F9574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7C5E65" w:rsidRPr="00154B5A" w:rsidRDefault="00F95744" w:rsidP="00F9574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7C5E65" w:rsidRPr="00154B5A" w:rsidRDefault="00F95744" w:rsidP="00F9574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5E65" w:rsidRPr="00154B5A" w:rsidRDefault="00F95744" w:rsidP="00F9574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5E65" w:rsidRPr="00154B5A" w:rsidRDefault="00F95744" w:rsidP="00F9574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7C5E65" w:rsidRPr="00154B5A" w:rsidRDefault="00F95744" w:rsidP="00F9574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</w:tr>
      <w:tr w:rsidR="00084F69" w:rsidRPr="00404A7A" w:rsidTr="00F95744">
        <w:trPr>
          <w:trHeight w:val="1118"/>
        </w:trPr>
        <w:tc>
          <w:tcPr>
            <w:tcW w:w="249" w:type="dxa"/>
            <w:shd w:val="clear" w:color="auto" w:fill="auto"/>
            <w:noWrap/>
            <w:vAlign w:val="center"/>
          </w:tcPr>
          <w:p w:rsidR="007C5E65" w:rsidRPr="00404A7A" w:rsidRDefault="007C5E65" w:rsidP="007C5E65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7C5E65" w:rsidRPr="00404A7A" w:rsidRDefault="007C5E65" w:rsidP="00510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уличного освещения ст. Игоревская.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7C5E65" w:rsidRPr="00154B5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10</w:t>
            </w:r>
            <w:r w:rsidR="00531077"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</w:tcPr>
          <w:p w:rsidR="007C5E65" w:rsidRPr="00154B5A" w:rsidRDefault="00B64CFB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00"/>
            <w:noWrap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C5E65" w:rsidRPr="00154B5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C5E65" w:rsidRPr="00154B5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C5E65" w:rsidRPr="00154B5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45" w:type="dxa"/>
            <w:shd w:val="clear" w:color="auto" w:fill="FFFFFF" w:themeFill="background1"/>
            <w:noWrap/>
            <w:vAlign w:val="center"/>
          </w:tcPr>
          <w:p w:rsidR="007C5E65" w:rsidRPr="00154B5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35" w:type="dxa"/>
            <w:shd w:val="clear" w:color="auto" w:fill="FFFFFF" w:themeFill="background1"/>
            <w:noWrap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00"/>
            <w:noWrap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72" w:type="dxa"/>
            <w:gridSpan w:val="2"/>
            <w:shd w:val="clear" w:color="auto" w:fill="FFFFFF" w:themeFill="background1"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5E65" w:rsidRPr="00154B5A" w:rsidRDefault="00F95744" w:rsidP="00F9574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150</w:t>
            </w:r>
          </w:p>
        </w:tc>
      </w:tr>
      <w:tr w:rsidR="00084F69" w:rsidRPr="00404A7A" w:rsidTr="00F95744">
        <w:trPr>
          <w:trHeight w:val="531"/>
        </w:trPr>
        <w:tc>
          <w:tcPr>
            <w:tcW w:w="249" w:type="dxa"/>
            <w:shd w:val="clear" w:color="auto" w:fill="auto"/>
            <w:noWrap/>
            <w:vAlign w:val="center"/>
          </w:tcPr>
          <w:p w:rsidR="007C5E65" w:rsidRDefault="007C5E65" w:rsidP="007C5E65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7C5E65" w:rsidRPr="003F4C21" w:rsidRDefault="007C5E65" w:rsidP="00510893">
            <w:pPr>
              <w:tabs>
                <w:tab w:val="left" w:pos="3960"/>
              </w:tabs>
              <w:spacing w:before="100" w:beforeAutospacing="1"/>
              <w:rPr>
                <w:sz w:val="20"/>
                <w:szCs w:val="20"/>
              </w:rPr>
            </w:pPr>
            <w:r w:rsidRPr="005F4A54">
              <w:rPr>
                <w:sz w:val="20"/>
                <w:szCs w:val="20"/>
              </w:rPr>
              <w:t>Установка опор и фонарей уличного освещения</w:t>
            </w:r>
            <w:r w:rsidR="00024939">
              <w:rPr>
                <w:sz w:val="20"/>
                <w:szCs w:val="20"/>
              </w:rPr>
              <w:t xml:space="preserve"> по</w:t>
            </w:r>
            <w:r w:rsidRPr="005F4A54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Южная</w:t>
            </w:r>
            <w:r w:rsidR="00024939">
              <w:rPr>
                <w:sz w:val="20"/>
                <w:szCs w:val="20"/>
              </w:rPr>
              <w:t>, д.1</w:t>
            </w:r>
          </w:p>
          <w:p w:rsidR="007C5E65" w:rsidRDefault="007C5E65" w:rsidP="0051089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7C5E65" w:rsidRPr="00154B5A" w:rsidRDefault="00B64CFB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7C5E65" w:rsidRPr="00154B5A" w:rsidRDefault="00B64CFB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</w:tcPr>
          <w:p w:rsidR="007C5E65" w:rsidRPr="00154B5A" w:rsidRDefault="00B64CFB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00"/>
            <w:noWrap/>
            <w:vAlign w:val="center"/>
          </w:tcPr>
          <w:p w:rsidR="007C5E65" w:rsidRPr="00154B5A" w:rsidRDefault="00B64CFB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C5E65" w:rsidRPr="00154B5A" w:rsidRDefault="00B64CFB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C5E65" w:rsidRPr="00154B5A" w:rsidRDefault="00B64CFB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7C5E65" w:rsidRPr="00154B5A" w:rsidRDefault="00B64CFB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C5E65" w:rsidRPr="00154B5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noWrap/>
            <w:vAlign w:val="center"/>
          </w:tcPr>
          <w:p w:rsidR="007C5E65" w:rsidRPr="00154B5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5" w:type="dxa"/>
            <w:shd w:val="clear" w:color="auto" w:fill="FFFFFF" w:themeFill="background1"/>
            <w:noWrap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00"/>
            <w:noWrap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2"/>
            <w:shd w:val="clear" w:color="auto" w:fill="FFFFFF" w:themeFill="background1"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</w:tr>
    </w:tbl>
    <w:p w:rsidR="007C5E65" w:rsidRDefault="007C5E65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84632E" w:rsidRDefault="0084632E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953525" w:rsidRDefault="00953525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953525" w:rsidRDefault="00953525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953525" w:rsidRDefault="00953525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7C5E65" w:rsidRDefault="007C5E65" w:rsidP="007C5E65">
      <w:pPr>
        <w:pStyle w:val="a3"/>
        <w:spacing w:after="0"/>
        <w:textAlignment w:val="top"/>
        <w:rPr>
          <w:rFonts w:eastAsia="Arial Unicode MS"/>
          <w:b/>
        </w:rPr>
      </w:pPr>
    </w:p>
    <w:p w:rsidR="007C5E65" w:rsidRDefault="007C5E65" w:rsidP="007C5E65">
      <w:pPr>
        <w:pStyle w:val="a3"/>
        <w:spacing w:after="0"/>
        <w:textAlignment w:val="top"/>
        <w:rPr>
          <w:rFonts w:eastAsia="Arial Unicode MS"/>
          <w:b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"/>
        <w:gridCol w:w="1980"/>
        <w:gridCol w:w="745"/>
        <w:gridCol w:w="709"/>
        <w:gridCol w:w="650"/>
        <w:gridCol w:w="62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567"/>
      </w:tblGrid>
      <w:tr w:rsidR="00953525" w:rsidRPr="00404A7A" w:rsidTr="00953525">
        <w:trPr>
          <w:trHeight w:val="1035"/>
        </w:trPr>
        <w:tc>
          <w:tcPr>
            <w:tcW w:w="2232" w:type="dxa"/>
            <w:gridSpan w:val="2"/>
            <w:vMerge w:val="restart"/>
            <w:shd w:val="clear" w:color="auto" w:fill="auto"/>
            <w:noWrap/>
            <w:vAlign w:val="center"/>
          </w:tcPr>
          <w:p w:rsidR="00953525" w:rsidRPr="002F1FE9" w:rsidRDefault="00953525" w:rsidP="002F1FE9">
            <w:pPr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lastRenderedPageBreak/>
              <w:t>Наименование мероприятия</w:t>
            </w:r>
          </w:p>
        </w:tc>
        <w:tc>
          <w:tcPr>
            <w:tcW w:w="2730" w:type="dxa"/>
            <w:gridSpan w:val="4"/>
            <w:shd w:val="clear" w:color="auto" w:fill="auto"/>
            <w:noWrap/>
            <w:vAlign w:val="center"/>
          </w:tcPr>
          <w:p w:rsidR="00953525" w:rsidRPr="002F1FE9" w:rsidRDefault="00953525" w:rsidP="007C5E65">
            <w:pPr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:rsidR="00953525" w:rsidRPr="002F1FE9" w:rsidRDefault="00953525" w:rsidP="007C5E6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:rsidR="00953525" w:rsidRPr="002F1FE9" w:rsidRDefault="00953525" w:rsidP="007C5E6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953525" w:rsidRPr="002F1FE9" w:rsidRDefault="00953525" w:rsidP="007C5E6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953525" w:rsidRPr="002F1FE9" w:rsidRDefault="00953525" w:rsidP="007C5E6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2027</w:t>
            </w:r>
          </w:p>
        </w:tc>
      </w:tr>
      <w:tr w:rsidR="00953525" w:rsidRPr="00404A7A" w:rsidTr="00953525">
        <w:trPr>
          <w:cantSplit/>
          <w:trHeight w:val="2499"/>
        </w:trPr>
        <w:tc>
          <w:tcPr>
            <w:tcW w:w="2232" w:type="dxa"/>
            <w:gridSpan w:val="2"/>
            <w:vMerge/>
            <w:shd w:val="clear" w:color="auto" w:fill="auto"/>
            <w:noWrap/>
            <w:vAlign w:val="center"/>
          </w:tcPr>
          <w:p w:rsidR="00953525" w:rsidRDefault="00953525" w:rsidP="007C5E65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noWrap/>
            <w:textDirection w:val="btLr"/>
            <w:vAlign w:val="center"/>
          </w:tcPr>
          <w:p w:rsidR="00953525" w:rsidRPr="00404A7A" w:rsidRDefault="00953525" w:rsidP="003153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953525" w:rsidRPr="00887F74" w:rsidRDefault="00953525" w:rsidP="002F1F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953525" w:rsidRPr="00404A7A" w:rsidRDefault="00953525" w:rsidP="002F1F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650" w:type="dxa"/>
            <w:shd w:val="clear" w:color="auto" w:fill="FFFFFF" w:themeFill="background1"/>
            <w:noWrap/>
            <w:textDirection w:val="btLr"/>
            <w:vAlign w:val="center"/>
          </w:tcPr>
          <w:p w:rsidR="00953525" w:rsidRPr="00887F74" w:rsidRDefault="00953525" w:rsidP="002F1F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953525" w:rsidRPr="00404A7A" w:rsidRDefault="00953525" w:rsidP="002F1F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626" w:type="dxa"/>
            <w:shd w:val="clear" w:color="auto" w:fill="FFFF00"/>
            <w:noWrap/>
            <w:textDirection w:val="btLr"/>
            <w:vAlign w:val="center"/>
          </w:tcPr>
          <w:p w:rsidR="00953525" w:rsidRPr="00404A7A" w:rsidRDefault="00953525" w:rsidP="002F1F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  <w:tc>
          <w:tcPr>
            <w:tcW w:w="708" w:type="dxa"/>
            <w:shd w:val="clear" w:color="auto" w:fill="FFFFFF" w:themeFill="background1"/>
            <w:noWrap/>
            <w:textDirection w:val="btLr"/>
            <w:vAlign w:val="center"/>
          </w:tcPr>
          <w:p w:rsidR="00953525" w:rsidRPr="00404A7A" w:rsidRDefault="00953525" w:rsidP="003153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953525" w:rsidRPr="00887F74" w:rsidRDefault="00953525" w:rsidP="002F1F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953525" w:rsidRPr="00404A7A" w:rsidRDefault="00953525" w:rsidP="002F1F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953525" w:rsidRPr="00887F74" w:rsidRDefault="00953525" w:rsidP="002F1F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953525" w:rsidRPr="00404A7A" w:rsidRDefault="00953525" w:rsidP="002F1F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noWrap/>
            <w:textDirection w:val="btLr"/>
            <w:vAlign w:val="center"/>
          </w:tcPr>
          <w:p w:rsidR="00953525" w:rsidRPr="00404A7A" w:rsidRDefault="00953525" w:rsidP="007C5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  <w:tc>
          <w:tcPr>
            <w:tcW w:w="708" w:type="dxa"/>
            <w:shd w:val="clear" w:color="auto" w:fill="FFFFFF" w:themeFill="background1"/>
            <w:noWrap/>
            <w:textDirection w:val="btLr"/>
            <w:vAlign w:val="center"/>
          </w:tcPr>
          <w:p w:rsidR="00953525" w:rsidRPr="00404A7A" w:rsidRDefault="00953525" w:rsidP="002F1F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953525" w:rsidRPr="00887F74" w:rsidRDefault="00953525" w:rsidP="002F1F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953525" w:rsidRPr="00404A7A" w:rsidRDefault="00953525" w:rsidP="002F1F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953525" w:rsidRPr="00887F74" w:rsidRDefault="00953525" w:rsidP="002F1F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953525" w:rsidRPr="00404A7A" w:rsidRDefault="00953525" w:rsidP="002F1F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noWrap/>
            <w:textDirection w:val="btLr"/>
            <w:vAlign w:val="center"/>
          </w:tcPr>
          <w:p w:rsidR="00953525" w:rsidRPr="00404A7A" w:rsidRDefault="00953525" w:rsidP="002F1FE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953525" w:rsidRDefault="00953525" w:rsidP="002F1FE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953525" w:rsidRPr="00887F74" w:rsidRDefault="00953525" w:rsidP="002F1F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953525" w:rsidRDefault="00953525" w:rsidP="002F1FE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953525" w:rsidRPr="00887F74" w:rsidRDefault="00953525" w:rsidP="002F1F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953525" w:rsidRDefault="00953525" w:rsidP="002F1FE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953525" w:rsidRDefault="00953525" w:rsidP="002F1FE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953525" w:rsidRDefault="00953525" w:rsidP="002F1FE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953525" w:rsidRPr="00887F74" w:rsidRDefault="00953525" w:rsidP="002F1F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953525" w:rsidRDefault="00953525" w:rsidP="002F1FE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953525" w:rsidRPr="00887F74" w:rsidRDefault="00953525" w:rsidP="002F1F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953525" w:rsidRDefault="00953525" w:rsidP="002F1FE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567" w:type="dxa"/>
            <w:shd w:val="clear" w:color="auto" w:fill="FFFF00"/>
            <w:textDirection w:val="btLr"/>
          </w:tcPr>
          <w:p w:rsidR="00953525" w:rsidRDefault="00953525" w:rsidP="002F1FE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</w:tr>
      <w:tr w:rsidR="00953525" w:rsidRPr="00404A7A" w:rsidTr="00154B5A">
        <w:trPr>
          <w:trHeight w:val="1529"/>
        </w:trPr>
        <w:tc>
          <w:tcPr>
            <w:tcW w:w="252" w:type="dxa"/>
            <w:shd w:val="clear" w:color="auto" w:fill="auto"/>
            <w:noWrap/>
            <w:vAlign w:val="center"/>
          </w:tcPr>
          <w:p w:rsidR="00953525" w:rsidRPr="00404A7A" w:rsidRDefault="00953525" w:rsidP="007C5E65">
            <w:pPr>
              <w:ind w:left="-123" w:firstLine="15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3525" w:rsidRPr="00404A7A" w:rsidRDefault="00953525" w:rsidP="00331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системы электроснабжения под малоэтажное жилищное строительство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953525" w:rsidRPr="00154B5A" w:rsidRDefault="00154B5A" w:rsidP="00154B5A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3525" w:rsidRPr="00154B5A" w:rsidRDefault="00154B5A" w:rsidP="00154B5A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noWrap/>
            <w:vAlign w:val="center"/>
          </w:tcPr>
          <w:p w:rsidR="00953525" w:rsidRPr="00154B5A" w:rsidRDefault="00154B5A" w:rsidP="00154B5A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FFFF00"/>
            <w:noWrap/>
            <w:vAlign w:val="center"/>
          </w:tcPr>
          <w:p w:rsidR="00953525" w:rsidRPr="00154B5A" w:rsidRDefault="00154B5A" w:rsidP="00154B5A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953525" w:rsidRPr="00154B5A" w:rsidRDefault="00154B5A" w:rsidP="00154B5A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53525" w:rsidRPr="00154B5A" w:rsidRDefault="00154B5A" w:rsidP="00154B5A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53525" w:rsidRPr="00154B5A" w:rsidRDefault="00154B5A" w:rsidP="00154B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953525" w:rsidRPr="00154B5A" w:rsidRDefault="00154B5A" w:rsidP="00154B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953525" w:rsidRPr="00154B5A" w:rsidRDefault="00154B5A" w:rsidP="00154B5A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53525" w:rsidRPr="00154B5A" w:rsidRDefault="00154B5A" w:rsidP="00154B5A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53525" w:rsidRPr="00154B5A" w:rsidRDefault="00154B5A" w:rsidP="00154B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953525" w:rsidRPr="00154B5A" w:rsidRDefault="00154B5A" w:rsidP="00154B5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3525" w:rsidRPr="00154B5A" w:rsidRDefault="00154B5A" w:rsidP="00154B5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53525" w:rsidRPr="00154B5A" w:rsidRDefault="00154B5A" w:rsidP="00154B5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53525" w:rsidRPr="00154B5A" w:rsidRDefault="00154B5A" w:rsidP="00154B5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53525" w:rsidRPr="00154B5A" w:rsidRDefault="00154B5A" w:rsidP="00154B5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3525" w:rsidRPr="00154B5A" w:rsidRDefault="00154B5A" w:rsidP="00154B5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53525" w:rsidRPr="00154B5A" w:rsidRDefault="00154B5A" w:rsidP="00154B5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53525" w:rsidRPr="00154B5A" w:rsidRDefault="00154B5A" w:rsidP="00154B5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53525" w:rsidRPr="00154B5A" w:rsidRDefault="00154B5A" w:rsidP="00154B5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</w:tr>
      <w:tr w:rsidR="00953525" w:rsidRPr="00404A7A" w:rsidTr="00154B5A">
        <w:trPr>
          <w:trHeight w:val="1135"/>
        </w:trPr>
        <w:tc>
          <w:tcPr>
            <w:tcW w:w="252" w:type="dxa"/>
            <w:shd w:val="clear" w:color="auto" w:fill="auto"/>
            <w:noWrap/>
            <w:vAlign w:val="center"/>
          </w:tcPr>
          <w:p w:rsidR="00953525" w:rsidRPr="00404A7A" w:rsidRDefault="00953525" w:rsidP="007C5E65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3525" w:rsidRPr="00404A7A" w:rsidRDefault="00953525" w:rsidP="00331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уличного освещения ст. Игоревская.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953525" w:rsidRPr="00154B5A" w:rsidRDefault="00154B5A" w:rsidP="00154B5A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3525" w:rsidRPr="00154B5A" w:rsidRDefault="00154B5A" w:rsidP="00154B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50" w:type="dxa"/>
            <w:shd w:val="clear" w:color="auto" w:fill="FFFFFF" w:themeFill="background1"/>
            <w:noWrap/>
            <w:vAlign w:val="center"/>
          </w:tcPr>
          <w:p w:rsidR="00953525" w:rsidRPr="00154B5A" w:rsidRDefault="00154B5A" w:rsidP="00154B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FFFF00"/>
            <w:noWrap/>
            <w:vAlign w:val="center"/>
          </w:tcPr>
          <w:p w:rsidR="00953525" w:rsidRPr="00154B5A" w:rsidRDefault="00154B5A" w:rsidP="00154B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953525" w:rsidRPr="00154B5A" w:rsidRDefault="00154B5A" w:rsidP="00154B5A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53525" w:rsidRPr="00154B5A" w:rsidRDefault="00154B5A" w:rsidP="00154B5A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53525" w:rsidRPr="00154B5A" w:rsidRDefault="00154B5A" w:rsidP="00154B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953525" w:rsidRPr="00154B5A" w:rsidRDefault="00154B5A" w:rsidP="00154B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953525" w:rsidRPr="00404A7A" w:rsidRDefault="00154B5A" w:rsidP="00154B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53525" w:rsidRPr="00404A7A" w:rsidRDefault="00154B5A" w:rsidP="00154B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53525" w:rsidRPr="00404A7A" w:rsidRDefault="00154B5A" w:rsidP="00154B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953525" w:rsidRPr="00404A7A" w:rsidRDefault="00154B5A" w:rsidP="00154B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3525" w:rsidRDefault="00154B5A" w:rsidP="00154B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53525" w:rsidRDefault="00154B5A" w:rsidP="00154B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53525" w:rsidRDefault="00154B5A" w:rsidP="00154B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53525" w:rsidRDefault="00154B5A" w:rsidP="00154B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3525" w:rsidRDefault="00154B5A" w:rsidP="00154B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53525" w:rsidRDefault="00154B5A" w:rsidP="00154B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53525" w:rsidRDefault="00154B5A" w:rsidP="00154B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53525" w:rsidRDefault="00154B5A" w:rsidP="00154B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</w:tr>
      <w:tr w:rsidR="00953525" w:rsidRPr="00404A7A" w:rsidTr="00F95744">
        <w:trPr>
          <w:trHeight w:val="1548"/>
        </w:trPr>
        <w:tc>
          <w:tcPr>
            <w:tcW w:w="252" w:type="dxa"/>
            <w:shd w:val="clear" w:color="auto" w:fill="auto"/>
            <w:noWrap/>
            <w:vAlign w:val="center"/>
          </w:tcPr>
          <w:p w:rsidR="00953525" w:rsidRDefault="00953525" w:rsidP="007C5E65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3525" w:rsidRPr="003F4C21" w:rsidRDefault="00953525" w:rsidP="003316A6">
            <w:pPr>
              <w:tabs>
                <w:tab w:val="left" w:pos="3960"/>
              </w:tabs>
              <w:spacing w:before="100" w:beforeAutospacing="1"/>
              <w:rPr>
                <w:sz w:val="20"/>
                <w:szCs w:val="20"/>
              </w:rPr>
            </w:pPr>
            <w:r w:rsidRPr="005F4A54">
              <w:rPr>
                <w:sz w:val="20"/>
                <w:szCs w:val="20"/>
              </w:rPr>
              <w:t xml:space="preserve">Установка опор и фонарей уличного освещения </w:t>
            </w:r>
            <w:r>
              <w:rPr>
                <w:sz w:val="20"/>
                <w:szCs w:val="20"/>
              </w:rPr>
              <w:t xml:space="preserve">по </w:t>
            </w:r>
            <w:r w:rsidRPr="005F4A5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Южная, д.1</w:t>
            </w:r>
          </w:p>
          <w:p w:rsidR="00953525" w:rsidRDefault="00953525" w:rsidP="003316A6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953525" w:rsidRPr="00154B5A" w:rsidRDefault="00B64CFB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3525" w:rsidRPr="00154B5A" w:rsidRDefault="00B64CFB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noWrap/>
            <w:vAlign w:val="center"/>
          </w:tcPr>
          <w:p w:rsidR="00953525" w:rsidRPr="00154B5A" w:rsidRDefault="00B64CFB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FFFF00"/>
            <w:noWrap/>
            <w:vAlign w:val="center"/>
          </w:tcPr>
          <w:p w:rsidR="00953525" w:rsidRPr="00154B5A" w:rsidRDefault="00B64CFB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953525" w:rsidRPr="00154B5A" w:rsidRDefault="00B64CFB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53525" w:rsidRPr="00154B5A" w:rsidRDefault="00B64CFB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53525" w:rsidRPr="00154B5A" w:rsidRDefault="00B64CFB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95352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953525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53525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53525" w:rsidRPr="00404A7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953525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3525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53525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53525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53525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3525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53525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53525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53525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53525" w:rsidRPr="00404A7A" w:rsidTr="00871FA6">
        <w:trPr>
          <w:trHeight w:val="700"/>
        </w:trPr>
        <w:tc>
          <w:tcPr>
            <w:tcW w:w="2232" w:type="dxa"/>
            <w:gridSpan w:val="2"/>
            <w:shd w:val="clear" w:color="auto" w:fill="auto"/>
            <w:noWrap/>
            <w:vAlign w:val="center"/>
          </w:tcPr>
          <w:p w:rsidR="00953525" w:rsidRDefault="00953525" w:rsidP="00953525">
            <w:pPr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 xml:space="preserve">Всего </w:t>
            </w:r>
            <w:proofErr w:type="gramStart"/>
            <w:r w:rsidRPr="00404A7A">
              <w:rPr>
                <w:b/>
                <w:sz w:val="20"/>
                <w:szCs w:val="20"/>
              </w:rPr>
              <w:t>по</w:t>
            </w:r>
            <w:proofErr w:type="gramEnd"/>
          </w:p>
          <w:p w:rsidR="00953525" w:rsidRPr="00404A7A" w:rsidRDefault="00953525" w:rsidP="009535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разделу</w:t>
            </w:r>
            <w:r w:rsidRPr="00404A7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953525" w:rsidRPr="00404A7A" w:rsidRDefault="00871FA6" w:rsidP="007C5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3525" w:rsidRPr="00404A7A" w:rsidRDefault="00871FA6" w:rsidP="007C5E6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50" w:type="dxa"/>
            <w:shd w:val="clear" w:color="auto" w:fill="FFFFFF" w:themeFill="background1"/>
            <w:noWrap/>
            <w:vAlign w:val="center"/>
          </w:tcPr>
          <w:p w:rsidR="00953525" w:rsidRPr="00404A7A" w:rsidRDefault="00871FA6" w:rsidP="007C5E6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FFFF00"/>
            <w:noWrap/>
            <w:vAlign w:val="center"/>
          </w:tcPr>
          <w:p w:rsidR="00953525" w:rsidRPr="00404A7A" w:rsidRDefault="00154B5A" w:rsidP="007C5E6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953525" w:rsidRPr="00404A7A" w:rsidRDefault="00871FA6" w:rsidP="007C5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53525" w:rsidRPr="00404A7A" w:rsidRDefault="00871FA6" w:rsidP="007C5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53525" w:rsidRPr="00404A7A" w:rsidRDefault="00871FA6" w:rsidP="007C5E6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953525" w:rsidRPr="00404A7A" w:rsidRDefault="00154B5A" w:rsidP="007C5E6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953525" w:rsidRPr="00404A7A" w:rsidRDefault="00871FA6" w:rsidP="007C5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53525" w:rsidRPr="00404A7A" w:rsidRDefault="00871FA6" w:rsidP="007C5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53525" w:rsidRPr="00404A7A" w:rsidRDefault="00871FA6" w:rsidP="007C5E6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953525" w:rsidRPr="00404A7A" w:rsidRDefault="00154B5A" w:rsidP="007C5E6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3525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53525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53525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53525" w:rsidRDefault="00154B5A" w:rsidP="00154B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3525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53525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53525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53525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</w:tbl>
    <w:p w:rsidR="0084632E" w:rsidRDefault="0084632E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84632E" w:rsidRDefault="0084632E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953525" w:rsidRDefault="00953525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953525" w:rsidRDefault="00953525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953525" w:rsidRDefault="00953525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953525" w:rsidRDefault="00953525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953525" w:rsidRDefault="00953525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953525" w:rsidRDefault="00953525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F44248" w:rsidRDefault="00F44248" w:rsidP="00510893">
      <w:pPr>
        <w:pStyle w:val="a3"/>
        <w:spacing w:after="0"/>
        <w:jc w:val="center"/>
        <w:textAlignment w:val="top"/>
        <w:rPr>
          <w:rFonts w:eastAsia="Arial Unicode MS"/>
          <w:b/>
        </w:rPr>
      </w:pPr>
      <w:r>
        <w:rPr>
          <w:rFonts w:eastAsia="Arial Unicode MS"/>
          <w:b/>
        </w:rPr>
        <w:lastRenderedPageBreak/>
        <w:t>Газоснабжение</w:t>
      </w:r>
    </w:p>
    <w:p w:rsidR="00F44248" w:rsidRDefault="00F44248" w:rsidP="00F44248">
      <w:pPr>
        <w:pStyle w:val="a3"/>
        <w:spacing w:after="0"/>
        <w:jc w:val="center"/>
        <w:textAlignment w:val="top"/>
        <w:rPr>
          <w:rFonts w:eastAsia="Arial Unicode MS"/>
          <w:b/>
        </w:rPr>
      </w:pPr>
    </w:p>
    <w:p w:rsidR="00F44248" w:rsidRDefault="00F44248" w:rsidP="00F44248">
      <w:pPr>
        <w:pStyle w:val="a3"/>
        <w:spacing w:after="0"/>
        <w:textAlignment w:val="top"/>
        <w:rPr>
          <w:rFonts w:eastAsia="Arial Unicode MS"/>
          <w:b/>
        </w:rPr>
      </w:pPr>
    </w:p>
    <w:tbl>
      <w:tblPr>
        <w:tblW w:w="16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"/>
        <w:gridCol w:w="1970"/>
        <w:gridCol w:w="599"/>
        <w:gridCol w:w="565"/>
        <w:gridCol w:w="18"/>
        <w:gridCol w:w="614"/>
        <w:gridCol w:w="663"/>
        <w:gridCol w:w="709"/>
        <w:gridCol w:w="709"/>
        <w:gridCol w:w="708"/>
        <w:gridCol w:w="709"/>
        <w:gridCol w:w="709"/>
        <w:gridCol w:w="845"/>
        <w:gridCol w:w="635"/>
        <w:gridCol w:w="725"/>
        <w:gridCol w:w="754"/>
        <w:gridCol w:w="18"/>
        <w:gridCol w:w="668"/>
        <w:gridCol w:w="720"/>
        <w:gridCol w:w="720"/>
        <w:gridCol w:w="703"/>
        <w:gridCol w:w="17"/>
        <w:gridCol w:w="720"/>
        <w:gridCol w:w="720"/>
        <w:gridCol w:w="720"/>
      </w:tblGrid>
      <w:tr w:rsidR="00F44248" w:rsidRPr="00404A7A" w:rsidTr="00B029B9">
        <w:trPr>
          <w:trHeight w:val="1005"/>
        </w:trPr>
        <w:tc>
          <w:tcPr>
            <w:tcW w:w="249" w:type="dxa"/>
            <w:vMerge w:val="restart"/>
            <w:shd w:val="clear" w:color="auto" w:fill="auto"/>
            <w:noWrap/>
            <w:vAlign w:val="center"/>
          </w:tcPr>
          <w:p w:rsidR="00F44248" w:rsidRDefault="00F44248" w:rsidP="00B02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</w:tcPr>
          <w:p w:rsidR="00F44248" w:rsidRPr="00084F69" w:rsidRDefault="00F44248" w:rsidP="00B029B9">
            <w:pPr>
              <w:jc w:val="center"/>
              <w:rPr>
                <w:b/>
                <w:sz w:val="20"/>
                <w:szCs w:val="20"/>
              </w:rPr>
            </w:pPr>
            <w:r w:rsidRPr="00084F69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459" w:type="dxa"/>
            <w:gridSpan w:val="5"/>
            <w:shd w:val="clear" w:color="auto" w:fill="auto"/>
            <w:noWrap/>
            <w:vAlign w:val="center"/>
          </w:tcPr>
          <w:p w:rsidR="00F44248" w:rsidRPr="002F1FE9" w:rsidRDefault="00F44248" w:rsidP="00B029B9">
            <w:pPr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:rsidR="00F44248" w:rsidRPr="002F1FE9" w:rsidRDefault="00F44248" w:rsidP="00B029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914" w:type="dxa"/>
            <w:gridSpan w:val="4"/>
            <w:shd w:val="clear" w:color="auto" w:fill="auto"/>
            <w:noWrap/>
            <w:vAlign w:val="center"/>
          </w:tcPr>
          <w:p w:rsidR="00F44248" w:rsidRPr="002F1FE9" w:rsidRDefault="00F44248" w:rsidP="00B029B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880" w:type="dxa"/>
            <w:gridSpan w:val="5"/>
            <w:shd w:val="clear" w:color="auto" w:fill="FFFFFF" w:themeFill="background1"/>
            <w:vAlign w:val="center"/>
          </w:tcPr>
          <w:p w:rsidR="00F44248" w:rsidRPr="002F1FE9" w:rsidRDefault="00F44248" w:rsidP="00B029B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880" w:type="dxa"/>
            <w:gridSpan w:val="5"/>
            <w:shd w:val="clear" w:color="auto" w:fill="FFFFFF" w:themeFill="background1"/>
            <w:vAlign w:val="center"/>
          </w:tcPr>
          <w:p w:rsidR="00F44248" w:rsidRPr="002F1FE9" w:rsidRDefault="00F44248" w:rsidP="00B029B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2022</w:t>
            </w:r>
          </w:p>
        </w:tc>
      </w:tr>
      <w:tr w:rsidR="0040196D" w:rsidRPr="00404A7A" w:rsidTr="00871FA6">
        <w:trPr>
          <w:cantSplit/>
          <w:trHeight w:val="2459"/>
        </w:trPr>
        <w:tc>
          <w:tcPr>
            <w:tcW w:w="249" w:type="dxa"/>
            <w:vMerge/>
            <w:shd w:val="clear" w:color="auto" w:fill="auto"/>
            <w:noWrap/>
            <w:vAlign w:val="center"/>
          </w:tcPr>
          <w:p w:rsidR="00F44248" w:rsidRDefault="00F44248" w:rsidP="00B029B9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shd w:val="clear" w:color="auto" w:fill="auto"/>
            <w:vAlign w:val="center"/>
          </w:tcPr>
          <w:p w:rsidR="00F44248" w:rsidRDefault="00F44248" w:rsidP="00B029B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textDirection w:val="btLr"/>
            <w:vAlign w:val="center"/>
          </w:tcPr>
          <w:p w:rsidR="00F44248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583" w:type="dxa"/>
            <w:gridSpan w:val="2"/>
            <w:shd w:val="clear" w:color="auto" w:fill="auto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F44248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F44248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663" w:type="dxa"/>
            <w:shd w:val="clear" w:color="auto" w:fill="FFFF00"/>
            <w:textDirection w:val="btLr"/>
            <w:vAlign w:val="center"/>
          </w:tcPr>
          <w:p w:rsidR="00F44248" w:rsidRPr="00315362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F44248" w:rsidRDefault="00F44248" w:rsidP="00B029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тыс.</w:t>
            </w:r>
            <w:r>
              <w:rPr>
                <w:sz w:val="20"/>
                <w:szCs w:val="20"/>
              </w:rPr>
              <w:t xml:space="preserve"> </w:t>
            </w:r>
            <w:r w:rsidRPr="00887F74"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F44248" w:rsidRDefault="00F44248" w:rsidP="00B029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F44248" w:rsidRDefault="00F44248" w:rsidP="00B029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F44248" w:rsidRDefault="00F44248" w:rsidP="00B029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тыс.</w:t>
            </w:r>
            <w:r>
              <w:rPr>
                <w:sz w:val="20"/>
                <w:szCs w:val="20"/>
              </w:rPr>
              <w:t xml:space="preserve"> </w:t>
            </w:r>
            <w:r w:rsidRPr="00887F74">
              <w:rPr>
                <w:sz w:val="20"/>
                <w:szCs w:val="20"/>
              </w:rPr>
              <w:t>руб.</w:t>
            </w:r>
          </w:p>
        </w:tc>
        <w:tc>
          <w:tcPr>
            <w:tcW w:w="845" w:type="dxa"/>
            <w:shd w:val="clear" w:color="auto" w:fill="auto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635" w:type="dxa"/>
            <w:shd w:val="clear" w:color="auto" w:fill="auto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25" w:type="dxa"/>
            <w:shd w:val="clear" w:color="auto" w:fill="FFFF00"/>
            <w:textDirection w:val="btLr"/>
            <w:vAlign w:val="center"/>
          </w:tcPr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  <w:tc>
          <w:tcPr>
            <w:tcW w:w="754" w:type="dxa"/>
            <w:shd w:val="clear" w:color="auto" w:fill="FFFFFF" w:themeFill="background1"/>
            <w:textDirection w:val="btLr"/>
            <w:vAlign w:val="center"/>
          </w:tcPr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686" w:type="dxa"/>
            <w:gridSpan w:val="2"/>
            <w:shd w:val="clear" w:color="auto" w:fill="FFFFFF" w:themeFill="background1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20" w:type="dxa"/>
            <w:shd w:val="clear" w:color="auto" w:fill="FFFFFF" w:themeFill="background1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20" w:type="dxa"/>
            <w:shd w:val="clear" w:color="auto" w:fill="FFFF00"/>
            <w:textDirection w:val="btLr"/>
            <w:vAlign w:val="center"/>
          </w:tcPr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  <w:tc>
          <w:tcPr>
            <w:tcW w:w="703" w:type="dxa"/>
            <w:shd w:val="clear" w:color="auto" w:fill="FFFFFF" w:themeFill="background1"/>
            <w:textDirection w:val="btLr"/>
            <w:vAlign w:val="center"/>
          </w:tcPr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37" w:type="dxa"/>
            <w:gridSpan w:val="2"/>
            <w:shd w:val="clear" w:color="auto" w:fill="FFFFFF" w:themeFill="background1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20" w:type="dxa"/>
            <w:shd w:val="clear" w:color="auto" w:fill="FFFFFF" w:themeFill="background1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20" w:type="dxa"/>
            <w:shd w:val="clear" w:color="auto" w:fill="FFFF00"/>
            <w:textDirection w:val="btLr"/>
            <w:vAlign w:val="center"/>
          </w:tcPr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</w:tr>
      <w:tr w:rsidR="00F44248" w:rsidRPr="00404A7A" w:rsidTr="00871FA6">
        <w:trPr>
          <w:cantSplit/>
          <w:trHeight w:val="1916"/>
        </w:trPr>
        <w:tc>
          <w:tcPr>
            <w:tcW w:w="249" w:type="dxa"/>
            <w:shd w:val="clear" w:color="auto" w:fill="auto"/>
            <w:noWrap/>
            <w:vAlign w:val="center"/>
          </w:tcPr>
          <w:p w:rsidR="00F44248" w:rsidRPr="00404A7A" w:rsidRDefault="00F44248" w:rsidP="00B029B9">
            <w:pPr>
              <w:ind w:left="-123" w:firstLine="15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1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F44248" w:rsidRPr="00404A7A" w:rsidRDefault="00F44248" w:rsidP="00510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газопровода по ул. Игоревская, ул. Южная ПМК, части ул. Больничная, части ул. </w:t>
            </w:r>
            <w:proofErr w:type="spellStart"/>
            <w:r>
              <w:rPr>
                <w:sz w:val="20"/>
                <w:szCs w:val="20"/>
              </w:rPr>
              <w:t>Заколодезная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44248" w:rsidRPr="00871FA6" w:rsidRDefault="00B64CFB" w:rsidP="00B029B9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F44248" w:rsidRPr="00871FA6" w:rsidRDefault="00B64CFB" w:rsidP="00B029B9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</w:tcPr>
          <w:p w:rsidR="00F44248" w:rsidRPr="00871FA6" w:rsidRDefault="00B64CFB" w:rsidP="00B029B9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00"/>
            <w:noWrap/>
            <w:vAlign w:val="center"/>
          </w:tcPr>
          <w:p w:rsidR="00F44248" w:rsidRPr="00871FA6" w:rsidRDefault="00B64CFB" w:rsidP="00B029B9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248" w:rsidRPr="00871FA6" w:rsidRDefault="00B64CFB" w:rsidP="00B029B9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248" w:rsidRPr="00871FA6" w:rsidRDefault="00B64CFB" w:rsidP="00B029B9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F44248" w:rsidRPr="00871FA6" w:rsidRDefault="00B64CFB" w:rsidP="00B029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F44248" w:rsidRPr="00871FA6" w:rsidRDefault="00B64CFB" w:rsidP="00B029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248" w:rsidRPr="00871FA6" w:rsidRDefault="00B64CFB" w:rsidP="00B029B9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noWrap/>
            <w:vAlign w:val="center"/>
          </w:tcPr>
          <w:p w:rsidR="00F44248" w:rsidRPr="00871FA6" w:rsidRDefault="00B64CFB" w:rsidP="00B029B9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5" w:type="dxa"/>
            <w:shd w:val="clear" w:color="auto" w:fill="FFFFFF" w:themeFill="background1"/>
            <w:noWrap/>
            <w:vAlign w:val="center"/>
          </w:tcPr>
          <w:p w:rsidR="00F44248" w:rsidRPr="00871FA6" w:rsidRDefault="00B64CFB" w:rsidP="00B029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00"/>
            <w:noWrap/>
            <w:vAlign w:val="center"/>
          </w:tcPr>
          <w:p w:rsidR="00F44248" w:rsidRPr="00871FA6" w:rsidRDefault="00B64CFB" w:rsidP="00B029B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2"/>
            <w:shd w:val="clear" w:color="auto" w:fill="FFFFFF" w:themeFill="background1"/>
            <w:vAlign w:val="center"/>
          </w:tcPr>
          <w:p w:rsidR="00F44248" w:rsidRPr="00871FA6" w:rsidRDefault="00871FA6" w:rsidP="00871FA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F44248" w:rsidRPr="00871FA6" w:rsidRDefault="00871FA6" w:rsidP="00871F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44248" w:rsidRPr="00871FA6" w:rsidRDefault="00871FA6" w:rsidP="00871F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F44248" w:rsidRPr="00871FA6" w:rsidRDefault="00871FA6" w:rsidP="00871FA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F44248" w:rsidRPr="00871FA6" w:rsidRDefault="00871FA6" w:rsidP="00871F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44248" w:rsidRPr="00871FA6" w:rsidRDefault="00871FA6" w:rsidP="00871F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44248" w:rsidRPr="00871FA6" w:rsidRDefault="00871FA6" w:rsidP="00871F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F44248" w:rsidRPr="00871FA6" w:rsidRDefault="00871FA6" w:rsidP="00871F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</w:tr>
    </w:tbl>
    <w:p w:rsidR="00F44248" w:rsidRDefault="00F44248" w:rsidP="00F44248">
      <w:pPr>
        <w:pStyle w:val="a3"/>
        <w:spacing w:after="0"/>
        <w:jc w:val="center"/>
        <w:textAlignment w:val="top"/>
        <w:rPr>
          <w:rFonts w:eastAsia="Arial Unicode MS"/>
          <w:b/>
        </w:rPr>
      </w:pPr>
    </w:p>
    <w:p w:rsidR="00F44248" w:rsidRDefault="00F44248" w:rsidP="00F44248">
      <w:pPr>
        <w:pStyle w:val="a3"/>
        <w:spacing w:after="0"/>
        <w:textAlignment w:val="top"/>
        <w:rPr>
          <w:rFonts w:eastAsia="Arial Unicode MS"/>
          <w:b/>
        </w:rPr>
      </w:pPr>
    </w:p>
    <w:p w:rsidR="000F7027" w:rsidRDefault="000F7027" w:rsidP="0066152E">
      <w:pPr>
        <w:pStyle w:val="a3"/>
        <w:spacing w:after="0"/>
        <w:textAlignment w:val="top"/>
        <w:rPr>
          <w:rFonts w:eastAsia="Arial Unicode MS"/>
          <w:b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"/>
        <w:gridCol w:w="1980"/>
        <w:gridCol w:w="745"/>
        <w:gridCol w:w="709"/>
        <w:gridCol w:w="650"/>
        <w:gridCol w:w="62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567"/>
      </w:tblGrid>
      <w:tr w:rsidR="000F7027" w:rsidRPr="00404A7A" w:rsidTr="00B029B9">
        <w:trPr>
          <w:trHeight w:val="1035"/>
        </w:trPr>
        <w:tc>
          <w:tcPr>
            <w:tcW w:w="2232" w:type="dxa"/>
            <w:gridSpan w:val="2"/>
            <w:shd w:val="clear" w:color="auto" w:fill="auto"/>
            <w:noWrap/>
            <w:vAlign w:val="center"/>
          </w:tcPr>
          <w:p w:rsidR="000F7027" w:rsidRPr="002F1FE9" w:rsidRDefault="000F7027" w:rsidP="00B029B9">
            <w:pPr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730" w:type="dxa"/>
            <w:gridSpan w:val="4"/>
            <w:shd w:val="clear" w:color="auto" w:fill="auto"/>
            <w:noWrap/>
            <w:vAlign w:val="center"/>
          </w:tcPr>
          <w:p w:rsidR="000F7027" w:rsidRPr="002F1FE9" w:rsidRDefault="000F7027" w:rsidP="00B029B9">
            <w:pPr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:rsidR="000F7027" w:rsidRPr="002F1FE9" w:rsidRDefault="000F7027" w:rsidP="00B029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:rsidR="000F7027" w:rsidRPr="002F1FE9" w:rsidRDefault="000F7027" w:rsidP="00B029B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0F7027" w:rsidRPr="002F1FE9" w:rsidRDefault="000F7027" w:rsidP="00B029B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0F7027" w:rsidRPr="002F1FE9" w:rsidRDefault="000F7027" w:rsidP="00B029B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2027</w:t>
            </w:r>
          </w:p>
        </w:tc>
      </w:tr>
      <w:tr w:rsidR="000F7027" w:rsidRPr="00404A7A" w:rsidTr="00871FA6">
        <w:trPr>
          <w:trHeight w:val="1644"/>
        </w:trPr>
        <w:tc>
          <w:tcPr>
            <w:tcW w:w="252" w:type="dxa"/>
            <w:shd w:val="clear" w:color="auto" w:fill="auto"/>
            <w:noWrap/>
            <w:vAlign w:val="center"/>
          </w:tcPr>
          <w:p w:rsidR="000F7027" w:rsidRPr="00404A7A" w:rsidRDefault="000F7027" w:rsidP="00B029B9">
            <w:pPr>
              <w:ind w:left="-123" w:firstLine="15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F7027" w:rsidRPr="00404A7A" w:rsidRDefault="00B73867" w:rsidP="00B02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газопровода по ул. Игоревская, ул. Южная ПМК, части ул. Больничная, части ул. </w:t>
            </w:r>
            <w:proofErr w:type="spellStart"/>
            <w:r>
              <w:rPr>
                <w:sz w:val="20"/>
                <w:szCs w:val="20"/>
              </w:rPr>
              <w:t>Заколодезная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0F7027" w:rsidRPr="00871FA6" w:rsidRDefault="00871FA6" w:rsidP="00871FA6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7027" w:rsidRPr="00871FA6" w:rsidRDefault="00871FA6" w:rsidP="00871FA6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noWrap/>
            <w:vAlign w:val="center"/>
          </w:tcPr>
          <w:p w:rsidR="000F7027" w:rsidRPr="00871FA6" w:rsidRDefault="00871FA6" w:rsidP="00871FA6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FFFF00"/>
            <w:noWrap/>
            <w:vAlign w:val="center"/>
          </w:tcPr>
          <w:p w:rsidR="000F7027" w:rsidRPr="00871FA6" w:rsidRDefault="00871FA6" w:rsidP="00871FA6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F7027" w:rsidRPr="00871FA6" w:rsidRDefault="00B64CFB" w:rsidP="00871FA6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F7027" w:rsidRPr="00871FA6" w:rsidRDefault="00871FA6" w:rsidP="00871FA6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F7027" w:rsidRPr="00871FA6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0F7027" w:rsidRPr="00871FA6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F7027" w:rsidRPr="00871FA6" w:rsidRDefault="00B64CFB" w:rsidP="00871FA6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F7027" w:rsidRPr="00871FA6" w:rsidRDefault="00871FA6" w:rsidP="00871FA6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F7027" w:rsidRPr="00871FA6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0F7027" w:rsidRPr="00871FA6" w:rsidRDefault="00871FA6" w:rsidP="00871F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F7027" w:rsidRPr="00871FA6" w:rsidRDefault="00871FA6" w:rsidP="00871F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Pr="00871FA6" w:rsidRDefault="00871FA6" w:rsidP="00871F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Pr="00871FA6" w:rsidRDefault="00871FA6" w:rsidP="00871F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F7027" w:rsidRPr="00871FA6" w:rsidRDefault="00871FA6" w:rsidP="00871F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F7027" w:rsidRPr="00871FA6" w:rsidRDefault="00871FA6" w:rsidP="00871F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Pr="00871FA6" w:rsidRDefault="00871FA6" w:rsidP="00871F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7027" w:rsidRPr="00871FA6" w:rsidRDefault="00871FA6" w:rsidP="00871F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F7027" w:rsidRPr="00871FA6" w:rsidRDefault="00871FA6" w:rsidP="00871F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</w:tr>
      <w:tr w:rsidR="000F7027" w:rsidRPr="00404A7A" w:rsidTr="00871FA6">
        <w:trPr>
          <w:trHeight w:val="700"/>
        </w:trPr>
        <w:tc>
          <w:tcPr>
            <w:tcW w:w="2232" w:type="dxa"/>
            <w:gridSpan w:val="2"/>
            <w:shd w:val="clear" w:color="auto" w:fill="auto"/>
            <w:noWrap/>
            <w:vAlign w:val="center"/>
          </w:tcPr>
          <w:p w:rsidR="000F7027" w:rsidRDefault="000F7027" w:rsidP="00B029B9">
            <w:pPr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 xml:space="preserve">Всего </w:t>
            </w:r>
            <w:proofErr w:type="gramStart"/>
            <w:r w:rsidRPr="00404A7A">
              <w:rPr>
                <w:b/>
                <w:sz w:val="20"/>
                <w:szCs w:val="20"/>
              </w:rPr>
              <w:t>по</w:t>
            </w:r>
            <w:proofErr w:type="gramEnd"/>
          </w:p>
          <w:p w:rsidR="000F7027" w:rsidRPr="00404A7A" w:rsidRDefault="000F7027" w:rsidP="00B02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разделу</w:t>
            </w:r>
            <w:r w:rsidRPr="00404A7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0F7027" w:rsidRPr="00404A7A" w:rsidRDefault="00871FA6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7027" w:rsidRPr="00404A7A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noWrap/>
            <w:vAlign w:val="center"/>
          </w:tcPr>
          <w:p w:rsidR="000F7027" w:rsidRPr="00404A7A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FFFF00"/>
            <w:noWrap/>
            <w:vAlign w:val="center"/>
          </w:tcPr>
          <w:p w:rsidR="000F7027" w:rsidRPr="00404A7A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F7027" w:rsidRPr="00404A7A" w:rsidRDefault="00871FA6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F7027" w:rsidRPr="00404A7A" w:rsidRDefault="00871FA6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F7027" w:rsidRPr="00404A7A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0F7027" w:rsidRPr="00404A7A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F7027" w:rsidRPr="00404A7A" w:rsidRDefault="00871FA6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F7027" w:rsidRPr="00404A7A" w:rsidRDefault="00871FA6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F7027" w:rsidRPr="00404A7A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0F7027" w:rsidRPr="00404A7A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F7027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F7027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F7027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7027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F7027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0F7027" w:rsidRDefault="000F7027" w:rsidP="000F7027">
      <w:pPr>
        <w:pStyle w:val="a3"/>
        <w:spacing w:after="0"/>
        <w:textAlignment w:val="top"/>
        <w:rPr>
          <w:rFonts w:eastAsia="Arial Unicode MS"/>
          <w:b/>
        </w:rPr>
      </w:pPr>
    </w:p>
    <w:p w:rsidR="000F7027" w:rsidRDefault="00F44248" w:rsidP="00F44248">
      <w:pPr>
        <w:pStyle w:val="a3"/>
        <w:spacing w:after="0"/>
        <w:jc w:val="center"/>
        <w:textAlignment w:val="top"/>
        <w:rPr>
          <w:rFonts w:eastAsia="Arial Unicode MS"/>
          <w:b/>
        </w:rPr>
      </w:pPr>
      <w:r>
        <w:rPr>
          <w:rFonts w:eastAsia="Arial Unicode MS"/>
          <w:b/>
        </w:rPr>
        <w:lastRenderedPageBreak/>
        <w:t>Теплоснабжение</w:t>
      </w:r>
    </w:p>
    <w:p w:rsidR="000F7027" w:rsidRDefault="000F7027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F44248" w:rsidRDefault="00F44248" w:rsidP="00F44248">
      <w:pPr>
        <w:jc w:val="center"/>
        <w:rPr>
          <w:b/>
          <w:bCs/>
          <w:sz w:val="20"/>
          <w:szCs w:val="20"/>
        </w:rPr>
      </w:pPr>
    </w:p>
    <w:tbl>
      <w:tblPr>
        <w:tblW w:w="2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1843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4046"/>
      </w:tblGrid>
      <w:tr w:rsidR="00F44248" w:rsidRPr="00404A7A" w:rsidTr="00D37A9F">
        <w:trPr>
          <w:trHeight w:val="255"/>
          <w:tblHeader/>
        </w:trPr>
        <w:tc>
          <w:tcPr>
            <w:tcW w:w="250" w:type="dxa"/>
            <w:vMerge w:val="restart"/>
            <w:shd w:val="clear" w:color="auto" w:fill="auto"/>
            <w:noWrap/>
            <w:vAlign w:val="bottom"/>
          </w:tcPr>
          <w:p w:rsidR="00F44248" w:rsidRPr="00404A7A" w:rsidRDefault="00F44248" w:rsidP="00B029B9">
            <w:pPr>
              <w:ind w:left="-63" w:right="-108"/>
              <w:rPr>
                <w:b/>
                <w:sz w:val="20"/>
                <w:szCs w:val="20"/>
              </w:rPr>
            </w:pPr>
          </w:p>
          <w:p w:rsidR="00F44248" w:rsidRPr="00404A7A" w:rsidRDefault="00F44248" w:rsidP="00B029B9">
            <w:pPr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F44248" w:rsidRPr="00404A7A" w:rsidRDefault="00F44248" w:rsidP="00D37A9F">
            <w:pPr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 w:rsidR="00F44248" w:rsidRPr="00404A7A" w:rsidRDefault="00F44248" w:rsidP="00B02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 w:rsidR="00F44248" w:rsidRPr="00404A7A" w:rsidRDefault="00F44248" w:rsidP="00B02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 w:rsidR="00F44248" w:rsidRPr="00404A7A" w:rsidRDefault="00F44248" w:rsidP="00B02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835" w:type="dxa"/>
            <w:gridSpan w:val="4"/>
          </w:tcPr>
          <w:p w:rsidR="00F44248" w:rsidRDefault="00F44248" w:rsidP="00B02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835" w:type="dxa"/>
            <w:gridSpan w:val="4"/>
          </w:tcPr>
          <w:p w:rsidR="00F44248" w:rsidRDefault="00F44248" w:rsidP="00B029B9">
            <w:pPr>
              <w:tabs>
                <w:tab w:val="left" w:pos="1140"/>
                <w:tab w:val="center" w:pos="32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2022</w:t>
            </w:r>
          </w:p>
        </w:tc>
        <w:tc>
          <w:tcPr>
            <w:tcW w:w="4046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</w:tcPr>
          <w:p w:rsidR="00F44248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D37A9F" w:rsidRPr="00404A7A" w:rsidTr="00D37A9F">
        <w:trPr>
          <w:cantSplit/>
          <w:trHeight w:val="2712"/>
          <w:tblHeader/>
        </w:trPr>
        <w:tc>
          <w:tcPr>
            <w:tcW w:w="250" w:type="dxa"/>
            <w:vMerge/>
            <w:shd w:val="clear" w:color="auto" w:fill="FFFFFF" w:themeFill="background1"/>
            <w:noWrap/>
            <w:vAlign w:val="bottom"/>
          </w:tcPr>
          <w:p w:rsidR="00F44248" w:rsidRPr="00887F74" w:rsidRDefault="00F44248" w:rsidP="00B029B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F44248" w:rsidRPr="00887F74" w:rsidRDefault="00F44248" w:rsidP="00B029B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F44248" w:rsidRPr="00887F74" w:rsidRDefault="00F44248" w:rsidP="00B029B9">
            <w:pPr>
              <w:ind w:left="-108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Итого</w:t>
            </w:r>
          </w:p>
          <w:p w:rsidR="00F44248" w:rsidRPr="00887F74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Итого</w:t>
            </w:r>
          </w:p>
          <w:p w:rsidR="00F44248" w:rsidRPr="00887F74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 xml:space="preserve">Итого </w:t>
            </w: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F44248" w:rsidRPr="00887F74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F44248" w:rsidRPr="00887F74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F44248" w:rsidRPr="00887F74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F44248" w:rsidRPr="00887F74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Итого</w:t>
            </w:r>
          </w:p>
          <w:p w:rsidR="00F44248" w:rsidRPr="00887F74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F44248" w:rsidRPr="00887F74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F44248" w:rsidRPr="00404A7A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местный бюджет</w:t>
            </w:r>
          </w:p>
          <w:p w:rsidR="00F44248" w:rsidRPr="00404A7A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F44248" w:rsidRPr="00404A7A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внебюджетные средства</w:t>
            </w:r>
          </w:p>
          <w:p w:rsidR="00F44248" w:rsidRPr="00404A7A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F44248" w:rsidRPr="00404A7A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Итого</w:t>
            </w:r>
          </w:p>
          <w:p w:rsidR="00F44248" w:rsidRPr="00404A7A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  <w:tcBorders>
              <w:right w:val="nil"/>
            </w:tcBorders>
            <w:shd w:val="clear" w:color="auto" w:fill="FFFFFF" w:themeFill="background1"/>
            <w:textDirection w:val="btLr"/>
          </w:tcPr>
          <w:p w:rsidR="00F44248" w:rsidRPr="00404A7A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D37A9F" w:rsidRPr="00404A7A" w:rsidTr="00B04A97">
        <w:trPr>
          <w:cantSplit/>
          <w:trHeight w:val="1171"/>
          <w:tblHeader/>
        </w:trPr>
        <w:tc>
          <w:tcPr>
            <w:tcW w:w="250" w:type="dxa"/>
            <w:shd w:val="clear" w:color="auto" w:fill="FFFFFF" w:themeFill="background1"/>
            <w:noWrap/>
            <w:vAlign w:val="center"/>
          </w:tcPr>
          <w:p w:rsidR="00F44248" w:rsidRPr="00887F74" w:rsidRDefault="00F44248" w:rsidP="00B029B9">
            <w:pPr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44248" w:rsidRPr="00887F74" w:rsidRDefault="00D37A9F" w:rsidP="00D37A9F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частичная замена тепловых сетей по ул. Южная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3316A6" w:rsidRDefault="003316A6" w:rsidP="003316A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44248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44248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44248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44248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3316A6" w:rsidRDefault="00B04A97" w:rsidP="003316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44248" w:rsidRPr="003316A6" w:rsidRDefault="00B04A97" w:rsidP="00B04A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44248" w:rsidRPr="003316A6" w:rsidRDefault="00B04A97" w:rsidP="003316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3316A6"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44248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44248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B04A97" w:rsidRDefault="00B04A97" w:rsidP="00B04A9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44248" w:rsidRPr="00B04A97" w:rsidRDefault="00B04A97" w:rsidP="00B04A9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B04A97" w:rsidRDefault="00B04A97" w:rsidP="00B04A9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44248" w:rsidRPr="00B04A97" w:rsidRDefault="00B04A97" w:rsidP="00B04A9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50</w:t>
            </w: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46" w:type="dxa"/>
            <w:vMerge/>
            <w:tcBorders>
              <w:right w:val="nil"/>
            </w:tcBorders>
            <w:shd w:val="clear" w:color="auto" w:fill="FFFFFF" w:themeFill="background1"/>
            <w:textDirection w:val="btLr"/>
          </w:tcPr>
          <w:p w:rsidR="00F44248" w:rsidRPr="00404A7A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D37A9F" w:rsidRPr="00404A7A" w:rsidTr="007523C4">
        <w:trPr>
          <w:cantSplit/>
          <w:trHeight w:val="1698"/>
          <w:tblHeader/>
        </w:trPr>
        <w:tc>
          <w:tcPr>
            <w:tcW w:w="250" w:type="dxa"/>
            <w:shd w:val="clear" w:color="auto" w:fill="FFFFFF" w:themeFill="background1"/>
            <w:noWrap/>
            <w:vAlign w:val="center"/>
          </w:tcPr>
          <w:p w:rsidR="00F44248" w:rsidRPr="00887F74" w:rsidRDefault="00F44248" w:rsidP="00B02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37A9F" w:rsidRDefault="00D37A9F" w:rsidP="00B029B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и капитальный ремонт котельной ст. Игоревская,  ул. Южная:</w:t>
            </w:r>
          </w:p>
          <w:p w:rsidR="00D37A9F" w:rsidRPr="007D2F14" w:rsidRDefault="00D37A9F" w:rsidP="00B029B9">
            <w:pPr>
              <w:ind w:right="-108"/>
              <w:rPr>
                <w:b/>
                <w:sz w:val="20"/>
                <w:szCs w:val="20"/>
              </w:rPr>
            </w:pPr>
            <w:r w:rsidRPr="007D2F14">
              <w:rPr>
                <w:b/>
                <w:sz w:val="20"/>
                <w:szCs w:val="20"/>
              </w:rPr>
              <w:t>капитальный ремонт котлов</w:t>
            </w:r>
            <w:r w:rsidR="003316A6">
              <w:rPr>
                <w:b/>
                <w:sz w:val="20"/>
                <w:szCs w:val="20"/>
              </w:rPr>
              <w:t xml:space="preserve"> (5 шт.)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7523C4" w:rsidRDefault="006A1994" w:rsidP="007523C4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44248" w:rsidRPr="007523C4" w:rsidRDefault="006A199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7523C4" w:rsidRDefault="006A199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44248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7523C4" w:rsidRDefault="003A7188" w:rsidP="007523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44248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44248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7523C4" w:rsidRDefault="003A7188" w:rsidP="007523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="007523C4"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44248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44248" w:rsidRPr="007523C4" w:rsidRDefault="003A7188" w:rsidP="007523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="007523C4"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7523C4" w:rsidRDefault="006A199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44248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44248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7523C4" w:rsidRDefault="006A199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44248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44248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4046" w:type="dxa"/>
            <w:vMerge/>
            <w:tcBorders>
              <w:right w:val="nil"/>
            </w:tcBorders>
            <w:shd w:val="clear" w:color="auto" w:fill="FFFFFF" w:themeFill="background1"/>
            <w:textDirection w:val="btLr"/>
          </w:tcPr>
          <w:p w:rsidR="00F44248" w:rsidRPr="00404A7A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D37A9F" w:rsidRPr="00404A7A" w:rsidTr="007523C4">
        <w:trPr>
          <w:cantSplit/>
          <w:trHeight w:val="1116"/>
          <w:tblHeader/>
        </w:trPr>
        <w:tc>
          <w:tcPr>
            <w:tcW w:w="250" w:type="dxa"/>
            <w:shd w:val="clear" w:color="auto" w:fill="FFFFFF" w:themeFill="background1"/>
            <w:noWrap/>
            <w:vAlign w:val="center"/>
          </w:tcPr>
          <w:p w:rsidR="00D37A9F" w:rsidRDefault="00D37A9F" w:rsidP="00B02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37A9F" w:rsidRDefault="00D37A9F" w:rsidP="00D37A9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и капитальный ремонт котельной ст. Игоревская,  ул. Южная:</w:t>
            </w:r>
          </w:p>
          <w:p w:rsidR="00D37A9F" w:rsidRPr="007D2F14" w:rsidRDefault="00D37A9F" w:rsidP="00D37A9F">
            <w:pPr>
              <w:ind w:right="-108"/>
              <w:rPr>
                <w:b/>
                <w:sz w:val="20"/>
                <w:szCs w:val="20"/>
              </w:rPr>
            </w:pPr>
            <w:r w:rsidRPr="007D2F14">
              <w:rPr>
                <w:b/>
                <w:sz w:val="20"/>
                <w:szCs w:val="20"/>
              </w:rPr>
              <w:t>замена газовых горелок</w:t>
            </w:r>
            <w:r w:rsidR="003316A6">
              <w:rPr>
                <w:b/>
                <w:sz w:val="20"/>
                <w:szCs w:val="20"/>
              </w:rPr>
              <w:t xml:space="preserve"> (5 шт.)</w:t>
            </w:r>
          </w:p>
          <w:p w:rsidR="00D37A9F" w:rsidRDefault="00D37A9F" w:rsidP="00B029B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37A9F" w:rsidRPr="007523C4" w:rsidRDefault="007523C4" w:rsidP="007523C4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37A9F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37A9F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37A9F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37A9F" w:rsidRPr="007523C4" w:rsidRDefault="006A199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37A9F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37A9F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37A9F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37A9F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37A9F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37A9F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37A9F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37A9F" w:rsidRPr="007523C4" w:rsidRDefault="006A199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37A9F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37A9F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37A9F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37A9F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37A9F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37A9F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37A9F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46" w:type="dxa"/>
            <w:vMerge/>
            <w:tcBorders>
              <w:right w:val="nil"/>
            </w:tcBorders>
            <w:shd w:val="clear" w:color="auto" w:fill="FFFFFF" w:themeFill="background1"/>
            <w:textDirection w:val="btLr"/>
          </w:tcPr>
          <w:p w:rsidR="00D37A9F" w:rsidRPr="00404A7A" w:rsidRDefault="00D37A9F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D37A9F" w:rsidRPr="00404A7A" w:rsidTr="00B04A97">
        <w:trPr>
          <w:cantSplit/>
          <w:trHeight w:val="1547"/>
          <w:tblHeader/>
        </w:trPr>
        <w:tc>
          <w:tcPr>
            <w:tcW w:w="250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F44248" w:rsidRPr="00887F74" w:rsidRDefault="00F44248" w:rsidP="00B029B9">
            <w:pPr>
              <w:jc w:val="center"/>
              <w:rPr>
                <w:b/>
                <w:sz w:val="20"/>
                <w:szCs w:val="20"/>
              </w:rPr>
            </w:pPr>
          </w:p>
          <w:p w:rsidR="00F44248" w:rsidRPr="00887F74" w:rsidRDefault="00D37A9F" w:rsidP="00B02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D37A9F" w:rsidRDefault="00D37A9F" w:rsidP="00D37A9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и капитальный ремонт котельной ст. Игоревская,  ул. Южная:</w:t>
            </w:r>
          </w:p>
          <w:p w:rsidR="00D37A9F" w:rsidRPr="007D2F14" w:rsidRDefault="00D37A9F" w:rsidP="00D37A9F">
            <w:pPr>
              <w:ind w:right="-108"/>
              <w:rPr>
                <w:b/>
                <w:sz w:val="20"/>
                <w:szCs w:val="20"/>
              </w:rPr>
            </w:pPr>
            <w:r w:rsidRPr="007D2F14">
              <w:rPr>
                <w:b/>
                <w:sz w:val="20"/>
                <w:szCs w:val="20"/>
              </w:rPr>
              <w:t>замена сетевых насосов</w:t>
            </w:r>
            <w:r w:rsidR="003316A6">
              <w:rPr>
                <w:b/>
                <w:sz w:val="20"/>
                <w:szCs w:val="20"/>
              </w:rPr>
              <w:t xml:space="preserve"> (2шт.)</w:t>
            </w:r>
          </w:p>
          <w:p w:rsidR="00F44248" w:rsidRPr="00887F74" w:rsidRDefault="00F44248" w:rsidP="00D37A9F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44248" w:rsidRPr="00B04A97" w:rsidRDefault="00B04A97" w:rsidP="00B04A9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04A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44248" w:rsidRPr="00B04A97" w:rsidRDefault="00B04A97" w:rsidP="00B04A97">
            <w:pPr>
              <w:jc w:val="center"/>
              <w:rPr>
                <w:b/>
                <w:sz w:val="20"/>
                <w:szCs w:val="20"/>
              </w:rPr>
            </w:pPr>
            <w:r w:rsidRPr="00B04A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44248" w:rsidRPr="00B04A97" w:rsidRDefault="00B04A97" w:rsidP="00B04A97">
            <w:pPr>
              <w:jc w:val="center"/>
              <w:rPr>
                <w:b/>
                <w:sz w:val="20"/>
                <w:szCs w:val="20"/>
              </w:rPr>
            </w:pPr>
            <w:r w:rsidRPr="00B04A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F44248" w:rsidRPr="00B04A97" w:rsidRDefault="00B04A97" w:rsidP="00B04A97">
            <w:pPr>
              <w:jc w:val="center"/>
              <w:rPr>
                <w:b/>
                <w:sz w:val="20"/>
                <w:szCs w:val="20"/>
              </w:rPr>
            </w:pPr>
            <w:r w:rsidRPr="00B04A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44248" w:rsidRPr="00B04A97" w:rsidRDefault="00B04A97" w:rsidP="00B04A97">
            <w:pPr>
              <w:jc w:val="center"/>
              <w:rPr>
                <w:b/>
                <w:sz w:val="20"/>
                <w:szCs w:val="20"/>
              </w:rPr>
            </w:pPr>
            <w:r w:rsidRPr="00B04A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44248" w:rsidRPr="00B04A97" w:rsidRDefault="00B04A97" w:rsidP="00B04A97">
            <w:pPr>
              <w:jc w:val="center"/>
              <w:rPr>
                <w:b/>
                <w:sz w:val="20"/>
                <w:szCs w:val="20"/>
              </w:rPr>
            </w:pPr>
            <w:r w:rsidRPr="00B04A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44248" w:rsidRPr="00B04A97" w:rsidRDefault="00B04A97" w:rsidP="00B04A97">
            <w:pPr>
              <w:jc w:val="center"/>
              <w:rPr>
                <w:b/>
                <w:sz w:val="20"/>
                <w:szCs w:val="20"/>
              </w:rPr>
            </w:pPr>
            <w:r w:rsidRPr="00B04A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F44248" w:rsidRPr="00B04A97" w:rsidRDefault="00B04A97" w:rsidP="00B04A97">
            <w:pPr>
              <w:jc w:val="center"/>
              <w:rPr>
                <w:b/>
                <w:sz w:val="20"/>
                <w:szCs w:val="20"/>
              </w:rPr>
            </w:pPr>
            <w:r w:rsidRPr="00B04A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44248" w:rsidRPr="00B04A97" w:rsidRDefault="00B04A97" w:rsidP="00B04A97">
            <w:pPr>
              <w:jc w:val="center"/>
              <w:rPr>
                <w:b/>
                <w:sz w:val="20"/>
                <w:szCs w:val="20"/>
              </w:rPr>
            </w:pPr>
            <w:r w:rsidRPr="00B04A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44248" w:rsidRPr="00B04A97" w:rsidRDefault="00B04A97" w:rsidP="00B04A97">
            <w:pPr>
              <w:jc w:val="center"/>
              <w:rPr>
                <w:b/>
                <w:sz w:val="20"/>
                <w:szCs w:val="20"/>
              </w:rPr>
            </w:pPr>
            <w:r w:rsidRPr="00B04A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44248" w:rsidRPr="00B04A97" w:rsidRDefault="00B04A97" w:rsidP="00B04A97">
            <w:pPr>
              <w:jc w:val="center"/>
              <w:rPr>
                <w:b/>
                <w:sz w:val="20"/>
                <w:szCs w:val="20"/>
              </w:rPr>
            </w:pPr>
            <w:r w:rsidRPr="00B04A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F44248" w:rsidRPr="00B04A97" w:rsidRDefault="00B04A97" w:rsidP="00B04A97">
            <w:pPr>
              <w:jc w:val="center"/>
              <w:rPr>
                <w:b/>
                <w:sz w:val="20"/>
                <w:szCs w:val="20"/>
              </w:rPr>
            </w:pPr>
            <w:r w:rsidRPr="00B04A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44248" w:rsidRPr="00B04A97" w:rsidRDefault="00B04A97" w:rsidP="00B04A97">
            <w:pPr>
              <w:jc w:val="center"/>
              <w:rPr>
                <w:b/>
                <w:sz w:val="20"/>
                <w:szCs w:val="20"/>
              </w:rPr>
            </w:pPr>
            <w:r w:rsidRPr="00B04A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44248" w:rsidRPr="00B04A97" w:rsidRDefault="00B04A97" w:rsidP="00B04A97">
            <w:pPr>
              <w:jc w:val="center"/>
              <w:rPr>
                <w:b/>
                <w:sz w:val="20"/>
                <w:szCs w:val="20"/>
              </w:rPr>
            </w:pPr>
            <w:r w:rsidRPr="00B04A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44248" w:rsidRPr="00B04A97" w:rsidRDefault="00B04A97" w:rsidP="00B04A97">
            <w:pPr>
              <w:jc w:val="center"/>
              <w:rPr>
                <w:b/>
                <w:sz w:val="20"/>
                <w:szCs w:val="20"/>
              </w:rPr>
            </w:pPr>
            <w:r w:rsidRPr="00B04A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F44248" w:rsidRPr="00B04A97" w:rsidRDefault="00B04A97" w:rsidP="00B04A97">
            <w:pPr>
              <w:jc w:val="center"/>
              <w:rPr>
                <w:b/>
                <w:sz w:val="20"/>
                <w:szCs w:val="20"/>
              </w:rPr>
            </w:pPr>
            <w:r w:rsidRPr="00B04A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44248" w:rsidRPr="00B04A97" w:rsidRDefault="00B04A97" w:rsidP="00B04A97">
            <w:pPr>
              <w:jc w:val="center"/>
              <w:rPr>
                <w:b/>
                <w:sz w:val="20"/>
                <w:szCs w:val="20"/>
              </w:rPr>
            </w:pPr>
            <w:r w:rsidRPr="00B04A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44248" w:rsidRPr="00B04A97" w:rsidRDefault="00B04A97" w:rsidP="00B04A97">
            <w:pPr>
              <w:jc w:val="center"/>
              <w:rPr>
                <w:b/>
                <w:sz w:val="20"/>
                <w:szCs w:val="20"/>
              </w:rPr>
            </w:pPr>
            <w:r w:rsidRPr="00B04A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44248" w:rsidRPr="00B04A97" w:rsidRDefault="00B04A97" w:rsidP="00B04A97">
            <w:pPr>
              <w:jc w:val="center"/>
              <w:rPr>
                <w:b/>
                <w:sz w:val="20"/>
                <w:szCs w:val="20"/>
              </w:rPr>
            </w:pPr>
            <w:r w:rsidRPr="00B04A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F44248" w:rsidRPr="00B04A97" w:rsidRDefault="00B04A97" w:rsidP="00B04A97">
            <w:pPr>
              <w:jc w:val="center"/>
              <w:rPr>
                <w:b/>
                <w:sz w:val="20"/>
                <w:szCs w:val="20"/>
              </w:rPr>
            </w:pPr>
            <w:r w:rsidRPr="00B04A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46" w:type="dxa"/>
            <w:vMerge/>
            <w:tcBorders>
              <w:top w:val="nil"/>
              <w:right w:val="nil"/>
            </w:tcBorders>
            <w:shd w:val="clear" w:color="auto" w:fill="FFFFFF" w:themeFill="background1"/>
            <w:textDirection w:val="btLr"/>
          </w:tcPr>
          <w:p w:rsidR="00F44248" w:rsidRPr="00404A7A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F7027" w:rsidRDefault="000F7027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0F7027" w:rsidRDefault="000F7027" w:rsidP="0066152E">
      <w:pPr>
        <w:pStyle w:val="a3"/>
        <w:spacing w:after="0"/>
        <w:textAlignment w:val="top"/>
        <w:rPr>
          <w:rFonts w:eastAsia="Arial Unicode MS"/>
          <w:b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"/>
        <w:gridCol w:w="1733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567"/>
      </w:tblGrid>
      <w:tr w:rsidR="00F44248" w:rsidRPr="00404A7A" w:rsidTr="007D2F14">
        <w:trPr>
          <w:trHeight w:val="572"/>
        </w:trPr>
        <w:tc>
          <w:tcPr>
            <w:tcW w:w="1985" w:type="dxa"/>
            <w:gridSpan w:val="2"/>
            <w:vMerge w:val="restart"/>
            <w:shd w:val="clear" w:color="auto" w:fill="auto"/>
            <w:noWrap/>
            <w:vAlign w:val="center"/>
          </w:tcPr>
          <w:p w:rsidR="00F44248" w:rsidRPr="002F1FE9" w:rsidRDefault="00B73867" w:rsidP="00B02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F44248" w:rsidRPr="002F1FE9">
              <w:rPr>
                <w:b/>
                <w:sz w:val="20"/>
                <w:szCs w:val="20"/>
              </w:rPr>
              <w:t>аименование мероприятия</w:t>
            </w:r>
          </w:p>
        </w:tc>
        <w:tc>
          <w:tcPr>
            <w:tcW w:w="2977" w:type="dxa"/>
            <w:gridSpan w:val="4"/>
            <w:shd w:val="clear" w:color="auto" w:fill="auto"/>
            <w:noWrap/>
            <w:vAlign w:val="center"/>
          </w:tcPr>
          <w:p w:rsidR="00F44248" w:rsidRPr="002F1FE9" w:rsidRDefault="00F44248" w:rsidP="00B029B9">
            <w:pPr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:rsidR="00F44248" w:rsidRPr="002F1FE9" w:rsidRDefault="00F44248" w:rsidP="00B029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:rsidR="00F44248" w:rsidRPr="002F1FE9" w:rsidRDefault="00F44248" w:rsidP="00B029B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F44248" w:rsidRPr="002F1FE9" w:rsidRDefault="00F44248" w:rsidP="00B029B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F44248" w:rsidRPr="002F1FE9" w:rsidRDefault="00F44248" w:rsidP="00B029B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2027</w:t>
            </w:r>
          </w:p>
        </w:tc>
      </w:tr>
      <w:tr w:rsidR="00F44248" w:rsidRPr="00404A7A" w:rsidTr="007D2F14">
        <w:trPr>
          <w:cantSplit/>
          <w:trHeight w:val="2359"/>
        </w:trPr>
        <w:tc>
          <w:tcPr>
            <w:tcW w:w="1985" w:type="dxa"/>
            <w:gridSpan w:val="2"/>
            <w:vMerge/>
            <w:shd w:val="clear" w:color="auto" w:fill="auto"/>
            <w:noWrap/>
            <w:vAlign w:val="center"/>
          </w:tcPr>
          <w:p w:rsidR="00F44248" w:rsidRDefault="00F44248" w:rsidP="00B029B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F44248" w:rsidRPr="00404A7A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F44248" w:rsidRPr="00404A7A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F44248" w:rsidRPr="00404A7A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noWrap/>
            <w:textDirection w:val="btLr"/>
            <w:vAlign w:val="center"/>
          </w:tcPr>
          <w:p w:rsidR="00F44248" w:rsidRPr="00404A7A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  <w:tc>
          <w:tcPr>
            <w:tcW w:w="708" w:type="dxa"/>
            <w:shd w:val="clear" w:color="auto" w:fill="FFFFFF" w:themeFill="background1"/>
            <w:noWrap/>
            <w:textDirection w:val="btLr"/>
            <w:vAlign w:val="center"/>
          </w:tcPr>
          <w:p w:rsidR="00F44248" w:rsidRPr="00404A7A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F44248" w:rsidRPr="00404A7A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F44248" w:rsidRPr="00404A7A" w:rsidRDefault="00F44248" w:rsidP="00B029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noWrap/>
            <w:textDirection w:val="btLr"/>
            <w:vAlign w:val="center"/>
          </w:tcPr>
          <w:p w:rsidR="00F44248" w:rsidRPr="00404A7A" w:rsidRDefault="00F44248" w:rsidP="00B029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  <w:tc>
          <w:tcPr>
            <w:tcW w:w="708" w:type="dxa"/>
            <w:shd w:val="clear" w:color="auto" w:fill="FFFFFF" w:themeFill="background1"/>
            <w:noWrap/>
            <w:textDirection w:val="btLr"/>
            <w:vAlign w:val="center"/>
          </w:tcPr>
          <w:p w:rsidR="00F44248" w:rsidRPr="00404A7A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F44248" w:rsidRPr="00404A7A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F44248" w:rsidRPr="00404A7A" w:rsidRDefault="00F44248" w:rsidP="00B029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noWrap/>
            <w:textDirection w:val="btLr"/>
            <w:vAlign w:val="center"/>
          </w:tcPr>
          <w:p w:rsidR="00F44248" w:rsidRPr="00404A7A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567" w:type="dxa"/>
            <w:shd w:val="clear" w:color="auto" w:fill="FFFF00"/>
            <w:textDirection w:val="btLr"/>
          </w:tcPr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</w:tr>
      <w:tr w:rsidR="00F44248" w:rsidRPr="00404A7A" w:rsidTr="003316A6">
        <w:trPr>
          <w:trHeight w:val="1275"/>
        </w:trPr>
        <w:tc>
          <w:tcPr>
            <w:tcW w:w="252" w:type="dxa"/>
            <w:shd w:val="clear" w:color="auto" w:fill="auto"/>
            <w:noWrap/>
            <w:vAlign w:val="center"/>
          </w:tcPr>
          <w:p w:rsidR="00F44248" w:rsidRPr="00404A7A" w:rsidRDefault="00F44248" w:rsidP="00B029B9">
            <w:pPr>
              <w:ind w:left="-123" w:firstLine="15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1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F44248" w:rsidRPr="00404A7A" w:rsidRDefault="00D37A9F" w:rsidP="00D37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частичная замена тепловых сетей по ул. Южная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4248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4248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248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F44248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F44248" w:rsidRPr="00B04A97" w:rsidRDefault="00B04A97" w:rsidP="003316A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248" w:rsidRPr="00B04A97" w:rsidRDefault="00B04A97" w:rsidP="003316A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248" w:rsidRPr="00B04A97" w:rsidRDefault="00B04A97" w:rsidP="003316A6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F44248" w:rsidRPr="00B04A97" w:rsidRDefault="00B04A97" w:rsidP="003316A6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50</w:t>
            </w: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F44248" w:rsidRPr="00B04A97" w:rsidRDefault="003316A6" w:rsidP="003316A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248" w:rsidRPr="00B04A97" w:rsidRDefault="003316A6" w:rsidP="003316A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248" w:rsidRPr="00B04A97" w:rsidRDefault="003316A6" w:rsidP="003316A6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F44248" w:rsidRPr="00B04A97" w:rsidRDefault="003316A6" w:rsidP="003316A6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44248" w:rsidRPr="00B04A97" w:rsidRDefault="00B04A97" w:rsidP="003316A6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B04A97" w:rsidRDefault="00B04A97" w:rsidP="003316A6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B04A97" w:rsidRDefault="00B04A97" w:rsidP="00B04A97">
            <w:pPr>
              <w:ind w:right="-108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 xml:space="preserve">  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44248" w:rsidRPr="00B04A97" w:rsidRDefault="00B04A97" w:rsidP="003316A6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50</w:t>
            </w: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44248" w:rsidRPr="003316A6" w:rsidRDefault="003316A6" w:rsidP="003316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3316A6" w:rsidRDefault="003316A6" w:rsidP="003316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44248" w:rsidRPr="003316A6" w:rsidRDefault="003316A6" w:rsidP="003316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44248" w:rsidRPr="003316A6" w:rsidRDefault="003316A6" w:rsidP="003316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</w:tr>
      <w:tr w:rsidR="00F44248" w:rsidRPr="00404A7A" w:rsidTr="003A7188">
        <w:trPr>
          <w:trHeight w:val="1724"/>
        </w:trPr>
        <w:tc>
          <w:tcPr>
            <w:tcW w:w="252" w:type="dxa"/>
            <w:shd w:val="clear" w:color="auto" w:fill="auto"/>
            <w:noWrap/>
            <w:vAlign w:val="center"/>
          </w:tcPr>
          <w:p w:rsidR="00F44248" w:rsidRPr="00404A7A" w:rsidRDefault="00F44248" w:rsidP="00B029B9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7D2F14" w:rsidRDefault="007D2F14" w:rsidP="007D2F1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и капитальный ремонт котельной ст. Игоревская,  ул. Южная:</w:t>
            </w:r>
          </w:p>
          <w:p w:rsidR="00F44248" w:rsidRPr="007D2F14" w:rsidRDefault="007D2F14" w:rsidP="007D2F14">
            <w:pPr>
              <w:rPr>
                <w:b/>
                <w:sz w:val="20"/>
                <w:szCs w:val="20"/>
              </w:rPr>
            </w:pPr>
            <w:r w:rsidRPr="007D2F14">
              <w:rPr>
                <w:b/>
                <w:sz w:val="20"/>
                <w:szCs w:val="20"/>
              </w:rPr>
              <w:t>капитальный ремонт котлов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4248" w:rsidRPr="003A7188" w:rsidRDefault="003A7188" w:rsidP="003A7188">
            <w:pPr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4248" w:rsidRPr="003A7188" w:rsidRDefault="003A7188" w:rsidP="003A71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248" w:rsidRPr="003A7188" w:rsidRDefault="003A7188" w:rsidP="003A71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F44248" w:rsidRPr="003A7188" w:rsidRDefault="003A7188" w:rsidP="003A71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F44248" w:rsidRPr="003A7188" w:rsidRDefault="003A7188" w:rsidP="003A7188">
            <w:pPr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248" w:rsidRPr="003A7188" w:rsidRDefault="003A7188" w:rsidP="003A7188">
            <w:pPr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248" w:rsidRPr="003A7188" w:rsidRDefault="003A7188" w:rsidP="003A71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F44248" w:rsidRPr="003A7188" w:rsidRDefault="003A7188" w:rsidP="003A71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F44248" w:rsidRPr="003A7188" w:rsidRDefault="003A7188" w:rsidP="003A7188">
            <w:pPr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248" w:rsidRPr="003A7188" w:rsidRDefault="003A7188" w:rsidP="003A7188">
            <w:pPr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248" w:rsidRPr="003A7188" w:rsidRDefault="003A7188" w:rsidP="003A71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F44248" w:rsidRPr="003A7188" w:rsidRDefault="003A7188" w:rsidP="003A71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44248" w:rsidRPr="003A7188" w:rsidRDefault="003A7188" w:rsidP="003A71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3A7188" w:rsidRDefault="003A7188" w:rsidP="003A71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3A7188" w:rsidRDefault="003A7188" w:rsidP="003A71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44248" w:rsidRPr="003A7188" w:rsidRDefault="003A7188" w:rsidP="003A71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44248" w:rsidRPr="003A7188" w:rsidRDefault="003A7188" w:rsidP="003A71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3A7188" w:rsidRDefault="003A7188" w:rsidP="003A71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44248" w:rsidRPr="003A7188" w:rsidRDefault="003A7188" w:rsidP="003A71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44248" w:rsidRPr="003A7188" w:rsidRDefault="003A7188" w:rsidP="003A71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450</w:t>
            </w:r>
          </w:p>
        </w:tc>
      </w:tr>
      <w:tr w:rsidR="00F44248" w:rsidRPr="00404A7A" w:rsidTr="007523C4">
        <w:trPr>
          <w:cantSplit/>
          <w:trHeight w:val="1804"/>
        </w:trPr>
        <w:tc>
          <w:tcPr>
            <w:tcW w:w="252" w:type="dxa"/>
            <w:shd w:val="clear" w:color="auto" w:fill="auto"/>
            <w:noWrap/>
            <w:vAlign w:val="center"/>
          </w:tcPr>
          <w:p w:rsidR="00F44248" w:rsidRDefault="00F44248" w:rsidP="00B029B9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3" w:type="dxa"/>
            <w:shd w:val="clear" w:color="auto" w:fill="auto"/>
          </w:tcPr>
          <w:p w:rsidR="007D2F14" w:rsidRDefault="007D2F14" w:rsidP="007D2F1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и капитальный ремонт котельной ст. Игоревская,  ул. Южная:</w:t>
            </w:r>
          </w:p>
          <w:p w:rsidR="00F44248" w:rsidRPr="007D2F14" w:rsidRDefault="007D2F14" w:rsidP="007D2F14">
            <w:pPr>
              <w:ind w:right="-108"/>
              <w:rPr>
                <w:b/>
                <w:sz w:val="20"/>
                <w:szCs w:val="20"/>
              </w:rPr>
            </w:pPr>
            <w:r w:rsidRPr="007D2F14">
              <w:rPr>
                <w:b/>
                <w:sz w:val="20"/>
                <w:szCs w:val="20"/>
              </w:rPr>
              <w:t>замена газовых горелок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4248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4248" w:rsidRPr="007523C4" w:rsidRDefault="007523C4" w:rsidP="007523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248" w:rsidRPr="007523C4" w:rsidRDefault="007523C4" w:rsidP="007523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F44248" w:rsidRPr="007523C4" w:rsidRDefault="007523C4" w:rsidP="007523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F44248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248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248" w:rsidRPr="007523C4" w:rsidRDefault="007523C4" w:rsidP="007523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F44248" w:rsidRPr="007523C4" w:rsidRDefault="007523C4" w:rsidP="007523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F44248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248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248" w:rsidRPr="007523C4" w:rsidRDefault="007523C4" w:rsidP="007523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F44248" w:rsidRPr="007523C4" w:rsidRDefault="007523C4" w:rsidP="007523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44248" w:rsidRPr="007523C4" w:rsidRDefault="007523C4" w:rsidP="007523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7523C4" w:rsidRDefault="007523C4" w:rsidP="007523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7523C4" w:rsidRDefault="007523C4" w:rsidP="007523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44248" w:rsidRPr="007523C4" w:rsidRDefault="007523C4" w:rsidP="007523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44248" w:rsidRPr="007523C4" w:rsidRDefault="007523C4" w:rsidP="007523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7523C4" w:rsidRDefault="007523C4" w:rsidP="007523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44248" w:rsidRPr="007523C4" w:rsidRDefault="007523C4" w:rsidP="007523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44248" w:rsidRPr="007523C4" w:rsidRDefault="007523C4" w:rsidP="007523C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300</w:t>
            </w:r>
          </w:p>
        </w:tc>
      </w:tr>
      <w:tr w:rsidR="007D2F14" w:rsidRPr="00404A7A" w:rsidTr="007523C4">
        <w:trPr>
          <w:trHeight w:val="1702"/>
        </w:trPr>
        <w:tc>
          <w:tcPr>
            <w:tcW w:w="252" w:type="dxa"/>
            <w:shd w:val="clear" w:color="auto" w:fill="auto"/>
            <w:noWrap/>
            <w:vAlign w:val="center"/>
          </w:tcPr>
          <w:p w:rsidR="007D2F14" w:rsidRDefault="007D2F14" w:rsidP="00B029B9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3" w:type="dxa"/>
            <w:shd w:val="clear" w:color="auto" w:fill="auto"/>
          </w:tcPr>
          <w:p w:rsidR="007D2F14" w:rsidRDefault="007D2F14" w:rsidP="007D2F1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и капитальный ремонт котельной ст. Игоревская,  ул. Южная:</w:t>
            </w:r>
          </w:p>
          <w:p w:rsidR="007D2F14" w:rsidRPr="007D2F14" w:rsidRDefault="007D2F14" w:rsidP="007D2F14">
            <w:pPr>
              <w:ind w:right="-108"/>
              <w:rPr>
                <w:b/>
                <w:sz w:val="20"/>
                <w:szCs w:val="20"/>
              </w:rPr>
            </w:pPr>
            <w:r w:rsidRPr="007D2F14">
              <w:rPr>
                <w:b/>
                <w:sz w:val="20"/>
                <w:szCs w:val="20"/>
              </w:rPr>
              <w:t>замена сетевых насосов</w:t>
            </w:r>
          </w:p>
          <w:p w:rsidR="007D2F14" w:rsidRDefault="007D2F14" w:rsidP="007D2F1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2F14" w:rsidRPr="003A7188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D2F14" w:rsidRPr="003A7188" w:rsidRDefault="007523C4" w:rsidP="007523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D2F14" w:rsidRPr="003A7188" w:rsidRDefault="007523C4" w:rsidP="007523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D2F14" w:rsidRPr="003A7188" w:rsidRDefault="007523C4" w:rsidP="007523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7D2F14" w:rsidRPr="003A7188" w:rsidRDefault="006A1994" w:rsidP="007523C4">
            <w:pPr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D2F14" w:rsidRPr="003A7188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D2F14" w:rsidRPr="003A7188" w:rsidRDefault="007523C4" w:rsidP="007523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D2F14" w:rsidRPr="003A7188" w:rsidRDefault="007523C4" w:rsidP="007523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7D2F14" w:rsidRPr="003A7188" w:rsidRDefault="006A1994" w:rsidP="007523C4">
            <w:pPr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D2F14" w:rsidRPr="003A7188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D2F14" w:rsidRPr="003A7188" w:rsidRDefault="007523C4" w:rsidP="007523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D2F14" w:rsidRPr="003A7188" w:rsidRDefault="007523C4" w:rsidP="007523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D2F14" w:rsidRPr="003A7188" w:rsidRDefault="007523C4" w:rsidP="007523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D2F14" w:rsidRPr="003A7188" w:rsidRDefault="007523C4" w:rsidP="007523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D2F14" w:rsidRPr="003A7188" w:rsidRDefault="007523C4" w:rsidP="007523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D2F14" w:rsidRPr="003A7188" w:rsidRDefault="007523C4" w:rsidP="007523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D2F14" w:rsidRPr="003A7188" w:rsidRDefault="007523C4" w:rsidP="007523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D2F14" w:rsidRPr="003A7188" w:rsidRDefault="007523C4" w:rsidP="007523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D2F14" w:rsidRPr="003A7188" w:rsidRDefault="007523C4" w:rsidP="007523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D2F14" w:rsidRPr="003A7188" w:rsidRDefault="007523C4" w:rsidP="007523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</w:tr>
      <w:tr w:rsidR="00F44248" w:rsidRPr="00404A7A" w:rsidTr="00B04A97">
        <w:trPr>
          <w:trHeight w:val="700"/>
        </w:trPr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F44248" w:rsidRDefault="00F44248" w:rsidP="00B029B9">
            <w:pPr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 xml:space="preserve">Всего </w:t>
            </w:r>
            <w:proofErr w:type="gramStart"/>
            <w:r w:rsidRPr="00404A7A">
              <w:rPr>
                <w:b/>
                <w:sz w:val="20"/>
                <w:szCs w:val="20"/>
              </w:rPr>
              <w:t>по</w:t>
            </w:r>
            <w:proofErr w:type="gramEnd"/>
          </w:p>
          <w:p w:rsidR="00F44248" w:rsidRPr="00404A7A" w:rsidRDefault="00F44248" w:rsidP="00B02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разделу</w:t>
            </w:r>
            <w:r w:rsidRPr="00404A7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4248" w:rsidRPr="00404A7A" w:rsidRDefault="00B04A97" w:rsidP="00B04A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4248" w:rsidRPr="00404A7A" w:rsidRDefault="00B04A97" w:rsidP="00B04A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248" w:rsidRPr="00404A7A" w:rsidRDefault="00B04A97" w:rsidP="00B04A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F44248" w:rsidRPr="00404A7A" w:rsidRDefault="00B04A97" w:rsidP="00B04A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F44248" w:rsidRPr="00404A7A" w:rsidRDefault="00B04A97" w:rsidP="00B04A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248" w:rsidRPr="00404A7A" w:rsidRDefault="00B04A97" w:rsidP="00B04A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248" w:rsidRPr="00404A7A" w:rsidRDefault="00B04A97" w:rsidP="00B04A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F44248" w:rsidRPr="00404A7A" w:rsidRDefault="00B04A97" w:rsidP="00B04A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F44248" w:rsidRPr="00404A7A" w:rsidRDefault="00B04A97" w:rsidP="00B04A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248" w:rsidRPr="00404A7A" w:rsidRDefault="00B04A97" w:rsidP="00B04A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248" w:rsidRPr="00404A7A" w:rsidRDefault="00B04A97" w:rsidP="00B04A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F44248" w:rsidRPr="00404A7A" w:rsidRDefault="00B04A97" w:rsidP="00B04A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44248" w:rsidRDefault="00B04A97" w:rsidP="00B04A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Default="00B04A97" w:rsidP="00B04A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Default="00B04A97" w:rsidP="00B04A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44248" w:rsidRDefault="00B04A97" w:rsidP="00B04A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44248" w:rsidRDefault="00B04A97" w:rsidP="00B04A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Default="00B04A97" w:rsidP="00B04A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44248" w:rsidRDefault="00B04A97" w:rsidP="00B04A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44248" w:rsidRDefault="00B04A97" w:rsidP="00B04A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</w:t>
            </w:r>
          </w:p>
        </w:tc>
      </w:tr>
    </w:tbl>
    <w:p w:rsidR="003C3A9D" w:rsidRDefault="003C3A9D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B73867" w:rsidRDefault="00B73867" w:rsidP="00B73867">
      <w:pPr>
        <w:pStyle w:val="a3"/>
        <w:spacing w:after="0"/>
        <w:ind w:left="567"/>
        <w:jc w:val="both"/>
        <w:textAlignment w:val="top"/>
        <w:rPr>
          <w:rFonts w:eastAsia="Arial Unicode MS"/>
          <w:b/>
          <w:sz w:val="28"/>
          <w:szCs w:val="28"/>
        </w:rPr>
      </w:pPr>
    </w:p>
    <w:p w:rsidR="0040196D" w:rsidRPr="00B73867" w:rsidRDefault="0040196D" w:rsidP="0040196D">
      <w:pPr>
        <w:pStyle w:val="a3"/>
        <w:spacing w:after="0"/>
        <w:ind w:left="567"/>
        <w:jc w:val="both"/>
        <w:textAlignment w:val="top"/>
        <w:rPr>
          <w:rFonts w:eastAsia="Arial Unicode MS"/>
          <w:b/>
          <w:sz w:val="28"/>
          <w:szCs w:val="28"/>
        </w:rPr>
      </w:pPr>
      <w:r w:rsidRPr="00B73867">
        <w:rPr>
          <w:rFonts w:eastAsia="Arial Unicode MS"/>
          <w:b/>
          <w:sz w:val="28"/>
          <w:szCs w:val="28"/>
        </w:rPr>
        <w:t>Ожидаемые конечные результаты</w:t>
      </w:r>
      <w:r>
        <w:rPr>
          <w:rFonts w:eastAsia="Arial Unicode MS"/>
          <w:b/>
          <w:sz w:val="28"/>
          <w:szCs w:val="28"/>
        </w:rPr>
        <w:t>.</w:t>
      </w:r>
    </w:p>
    <w:p w:rsidR="0040196D" w:rsidRPr="00B73867" w:rsidRDefault="0040196D" w:rsidP="0040196D">
      <w:pPr>
        <w:pStyle w:val="a3"/>
        <w:spacing w:after="0"/>
        <w:ind w:left="567"/>
        <w:jc w:val="both"/>
        <w:textAlignment w:val="top"/>
        <w:rPr>
          <w:rFonts w:eastAsia="Arial Unicode MS"/>
          <w:b/>
          <w:sz w:val="28"/>
          <w:szCs w:val="28"/>
        </w:rPr>
      </w:pPr>
    </w:p>
    <w:p w:rsidR="0040196D" w:rsidRPr="00B73867" w:rsidRDefault="0040196D" w:rsidP="0040196D">
      <w:pPr>
        <w:pStyle w:val="a3"/>
        <w:spacing w:line="276" w:lineRule="auto"/>
        <w:ind w:left="567"/>
        <w:jc w:val="both"/>
        <w:textAlignment w:val="top"/>
        <w:rPr>
          <w:rFonts w:eastAsia="Arial Unicode MS"/>
          <w:sz w:val="28"/>
          <w:szCs w:val="28"/>
        </w:rPr>
      </w:pPr>
      <w:r w:rsidRPr="00B73867">
        <w:rPr>
          <w:rFonts w:eastAsia="Arial Unicode MS"/>
          <w:sz w:val="28"/>
          <w:szCs w:val="28"/>
        </w:rPr>
        <w:t>Практическая реализация мероприятий Программы позволит добиться:</w:t>
      </w:r>
    </w:p>
    <w:p w:rsidR="0040196D" w:rsidRPr="00B73867" w:rsidRDefault="0040196D" w:rsidP="0040196D">
      <w:pPr>
        <w:pStyle w:val="a3"/>
        <w:spacing w:after="0"/>
        <w:ind w:left="567"/>
        <w:jc w:val="both"/>
        <w:textAlignment w:val="top"/>
        <w:rPr>
          <w:rFonts w:eastAsia="Arial Unicode MS"/>
          <w:sz w:val="28"/>
          <w:szCs w:val="28"/>
        </w:rPr>
      </w:pPr>
      <w:r w:rsidRPr="00B73867">
        <w:rPr>
          <w:rFonts w:eastAsia="Arial Unicode MS"/>
          <w:sz w:val="28"/>
          <w:szCs w:val="28"/>
        </w:rPr>
        <w:t>- строительство и модернизации водопроводных сетей,</w:t>
      </w:r>
    </w:p>
    <w:p w:rsidR="0040196D" w:rsidRPr="00B73867" w:rsidRDefault="0040196D" w:rsidP="0040196D">
      <w:pPr>
        <w:pStyle w:val="a3"/>
        <w:spacing w:after="0"/>
        <w:ind w:left="567"/>
        <w:jc w:val="both"/>
        <w:textAlignment w:val="top"/>
        <w:rPr>
          <w:rFonts w:eastAsia="Arial Unicode MS"/>
          <w:sz w:val="28"/>
          <w:szCs w:val="28"/>
        </w:rPr>
      </w:pPr>
      <w:r w:rsidRPr="00B73867">
        <w:rPr>
          <w:rFonts w:eastAsia="Arial Unicode MS"/>
          <w:sz w:val="28"/>
          <w:szCs w:val="28"/>
        </w:rPr>
        <w:t>- реконструкции канализационной сетей с устройством КНС,</w:t>
      </w:r>
    </w:p>
    <w:p w:rsidR="0040196D" w:rsidRDefault="0040196D" w:rsidP="0040196D">
      <w:pPr>
        <w:pStyle w:val="a3"/>
        <w:spacing w:after="0"/>
        <w:ind w:left="567"/>
        <w:jc w:val="both"/>
        <w:textAlignment w:val="top"/>
        <w:rPr>
          <w:rFonts w:eastAsia="Arial Unicode MS"/>
          <w:sz w:val="28"/>
          <w:szCs w:val="28"/>
        </w:rPr>
      </w:pPr>
      <w:r w:rsidRPr="00B73867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</w:rPr>
        <w:t xml:space="preserve"> </w:t>
      </w:r>
      <w:r w:rsidRPr="00B73867">
        <w:rPr>
          <w:rFonts w:eastAsia="Arial Unicode MS"/>
          <w:sz w:val="28"/>
          <w:szCs w:val="28"/>
        </w:rPr>
        <w:t xml:space="preserve">обеспечения бесперебойного снабжения потребителей водой, </w:t>
      </w:r>
    </w:p>
    <w:p w:rsidR="0040196D" w:rsidRPr="00B73867" w:rsidRDefault="0040196D" w:rsidP="0040196D">
      <w:pPr>
        <w:pStyle w:val="a3"/>
        <w:spacing w:after="0"/>
        <w:ind w:left="567"/>
        <w:jc w:val="both"/>
        <w:textAlignment w:val="top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Pr="00B73867">
        <w:rPr>
          <w:rFonts w:eastAsia="Arial Unicode MS"/>
          <w:sz w:val="28"/>
          <w:szCs w:val="28"/>
        </w:rPr>
        <w:t>сокращения потерь воды,</w:t>
      </w:r>
    </w:p>
    <w:p w:rsidR="0040196D" w:rsidRPr="00B73867" w:rsidRDefault="0040196D" w:rsidP="0040196D">
      <w:pPr>
        <w:pStyle w:val="a3"/>
        <w:spacing w:after="0"/>
        <w:ind w:left="567"/>
        <w:jc w:val="both"/>
        <w:textAlignment w:val="top"/>
        <w:rPr>
          <w:rFonts w:eastAsia="Arial Unicode MS"/>
          <w:sz w:val="28"/>
          <w:szCs w:val="28"/>
        </w:rPr>
      </w:pPr>
      <w:r w:rsidRPr="00B73867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</w:rPr>
        <w:t xml:space="preserve"> </w:t>
      </w:r>
      <w:r w:rsidRPr="00B73867">
        <w:rPr>
          <w:rFonts w:eastAsia="Arial Unicode MS"/>
          <w:sz w:val="28"/>
          <w:szCs w:val="28"/>
        </w:rPr>
        <w:t>безаварийности обслуживания,</w:t>
      </w:r>
    </w:p>
    <w:p w:rsidR="0040196D" w:rsidRPr="00B73867" w:rsidRDefault="0040196D" w:rsidP="0040196D">
      <w:pPr>
        <w:pStyle w:val="a3"/>
        <w:spacing w:after="0"/>
        <w:ind w:left="567"/>
        <w:jc w:val="both"/>
        <w:textAlignment w:val="top"/>
        <w:rPr>
          <w:rFonts w:eastAsia="Arial Unicode MS"/>
          <w:sz w:val="28"/>
          <w:szCs w:val="28"/>
        </w:rPr>
      </w:pPr>
      <w:r w:rsidRPr="00B73867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</w:rPr>
        <w:t xml:space="preserve"> </w:t>
      </w:r>
      <w:r w:rsidRPr="00B73867">
        <w:rPr>
          <w:rFonts w:eastAsia="Arial Unicode MS"/>
          <w:sz w:val="28"/>
          <w:szCs w:val="28"/>
        </w:rPr>
        <w:t>экологической безопасности,</w:t>
      </w:r>
    </w:p>
    <w:p w:rsidR="0040196D" w:rsidRPr="00B73867" w:rsidRDefault="0040196D" w:rsidP="0040196D">
      <w:pPr>
        <w:pStyle w:val="a3"/>
        <w:spacing w:after="0"/>
        <w:ind w:left="567"/>
        <w:jc w:val="both"/>
        <w:textAlignment w:val="top"/>
        <w:rPr>
          <w:rFonts w:eastAsia="Arial Unicode MS"/>
          <w:sz w:val="28"/>
          <w:szCs w:val="28"/>
        </w:rPr>
      </w:pPr>
      <w:r w:rsidRPr="00B73867">
        <w:rPr>
          <w:rFonts w:eastAsia="Arial Unicode MS"/>
          <w:sz w:val="28"/>
          <w:szCs w:val="28"/>
        </w:rPr>
        <w:t xml:space="preserve">- надежного, бесперебойного отвода канализационных вод, </w:t>
      </w:r>
    </w:p>
    <w:p w:rsidR="0040196D" w:rsidRPr="00B73867" w:rsidRDefault="0040196D" w:rsidP="0040196D">
      <w:pPr>
        <w:pStyle w:val="a3"/>
        <w:spacing w:after="0"/>
        <w:ind w:left="567"/>
        <w:jc w:val="both"/>
        <w:textAlignment w:val="top"/>
        <w:rPr>
          <w:rFonts w:eastAsia="Arial Unicode MS"/>
          <w:sz w:val="28"/>
          <w:szCs w:val="28"/>
        </w:rPr>
      </w:pPr>
      <w:r w:rsidRPr="00B73867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</w:rPr>
        <w:t xml:space="preserve"> </w:t>
      </w:r>
      <w:r w:rsidRPr="00B73867">
        <w:rPr>
          <w:rFonts w:eastAsia="Arial Unicode MS"/>
          <w:sz w:val="28"/>
          <w:szCs w:val="28"/>
        </w:rPr>
        <w:t>снижения затрат на обслуживание,</w:t>
      </w:r>
    </w:p>
    <w:p w:rsidR="0040196D" w:rsidRPr="00B73867" w:rsidRDefault="0040196D" w:rsidP="0040196D">
      <w:pPr>
        <w:pStyle w:val="a3"/>
        <w:spacing w:after="0"/>
        <w:ind w:left="567"/>
        <w:jc w:val="both"/>
        <w:textAlignment w:val="top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Pr="00B73867">
        <w:rPr>
          <w:rFonts w:eastAsia="Arial Unicode MS"/>
          <w:sz w:val="28"/>
          <w:szCs w:val="28"/>
        </w:rPr>
        <w:t>повышения инвестиционной привлекательности муниципального образования с учетом возможности быстрого подключения новых объектов к коммунальным системам и получения коммунальных услуг по обоснованным ценам;</w:t>
      </w:r>
    </w:p>
    <w:p w:rsidR="0040196D" w:rsidRPr="00B73867" w:rsidRDefault="0040196D" w:rsidP="0040196D">
      <w:pPr>
        <w:pStyle w:val="a3"/>
        <w:spacing w:after="0"/>
        <w:ind w:left="567"/>
        <w:jc w:val="both"/>
        <w:textAlignment w:val="top"/>
        <w:rPr>
          <w:rFonts w:eastAsia="Arial Unicode MS"/>
          <w:sz w:val="28"/>
          <w:szCs w:val="28"/>
        </w:rPr>
      </w:pPr>
    </w:p>
    <w:p w:rsidR="0040196D" w:rsidRPr="00B73867" w:rsidRDefault="0040196D" w:rsidP="0040196D">
      <w:pPr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 w:rsidRPr="00B73867">
        <w:rPr>
          <w:b/>
          <w:sz w:val="28"/>
          <w:szCs w:val="28"/>
        </w:rPr>
        <w:t xml:space="preserve"> Оценка эффективности реализации Программы.</w:t>
      </w:r>
    </w:p>
    <w:p w:rsidR="0040196D" w:rsidRPr="00B73867" w:rsidRDefault="0040196D" w:rsidP="0040196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0196D" w:rsidRPr="00B73867" w:rsidRDefault="0040196D" w:rsidP="0040196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B73867">
        <w:rPr>
          <w:sz w:val="28"/>
          <w:szCs w:val="28"/>
        </w:rPr>
        <w:t>Эффективность реализации Программы и использования сре</w:t>
      </w:r>
      <w:proofErr w:type="gramStart"/>
      <w:r w:rsidRPr="00B73867">
        <w:rPr>
          <w:sz w:val="28"/>
          <w:szCs w:val="28"/>
        </w:rPr>
        <w:t>дств дл</w:t>
      </w:r>
      <w:proofErr w:type="gramEnd"/>
      <w:r w:rsidRPr="00B73867">
        <w:rPr>
          <w:sz w:val="28"/>
          <w:szCs w:val="28"/>
        </w:rPr>
        <w:t>я реализации проектов обеспечивается за счёт:</w:t>
      </w:r>
    </w:p>
    <w:p w:rsidR="0040196D" w:rsidRPr="00B73867" w:rsidRDefault="0040196D" w:rsidP="0040196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B73867">
        <w:rPr>
          <w:sz w:val="28"/>
          <w:szCs w:val="28"/>
        </w:rPr>
        <w:t>- исключения возможности нецелевого использования бюджетных средств;</w:t>
      </w:r>
    </w:p>
    <w:p w:rsidR="0040196D" w:rsidRPr="00B73867" w:rsidRDefault="0040196D" w:rsidP="0040196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B73867">
        <w:rPr>
          <w:sz w:val="28"/>
          <w:szCs w:val="28"/>
        </w:rPr>
        <w:t>- прозрачности прохождения бюджетных средств;</w:t>
      </w:r>
    </w:p>
    <w:p w:rsidR="0040196D" w:rsidRPr="00B73867" w:rsidRDefault="0040196D" w:rsidP="0040196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B73867">
        <w:rPr>
          <w:sz w:val="28"/>
          <w:szCs w:val="28"/>
        </w:rPr>
        <w:t>- привлечения средств бюджетов различных уровней.</w:t>
      </w:r>
    </w:p>
    <w:p w:rsidR="0040196D" w:rsidRPr="00B73867" w:rsidRDefault="0040196D" w:rsidP="0040196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0196D" w:rsidRDefault="0040196D" w:rsidP="0040196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B73867">
        <w:rPr>
          <w:sz w:val="28"/>
          <w:szCs w:val="28"/>
        </w:rPr>
        <w:t>Успешное выполнение мероприятий Программы позволит обеспечить:</w:t>
      </w:r>
    </w:p>
    <w:p w:rsidR="0040196D" w:rsidRPr="00B73867" w:rsidRDefault="0040196D" w:rsidP="0040196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0196D" w:rsidRPr="00B73867" w:rsidRDefault="0040196D" w:rsidP="0040196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B73867">
        <w:rPr>
          <w:sz w:val="28"/>
          <w:szCs w:val="28"/>
        </w:rPr>
        <w:t>- снижение уровня износа объектов коммунальной инфраструктуры;</w:t>
      </w:r>
    </w:p>
    <w:p w:rsidR="0040196D" w:rsidRPr="00B73867" w:rsidRDefault="0040196D" w:rsidP="0040196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B73867">
        <w:rPr>
          <w:sz w:val="28"/>
          <w:szCs w:val="28"/>
        </w:rPr>
        <w:t>- повышение качества и надёжности коммунальных услуг;</w:t>
      </w:r>
    </w:p>
    <w:p w:rsidR="0040196D" w:rsidRPr="00B73867" w:rsidRDefault="0040196D" w:rsidP="0040196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B73867">
        <w:rPr>
          <w:sz w:val="28"/>
          <w:szCs w:val="28"/>
        </w:rPr>
        <w:t xml:space="preserve"> - улучшение экологической ситуации в границах Игоревского сельского  поселения </w:t>
      </w:r>
    </w:p>
    <w:p w:rsidR="0040196D" w:rsidRPr="0040196D" w:rsidRDefault="0040196D" w:rsidP="0040196D">
      <w:pPr>
        <w:pStyle w:val="a3"/>
        <w:spacing w:after="0"/>
        <w:ind w:left="567"/>
        <w:jc w:val="both"/>
        <w:textAlignment w:val="top"/>
        <w:rPr>
          <w:sz w:val="28"/>
          <w:szCs w:val="28"/>
        </w:rPr>
        <w:sectPr w:rsidR="0040196D" w:rsidRPr="0040196D" w:rsidSect="0040196D">
          <w:pgSz w:w="16838" w:h="11906" w:orient="landscape" w:code="9"/>
          <w:pgMar w:top="425" w:right="1134" w:bottom="567" w:left="425" w:header="709" w:footer="709" w:gutter="0"/>
          <w:cols w:space="708"/>
          <w:docGrid w:linePitch="360"/>
        </w:sectPr>
      </w:pPr>
      <w:r w:rsidRPr="00B73867">
        <w:rPr>
          <w:spacing w:val="-1"/>
          <w:sz w:val="28"/>
          <w:szCs w:val="28"/>
        </w:rPr>
        <w:t>Социальная   эффективность     характеризуется   созданием благо</w:t>
      </w:r>
      <w:r w:rsidRPr="00B73867">
        <w:rPr>
          <w:sz w:val="28"/>
          <w:szCs w:val="28"/>
        </w:rPr>
        <w:t>приятных условий проживания населения,   обеспечением нормальных условий для жизни будущих поколений, улучшением демографической ситуации</w:t>
      </w:r>
      <w:r>
        <w:rPr>
          <w:sz w:val="28"/>
          <w:szCs w:val="28"/>
        </w:rPr>
        <w:t>.</w:t>
      </w:r>
    </w:p>
    <w:p w:rsidR="00B73867" w:rsidRDefault="00B73867" w:rsidP="0040196D">
      <w:pPr>
        <w:pStyle w:val="a3"/>
        <w:spacing w:after="0"/>
        <w:jc w:val="both"/>
        <w:textAlignment w:val="top"/>
        <w:rPr>
          <w:rFonts w:eastAsia="Arial Unicode MS"/>
          <w:b/>
          <w:sz w:val="28"/>
          <w:szCs w:val="28"/>
        </w:rPr>
      </w:pPr>
    </w:p>
    <w:sectPr w:rsidR="00B73867" w:rsidSect="0040196D">
      <w:pgSz w:w="16838" w:h="11906" w:orient="landscape" w:code="9"/>
      <w:pgMar w:top="425" w:right="1134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">
    <w:nsid w:val="31C467A0"/>
    <w:multiLevelType w:val="hybridMultilevel"/>
    <w:tmpl w:val="6F06BA3A"/>
    <w:lvl w:ilvl="0" w:tplc="F38627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97DF1"/>
    <w:multiLevelType w:val="hybridMultilevel"/>
    <w:tmpl w:val="AFB06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323C2"/>
    <w:multiLevelType w:val="hybridMultilevel"/>
    <w:tmpl w:val="0C7899BE"/>
    <w:lvl w:ilvl="0" w:tplc="E52A2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EE6D60"/>
    <w:multiLevelType w:val="hybridMultilevel"/>
    <w:tmpl w:val="B87A91FE"/>
    <w:lvl w:ilvl="0" w:tplc="708E79F8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152E"/>
    <w:rsid w:val="000062C5"/>
    <w:rsid w:val="00024939"/>
    <w:rsid w:val="00084F69"/>
    <w:rsid w:val="000923E5"/>
    <w:rsid w:val="000A2C7D"/>
    <w:rsid w:val="000F2DE2"/>
    <w:rsid w:val="000F7027"/>
    <w:rsid w:val="001445CB"/>
    <w:rsid w:val="00154B5A"/>
    <w:rsid w:val="0021151B"/>
    <w:rsid w:val="002136ED"/>
    <w:rsid w:val="002D3F34"/>
    <w:rsid w:val="002D6E7B"/>
    <w:rsid w:val="002E4401"/>
    <w:rsid w:val="002F1FE9"/>
    <w:rsid w:val="00301D18"/>
    <w:rsid w:val="00315362"/>
    <w:rsid w:val="003316A6"/>
    <w:rsid w:val="00336A88"/>
    <w:rsid w:val="0035413E"/>
    <w:rsid w:val="00355645"/>
    <w:rsid w:val="003A7188"/>
    <w:rsid w:val="003C3A9D"/>
    <w:rsid w:val="003C3C28"/>
    <w:rsid w:val="003E1639"/>
    <w:rsid w:val="0040196D"/>
    <w:rsid w:val="004312FE"/>
    <w:rsid w:val="004512C9"/>
    <w:rsid w:val="004C4107"/>
    <w:rsid w:val="00510893"/>
    <w:rsid w:val="00516B90"/>
    <w:rsid w:val="00531077"/>
    <w:rsid w:val="0057328F"/>
    <w:rsid w:val="005D3F4D"/>
    <w:rsid w:val="005E18B2"/>
    <w:rsid w:val="005E23F3"/>
    <w:rsid w:val="005F3894"/>
    <w:rsid w:val="00604842"/>
    <w:rsid w:val="00633D95"/>
    <w:rsid w:val="00644009"/>
    <w:rsid w:val="0066152E"/>
    <w:rsid w:val="00697769"/>
    <w:rsid w:val="006A1994"/>
    <w:rsid w:val="006D4A3A"/>
    <w:rsid w:val="006D68D6"/>
    <w:rsid w:val="006F6A8C"/>
    <w:rsid w:val="0070712D"/>
    <w:rsid w:val="007523C4"/>
    <w:rsid w:val="007620F6"/>
    <w:rsid w:val="007C5E65"/>
    <w:rsid w:val="007D2F14"/>
    <w:rsid w:val="00813D9E"/>
    <w:rsid w:val="00822A59"/>
    <w:rsid w:val="0084469F"/>
    <w:rsid w:val="0084632E"/>
    <w:rsid w:val="00850DD0"/>
    <w:rsid w:val="00871FA6"/>
    <w:rsid w:val="00887F74"/>
    <w:rsid w:val="00900B23"/>
    <w:rsid w:val="00937A10"/>
    <w:rsid w:val="00953525"/>
    <w:rsid w:val="00A32B02"/>
    <w:rsid w:val="00A615AD"/>
    <w:rsid w:val="00A714EF"/>
    <w:rsid w:val="00AC0D15"/>
    <w:rsid w:val="00AF1BCE"/>
    <w:rsid w:val="00B029B9"/>
    <w:rsid w:val="00B04A97"/>
    <w:rsid w:val="00B46B15"/>
    <w:rsid w:val="00B64CFB"/>
    <w:rsid w:val="00B73867"/>
    <w:rsid w:val="00C00250"/>
    <w:rsid w:val="00C42C5C"/>
    <w:rsid w:val="00C53DE9"/>
    <w:rsid w:val="00C67F78"/>
    <w:rsid w:val="00C724C1"/>
    <w:rsid w:val="00C776FF"/>
    <w:rsid w:val="00CE7F59"/>
    <w:rsid w:val="00D2391E"/>
    <w:rsid w:val="00D23CDD"/>
    <w:rsid w:val="00D37A9F"/>
    <w:rsid w:val="00D82571"/>
    <w:rsid w:val="00D84446"/>
    <w:rsid w:val="00D86E93"/>
    <w:rsid w:val="00DF2558"/>
    <w:rsid w:val="00E57598"/>
    <w:rsid w:val="00E95B43"/>
    <w:rsid w:val="00EB446C"/>
    <w:rsid w:val="00EC3566"/>
    <w:rsid w:val="00EE3A40"/>
    <w:rsid w:val="00F44248"/>
    <w:rsid w:val="00F87FF5"/>
    <w:rsid w:val="00F92FEB"/>
    <w:rsid w:val="00F9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029B9"/>
    <w:pPr>
      <w:keepNext/>
      <w:jc w:val="center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52E"/>
    <w:pPr>
      <w:spacing w:after="240"/>
    </w:pPr>
  </w:style>
  <w:style w:type="paragraph" w:styleId="a4">
    <w:name w:val="Body Text"/>
    <w:basedOn w:val="a"/>
    <w:link w:val="a5"/>
    <w:rsid w:val="0066152E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615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6615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615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"/>
    <w:basedOn w:val="a"/>
    <w:rsid w:val="006615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link w:val="a8"/>
    <w:semiHidden/>
    <w:rsid w:val="006615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6152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66152E"/>
    <w:pPr>
      <w:spacing w:after="120"/>
      <w:ind w:left="283" w:firstLine="709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66152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b">
    <w:name w:val="Hyperlink"/>
    <w:basedOn w:val="a0"/>
    <w:rsid w:val="0066152E"/>
    <w:rPr>
      <w:color w:val="000080"/>
      <w:u w:val="single"/>
    </w:rPr>
  </w:style>
  <w:style w:type="paragraph" w:styleId="ac">
    <w:name w:val="header"/>
    <w:basedOn w:val="a"/>
    <w:link w:val="ad"/>
    <w:rsid w:val="0066152E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66152E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661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e"/>
    <w:uiPriority w:val="99"/>
    <w:semiHidden/>
    <w:unhideWhenUsed/>
    <w:rsid w:val="0066152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615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66152E"/>
    <w:pPr>
      <w:ind w:left="720"/>
      <w:contextualSpacing/>
    </w:pPr>
  </w:style>
  <w:style w:type="table" w:styleId="af1">
    <w:name w:val="Table Grid"/>
    <w:basedOn w:val="a1"/>
    <w:rsid w:val="00F87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02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B029B9"/>
    <w:pPr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rsid w:val="00B029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 Spacing"/>
    <w:uiPriority w:val="1"/>
    <w:qFormat/>
    <w:rsid w:val="00C42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7439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9005;fld=134" TargetMode="External"/><Relationship Id="rId12" Type="http://schemas.openxmlformats.org/officeDocument/2006/relationships/hyperlink" Target="consultantplus://offline/main?base=LAW;n=72835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2994;fld=134" TargetMode="External"/><Relationship Id="rId11" Type="http://schemas.openxmlformats.org/officeDocument/2006/relationships/hyperlink" Target="consultantplus://offline/main?base=LAW;n=72836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78094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7439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51DCC-001A-49E0-934D-3F951D7C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5588</Words>
  <Characters>31856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2018-10-03T13:22:00Z</cp:lastPrinted>
  <dcterms:created xsi:type="dcterms:W3CDTF">2018-09-19T08:52:00Z</dcterms:created>
  <dcterms:modified xsi:type="dcterms:W3CDTF">2018-10-09T06:28:00Z</dcterms:modified>
</cp:coreProperties>
</file>