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03" w:dyaOrig="864">
          <v:rect xmlns:o="urn:schemas-microsoft-com:office:office" xmlns:v="urn:schemas-microsoft-com:vml" id="rectole0000000000" style="width:40.150000pt;height:4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АДМ</w:t>
      </w:r>
      <w:r>
        <w:rPr>
          <w:rFonts w:ascii="Times New Roman" w:hAnsi="Times New Roman" w:cs="Times New Roman" w:eastAsia="Times New Roman"/>
          <w:color w:val="auto"/>
          <w:spacing w:val="-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8"/>
          <w:shd w:fill="auto" w:val="clear"/>
        </w:rPr>
        <w:t xml:space="preserve">ИНИС</w:t>
      </w:r>
      <w:r>
        <w:rPr>
          <w:rFonts w:ascii="Times New Roman" w:hAnsi="Times New Roman" w:cs="Times New Roman" w:eastAsia="Times New Roman"/>
          <w:color w:val="auto"/>
          <w:spacing w:val="-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8"/>
          <w:shd w:fill="auto" w:val="clear"/>
        </w:rPr>
        <w:t xml:space="preserve">ТРАЦИЯ 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8"/>
          <w:shd w:fill="auto" w:val="clear"/>
        </w:rPr>
        <w:t xml:space="preserve">ИГОРЕВСКОГОСЕЛЬСКОГО ПОСЕЛЕНИЯ </w:t>
      </w:r>
    </w:p>
    <w:p>
      <w:pPr>
        <w:spacing w:before="4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ХОЛМ-ЖИРКОВСКОГО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8"/>
          <w:shd w:fill="auto" w:val="clear"/>
        </w:rPr>
        <w:t xml:space="preserve">СМОЛЕНС</w:t>
      </w:r>
      <w:r>
        <w:rPr>
          <w:rFonts w:ascii="Times New Roman" w:hAnsi="Times New Roman" w:cs="Times New Roman" w:eastAsia="Times New Roman"/>
          <w:color w:val="auto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КОЙ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8"/>
          <w:shd w:fill="auto" w:val="clear"/>
        </w:rPr>
        <w:t xml:space="preserve">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1685" w:left="199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20.09.2018г.  №  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3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постановлением Правительства Российской Федерации  от 09.07.2016 № 649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 Игоревского сельского поселения Холм-Жирковского района Смоленской области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порядок 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 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Т.А.Семенова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52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552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552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 сельского поселения</w:t>
      </w:r>
    </w:p>
    <w:p>
      <w:pPr>
        <w:spacing w:before="0" w:after="0" w:line="240"/>
        <w:ind w:right="0" w:left="0" w:firstLine="552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</w:t>
      </w:r>
    </w:p>
    <w:p>
      <w:pPr>
        <w:spacing w:before="0" w:after="0" w:line="240"/>
        <w:ind w:right="0" w:left="0" w:firstLine="552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</w:t>
      </w:r>
    </w:p>
    <w:p>
      <w:pPr>
        <w:spacing w:before="0" w:after="0" w:line="240"/>
        <w:ind w:right="0" w:left="0" w:firstLine="552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20 .09.2018 № 30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ред. от 31.10.2019г. № 45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создания и работы  комиссии по обследованию жилых помещений инвалидов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положения.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Комиссия).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своей деятельности Комиссия руководствуются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1"/>
            <w:position w:val="0"/>
            <w:sz w:val="28"/>
            <w:u w:val="single"/>
            <w:shd w:fill="auto" w:val="clear"/>
          </w:rPr>
          <w:t xml:space="preserve">Гражданским кодексом Российской Федерации</w:t>
        </w:r>
      </w:hyperlink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,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1"/>
            <w:position w:val="0"/>
            <w:sz w:val="28"/>
            <w:u w:val="single"/>
            <w:shd w:fill="auto" w:val="clear"/>
          </w:rPr>
          <w:t xml:space="preserve">Жилищным кодексом Российской Федерации</w:t>
        </w:r>
      </w:hyperlink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 иными нормативными правовыми актами Российской Федерации, Смоленской области</w:t>
      </w:r>
      <w:r>
        <w:rPr>
          <w:rFonts w:ascii="Times New Roman" w:hAnsi="Times New Roman" w:cs="Times New Roman" w:eastAsia="Times New Roman"/>
          <w:color w:val="2D2D2D"/>
          <w:spacing w:val="1"/>
          <w:position w:val="0"/>
          <w:sz w:val="28"/>
          <w:shd w:fill="auto" w:val="clear"/>
        </w:rPr>
        <w:t xml:space="preserve">, а также настоящим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Порядком.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создания комиссии.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создается с целью обследования жилых помещений и общего имущества в многоквартирном доме, в котором проживают инвалиды, для оценки приспособления жилого помещения и общего имущества в многоквартирном доме с учетом потребностей и обеспечения условий их доступности для инвалида, а также оценки возможности их приспособления с учетом потребностей в зависимости от особенностей ограничения жизнедеятельности, обусловленного инвалидностью лица, проживающего в таком помещении, (далее - обследование жилого помещения инвалида) в том числе ограничений, вызванных: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стойкими расстройствами функции слуха, сопряженными с необходимостью использования вспомогательных средств;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задержками в развитии и другими нарушениями функций организма человека.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комиссии утверждается распоряжением Администрации  Игоревского сельского поселения Холм-Жирковского района Смоленской области.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  комиссии включаются представители: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органов муниципального жилищного контроля;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органов местного самоуправления, в том числе в сфере социальной защиты населения, в сфере архитектуры и градостроительства;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общественных объединений инвалидов.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работы комиссии.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считается правомочной, если при обследовании присутствуют не менее половины ее членов.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описание характеристик жилого помещения инвалида, составленное на основании результатов обследования;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перечень требований из числа требований, предусмотренных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разделами III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IV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обеспечения условий доступности для инвалидов жилых помещений и общего имущества в многоквартирном доме, утвержденных 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Постановлением Правительства РФ от 09.07.2016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"consultantplus://offline/ref=8ADCD390954BADEA4EEAEEF0CA7E4DC1FDCC2CC1160C71646A3833BD110F709CD1BCEAA28AE06798VFz5B"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№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"consultantplus://offline/ref=8ADCD390954BADEA4EEAEEF0CA7E4DC1FDCC2CC1160C71646A3833BD110F709CD1BCEAA28AE06798VFz5B"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649 "О мерах по приспособлению жилых помещений и общего имущества в многоквартирном доме с учетом потребностей инвалидов"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"consultantplus://offline/ref=8ADCD390954BADEA4EEAEEF0CA7E4DC1FDCC2CC1160C71646A3833BD110F709CD1BCEAA28AE06798VFz5B"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,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"consultantplus://offline/ref=8ADCD390954BADEA4EEAEEF0CA7E4DC1FDCC2CC1160C71646A3833BD110F709CD1BCEAA28AE06798VFz5B"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которым не соответствует обследуемое жилое помещение инвалида (если такие несоответствия были выявлены);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обоснованием. 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 в течении 7 календарных дней со дня проведения обследования жилых помещений инвалидов и общего имущества в многоквартирном домах 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выводов с мотивированным обоснованием технической возможности  приспособления жилых помещений инвалидов и  (или) общего имущества в многоквартирных домах в течении 20 календарных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дней со дня формирования выводов с мотивированным обоснованием  о необходимости приспособления жилого помещения инвалида и общего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 в многоквартирном доме.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технической возможности разработка перечня мероприятий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приспособлению жилых помещений инвалидов и общего имущества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многоквартирных домах в течении 20 календарных дней со дня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формирования выводов с мотивированным обоснованием о технической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возможности приспособления жилых помещений инвалидов и (или) общего   имущества в многоквартирных домах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акта обследования утверждается Министерством строительства и жилищно-коммунального хозяйства Российской Федерации.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мероприятий может включать в себя: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разделом IV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разделом III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 обеспечения условий доступности для инвалидов жилых помещений и общего имущества в многоквартирном доме, утвержденных 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Постановлением Правительства РФ от 09.07.2016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"consultantplus://offline/ref=8ADCD390954BADEA4EEAEEF0CA7E4DC1FDCC2CC1160C71646A3833BD110F709CD1BCEAA28AE06798VFz5B"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№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"consultantplus://offline/ref=8ADCD390954BADEA4EEAEEF0CA7E4DC1FDCC2CC1160C71646A3833BD110F709CD1BCEAA28AE06798VFz5B"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649 "О мерах по приспособлению жилых помещений и общего имущества в многоквартирном доме с учетом потребностей инвалидов"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необходимости проверки экономической целесообразности выполнения перечня мероприятий по приспособлению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жилых помещений инвалидов и общего имущества в многоквартирных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домах в течении 20 календарных дней со дня разработки перечня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мероприятий по приспособлению жилых помещений инвалидов и общего имущества в многоквартирных домах.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 Подготовка с учетом имеющихся материалов заключения о технической возможности и экономической целесообразности  приспособления жилого помещения инвалида и общего имущества в многоквартирном доме в рамках  приспособления, капитального ремонта или реконструкции в течении 20 календарных дней со дня принятия решения об экономической целесообразности (нецелесообразности) реконструкции или капитального ремонта многоквартирного дома ( части дома), в котором проживает инвалид, в целях приспособления с учетом потребностей инвалида и обеспечения условий их доступности для инвалида.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акта обследования;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акта обследования;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03" w:dyaOrig="864">
          <v:rect xmlns:o="urn:schemas-microsoft-com:office:office" xmlns:v="urn:schemas-microsoft-com:vml" id="rectole0000000001" style="width:40.150000pt;height:43.2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11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АДМ</w:t>
      </w:r>
      <w:r>
        <w:rPr>
          <w:rFonts w:ascii="Times New Roman" w:hAnsi="Times New Roman" w:cs="Times New Roman" w:eastAsia="Times New Roman"/>
          <w:color w:val="auto"/>
          <w:spacing w:val="-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8"/>
          <w:shd w:fill="auto" w:val="clear"/>
        </w:rPr>
        <w:t xml:space="preserve">ИНИС</w:t>
      </w:r>
      <w:r>
        <w:rPr>
          <w:rFonts w:ascii="Times New Roman" w:hAnsi="Times New Roman" w:cs="Times New Roman" w:eastAsia="Times New Roman"/>
          <w:color w:val="auto"/>
          <w:spacing w:val="-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8"/>
          <w:shd w:fill="auto" w:val="clear"/>
        </w:rPr>
        <w:t xml:space="preserve">ТРАЦИЯ 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8"/>
          <w:shd w:fill="auto" w:val="clear"/>
        </w:rPr>
        <w:t xml:space="preserve">ИГОРЕВСКОГОСЕЛЬСКОГО ПОСЕЛЕНИЯ </w:t>
      </w:r>
    </w:p>
    <w:p>
      <w:pPr>
        <w:spacing w:before="4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ХОЛМ-ЖИРКОВСКОГО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8"/>
          <w:shd w:fill="auto" w:val="clear"/>
        </w:rPr>
        <w:t xml:space="preserve">СМОЛЕНС</w:t>
      </w:r>
      <w:r>
        <w:rPr>
          <w:rFonts w:ascii="Times New Roman" w:hAnsi="Times New Roman" w:cs="Times New Roman" w:eastAsia="Times New Roman"/>
          <w:color w:val="auto"/>
          <w:spacing w:val="-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КОЙ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8"/>
          <w:shd w:fill="auto" w:val="clear"/>
        </w:rPr>
        <w:t xml:space="preserve">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168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31 .10.2019  №  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внесение изменений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создания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работы  комиссии по обследованию жилых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помещений инвалидов и общего имущества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многоквартирных домах, в которых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проживают инвалиды, в целях их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приспособления с учетом потребностей инвалидов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обеспечения условий их доступности для инвалидов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протеста прокуратуры  Холм-Жирковского района Смоленской области от 18.10.2019г. № 02-33-19 Администрация  Игоревского сельского поселения Холм-Жирковского района Смоленской области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"/>
        </w:numPr>
        <w:spacing w:before="0" w:after="0" w:line="240"/>
        <w:ind w:right="0" w:left="9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утвержденный  постановлением Администрации Игоревского сельского поселения Холм-Жирковского района Смоленской области  от 20.09.2018г. № 30 Следующие изменения:</w:t>
      </w:r>
    </w:p>
    <w:p>
      <w:pPr>
        <w:numPr>
          <w:ilvl w:val="0"/>
          <w:numId w:val="57"/>
        </w:numPr>
        <w:spacing w:before="0" w:after="0" w:line="240"/>
        <w:ind w:right="0" w:left="9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3.6. подпункт г) дополнить  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 в течении 7 календарных дней со дня проведения обследования жилых помещений инвалидов и общего имущества в многоквартирном домах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3.6 подпункт д) дополнить: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выводов с мотивированным обоснованием 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Технической возможности  приспособления жилых помещений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инвалидов и (или) общего имущества в многоквартирных домах 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течении 20 календарных дней со дня формирования выводов 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мотивированным обоснованием о необходимости приспособления жилого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 инвалида и общего имущества в многоквартирном доме.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3.6 подпункт е) дополнить: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технической возможности разработка перечня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мероприятий по приспособлению жилых помещений инвалидов и общего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многоквартирных домах в течении 20 календарных дней со дня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формирования выводов с мотивированным обоснованием о технической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возможности приспособления жилых помещений инвалидов и (или)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общего   имущества в многоквартирных домах.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3.9. дополнить: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необходимости проверки экономической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целесообразности выполнения перечня мероприятий по приспособлению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жилых помещений инвалидов и общего имущества в многоквартирных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домах в течении 20 календарных дней со дня разработки перечня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мероприятий по приспособлению жилых помещений инвалидов и общего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 в многоквартирных домах.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3.11 дополнить подпунктом 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в)-  Подготовка с учетом имеющихся материалов заключения о технической возможности и экономической целесообразности  приспособления жилого помещения инвалида и общего имущества в многоквартирном доме в рамках  приспособления, капитального ремонта или реконструкции в течении 20 календарных дней со дня принятия решения об экономической целесообразности ( нецелесообразности) реконструкции или капитального ремонта многоквартирного дома ( части дома), в котором проживает инвалид, в целях приспособления с учетом потребностей инвалида и обеспечения условий их доступности для инвалида.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 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Т.А.Семенова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72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72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02" w:dyaOrig="861">
          <v:rect xmlns:o="urn:schemas-microsoft-com:office:office" xmlns:v="urn:schemas-microsoft-com:vml" id="rectole0000000002" style="width:40.100000pt;height:43.05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13"/>
        </w:object>
      </w:r>
    </w:p>
    <w:p>
      <w:pPr>
        <w:tabs>
          <w:tab w:val="left" w:pos="672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72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 СЕЛЬСКОГО ПОСЕЛЕНИЯ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</w:t>
      </w:r>
    </w:p>
    <w:p>
      <w:pPr>
        <w:widowControl w:val="false"/>
        <w:tabs>
          <w:tab w:val="left" w:pos="338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ОБЛАСТИ.</w:t>
      </w:r>
    </w:p>
    <w:p>
      <w:pPr>
        <w:widowControl w:val="false"/>
        <w:tabs>
          <w:tab w:val="left" w:pos="338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338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338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от 20.09.2018 г.     № 35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создании комиссии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4806" w:leader="none"/>
        </w:tabs>
        <w:spacing w:before="0" w:after="120" w:line="276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постановлением Правительства Российской Федерации от 09.07.2016 №  649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комиссию в следующем составе: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комиссии: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Семёнова Т.А.  – Глава муниципального образования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Игоревского сельского поселения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КОМИССИИ: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Кузнецов В.С.      – директор  МУП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ИКХ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Котова Г.П.      -      председатель общества инвалидов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Савенков В.А.      –начальник отдела по градостроительной деятельности,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транспорту, связи и ЖКХ.( по согласованию)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727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Т.А.Семенова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8ADCD390954BADEA4EEAEEF0CA7E4DC1FDCC2CC1160C71646A3833BD110F709CD1BCEAA28AE06798VFz5B" Id="docRId7" Type="http://schemas.openxmlformats.org/officeDocument/2006/relationships/hyperlink"/><Relationship TargetMode="External" Target="consultantplus://offline/ref=8ADCD390954BADEA4EEAEEF0CA7E4DC1FDCC2CC1160C71646A3833BD110F709CD1BCEAA28AE06798VFz5B" Id="docRId10" Type="http://schemas.openxmlformats.org/officeDocument/2006/relationships/hyperlink"/><Relationship Target="media/image2.wmf" Id="docRId14" Type="http://schemas.openxmlformats.org/officeDocument/2006/relationships/image"/><Relationship TargetMode="External" Target="consultantplus://offline/ref=54EFAE1727BE648EFA33C41118296A01CA59FD501932167FA0D58BLBO1B" Id="docRId2" Type="http://schemas.openxmlformats.org/officeDocument/2006/relationships/hyperlink"/><Relationship TargetMode="External" Target="consultantplus://offline/ref=644AFF7DE6E4682C22BF4C7A4DEE8BE7315E1F74ECBEB02D255AD7EB1AA809351A100A231EA2A75DtAR6B" Id="docRId6" Type="http://schemas.openxmlformats.org/officeDocument/2006/relationships/hyperlink"/><Relationship Target="media/image0.wmf" Id="docRId1" Type="http://schemas.openxmlformats.org/officeDocument/2006/relationships/image"/><Relationship Target="embeddings/oleObject1.bin" Id="docRId11" Type="http://schemas.openxmlformats.org/officeDocument/2006/relationships/oleObject"/><Relationship Target="numbering.xml" Id="docRId15" Type="http://schemas.openxmlformats.org/officeDocument/2006/relationships/numbering"/><Relationship TargetMode="External" Target="consultantplus://offline/ref=644AFF7DE6E4682C22BF4C7A4DEE8BE7315E1F74ECBEB02D255AD7EB1AA809351A100A231EA2A657tAR5B" Id="docRId5" Type="http://schemas.openxmlformats.org/officeDocument/2006/relationships/hyperlink"/><Relationship TargetMode="External" Target="consultantplus://offline/ref=644AFF7DE6E4682C22BF4C7A4DEE8BE7315E1F74ECBEB02D255AD7EB1AA809351A100A231EA2A657tAR5B" Id="docRId9" Type="http://schemas.openxmlformats.org/officeDocument/2006/relationships/hyperlink"/><Relationship Target="embeddings/oleObject0.bin" Id="docRId0" Type="http://schemas.openxmlformats.org/officeDocument/2006/relationships/oleObject"/><Relationship Target="media/image1.wmf" Id="docRId12" Type="http://schemas.openxmlformats.org/officeDocument/2006/relationships/image"/><Relationship Target="styles.xml" Id="docRId16" Type="http://schemas.openxmlformats.org/officeDocument/2006/relationships/styles"/><Relationship TargetMode="External" Target="http://docs.cntd.ru/document/901919946" Id="docRId4" Type="http://schemas.openxmlformats.org/officeDocument/2006/relationships/hyperlink"/><Relationship TargetMode="External" Target="consultantplus://offline/ref=644AFF7DE6E4682C22BF4C7A4DEE8BE7315E1F74ECBEB02D255AD7EB1AA809351A100A231EA2A75DtAR6B" Id="docRId8" Type="http://schemas.openxmlformats.org/officeDocument/2006/relationships/hyperlink"/><Relationship Target="embeddings/oleObject2.bin" Id="docRId13" Type="http://schemas.openxmlformats.org/officeDocument/2006/relationships/oleObject"/><Relationship TargetMode="External" Target="http://docs.cntd.ru/document/9027690" Id="docRId3" Type="http://schemas.openxmlformats.org/officeDocument/2006/relationships/hyperlink"/></Relationships>
</file>