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D4" w:rsidRPr="00E23AED" w:rsidRDefault="002B53D4" w:rsidP="002B53D4">
      <w:pPr>
        <w:ind w:left="360"/>
        <w:rPr>
          <w:rFonts w:ascii="Times New Roman" w:hAnsi="Times New Roman"/>
          <w:sz w:val="28"/>
          <w:szCs w:val="28"/>
        </w:rPr>
      </w:pPr>
    </w:p>
    <w:p w:rsidR="002B53D4" w:rsidRPr="004C670D" w:rsidRDefault="002B53D4" w:rsidP="002B53D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B53D4" w:rsidRPr="004C670D" w:rsidRDefault="002B53D4" w:rsidP="002B53D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C081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-343535</wp:posOffset>
            </wp:positionV>
            <wp:extent cx="531495" cy="571500"/>
            <wp:effectExtent l="19050" t="0" r="190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3D4" w:rsidRDefault="002B53D4" w:rsidP="002B53D4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53D4" w:rsidRDefault="002B53D4" w:rsidP="002B53D4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53D4" w:rsidRDefault="002B53D4" w:rsidP="002B53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2B53D4" w:rsidRPr="004C670D" w:rsidRDefault="002B53D4" w:rsidP="002B53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2B53D4" w:rsidRPr="004C670D" w:rsidRDefault="002B53D4" w:rsidP="002B53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53D4" w:rsidRDefault="002B53D4" w:rsidP="002B53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B53D4" w:rsidRPr="0034189A" w:rsidRDefault="002B53D4" w:rsidP="002B53D4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16"/>
          <w:szCs w:val="16"/>
        </w:rPr>
      </w:pPr>
    </w:p>
    <w:p w:rsidR="002B53D4" w:rsidRPr="00671E6C" w:rsidRDefault="002B53D4" w:rsidP="002B53D4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              </w:t>
      </w:r>
      <w:r w:rsidRPr="00671E6C">
        <w:rPr>
          <w:rFonts w:ascii="Times New Roman" w:eastAsia="Times New Roman" w:hAnsi="Times New Roman"/>
          <w:b/>
          <w:bCs/>
          <w:kern w:val="0"/>
          <w:sz w:val="18"/>
          <w:lang w:eastAsia="ru-RU"/>
        </w:rPr>
        <w:t> </w:t>
      </w:r>
    </w:p>
    <w:p w:rsidR="002B53D4" w:rsidRPr="00671E6C" w:rsidRDefault="002B53D4" w:rsidP="002B53D4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от  16.07.2018г. </w:t>
      </w:r>
      <w:r w:rsidRPr="00671E6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       №  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27</w:t>
      </w:r>
    </w:p>
    <w:p w:rsidR="002B53D4" w:rsidRDefault="002B53D4" w:rsidP="002B53D4"/>
    <w:p w:rsidR="002B53D4" w:rsidRDefault="002B53D4" w:rsidP="002B53D4"/>
    <w:p w:rsidR="002B53D4" w:rsidRDefault="002B53D4" w:rsidP="002B53D4">
      <w:pPr>
        <w:ind w:left="360"/>
        <w:rPr>
          <w:rFonts w:ascii="Times New Roman" w:hAnsi="Times New Roman"/>
          <w:sz w:val="28"/>
          <w:szCs w:val="28"/>
        </w:rPr>
      </w:pPr>
    </w:p>
    <w:p w:rsidR="002B53D4" w:rsidRDefault="002B53D4" w:rsidP="002B53D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отчета</w:t>
      </w:r>
    </w:p>
    <w:p w:rsidR="002B53D4" w:rsidRDefault="002B53D4" w:rsidP="002B53D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бюджета</w:t>
      </w:r>
    </w:p>
    <w:p w:rsidR="002B53D4" w:rsidRDefault="002B53D4" w:rsidP="002B53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Игоревского сельского поселения</w:t>
      </w:r>
    </w:p>
    <w:p w:rsidR="002B53D4" w:rsidRDefault="002B53D4" w:rsidP="002B53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Холм-Жирковского района</w:t>
      </w:r>
    </w:p>
    <w:p w:rsidR="002B53D4" w:rsidRDefault="002B53D4" w:rsidP="002B53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Смоленской области </w:t>
      </w:r>
    </w:p>
    <w:p w:rsidR="002B53D4" w:rsidRDefault="002B53D4" w:rsidP="002B53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 2 квартал  2018г.</w:t>
      </w:r>
    </w:p>
    <w:p w:rsidR="002B53D4" w:rsidRDefault="002B53D4" w:rsidP="002B53D4">
      <w:pPr>
        <w:rPr>
          <w:rFonts w:ascii="Times New Roman" w:hAnsi="Times New Roman"/>
          <w:sz w:val="28"/>
          <w:szCs w:val="28"/>
        </w:rPr>
      </w:pPr>
    </w:p>
    <w:p w:rsidR="002B53D4" w:rsidRDefault="002B53D4" w:rsidP="002B53D4">
      <w:pPr>
        <w:rPr>
          <w:rFonts w:ascii="Times New Roman" w:hAnsi="Times New Roman"/>
          <w:sz w:val="28"/>
          <w:szCs w:val="28"/>
        </w:rPr>
      </w:pPr>
    </w:p>
    <w:p w:rsidR="002B53D4" w:rsidRDefault="002B53D4" w:rsidP="002B53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РФ, на основании Положения  « О бюджетном процессе в Игоревском сельском поселении Холм-Жирковского района Смоленской области», утвержденного Решением Совета депутатов Игоревского сельского поселения Холм-Жирковского района Смоленской области от 18.10.2017г. № 20/2</w:t>
      </w:r>
    </w:p>
    <w:p w:rsidR="002B53D4" w:rsidRDefault="002B53D4" w:rsidP="002B53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Игоревского сельского поселения Холм-Жирковского района Смоленской области </w:t>
      </w:r>
    </w:p>
    <w:p w:rsidR="002B53D4" w:rsidRDefault="002B53D4" w:rsidP="002B53D4">
      <w:pPr>
        <w:ind w:left="360"/>
        <w:rPr>
          <w:rFonts w:ascii="Times New Roman" w:hAnsi="Times New Roman"/>
          <w:sz w:val="28"/>
          <w:szCs w:val="28"/>
        </w:rPr>
      </w:pPr>
    </w:p>
    <w:p w:rsidR="002B53D4" w:rsidRDefault="002B53D4" w:rsidP="002B53D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B53D4" w:rsidRDefault="002B53D4" w:rsidP="002B53D4">
      <w:pPr>
        <w:ind w:left="360"/>
        <w:rPr>
          <w:rFonts w:ascii="Times New Roman" w:hAnsi="Times New Roman"/>
          <w:sz w:val="28"/>
          <w:szCs w:val="28"/>
        </w:rPr>
      </w:pPr>
    </w:p>
    <w:p w:rsidR="002B53D4" w:rsidRPr="006C081D" w:rsidRDefault="002B53D4" w:rsidP="002B53D4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C081D">
        <w:rPr>
          <w:rFonts w:ascii="Times New Roman" w:hAnsi="Times New Roman"/>
          <w:sz w:val="28"/>
          <w:szCs w:val="28"/>
        </w:rPr>
        <w:t>Утвердить отчет об исполнении бюджета  Игоревского сельского поселения Игоревского сельского поселения  Холм-Жирковского района за 2 квартал  2018г. по доходам  в сумме  6 328,0 тыс</w:t>
      </w:r>
      <w:proofErr w:type="gramStart"/>
      <w:r w:rsidRPr="006C081D">
        <w:rPr>
          <w:rFonts w:ascii="Times New Roman" w:hAnsi="Times New Roman"/>
          <w:sz w:val="28"/>
          <w:szCs w:val="28"/>
        </w:rPr>
        <w:t>.р</w:t>
      </w:r>
      <w:proofErr w:type="gramEnd"/>
      <w:r w:rsidRPr="006C081D">
        <w:rPr>
          <w:rFonts w:ascii="Times New Roman" w:hAnsi="Times New Roman"/>
          <w:sz w:val="28"/>
          <w:szCs w:val="28"/>
        </w:rPr>
        <w:t>ублей(  33% к годовому назначению исполнены ) по расходам в сумме 6 328,0 тыс. рублей ( 45% к годовому назначению исполнены)</w:t>
      </w:r>
    </w:p>
    <w:p w:rsidR="002B53D4" w:rsidRDefault="002B53D4" w:rsidP="002B53D4">
      <w:pPr>
        <w:pStyle w:val="a3"/>
        <w:rPr>
          <w:rFonts w:ascii="Times New Roman" w:hAnsi="Times New Roman"/>
          <w:sz w:val="28"/>
          <w:szCs w:val="28"/>
        </w:rPr>
      </w:pPr>
    </w:p>
    <w:p w:rsidR="002B53D4" w:rsidRDefault="002B53D4" w:rsidP="002B53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2.Настоящее постановление вступает в силу после дня подписания.</w:t>
      </w:r>
    </w:p>
    <w:p w:rsidR="002B53D4" w:rsidRDefault="002B53D4" w:rsidP="002B53D4">
      <w:pPr>
        <w:rPr>
          <w:rFonts w:ascii="Times New Roman" w:hAnsi="Times New Roman"/>
          <w:sz w:val="28"/>
          <w:szCs w:val="28"/>
        </w:rPr>
      </w:pPr>
    </w:p>
    <w:p w:rsidR="002B53D4" w:rsidRDefault="002B53D4" w:rsidP="002B53D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B53D4" w:rsidRDefault="002B53D4" w:rsidP="002B53D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Игоревского сельского поселения</w:t>
      </w:r>
    </w:p>
    <w:p w:rsidR="002B53D4" w:rsidRDefault="002B53D4" w:rsidP="002B53D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Холм-Жирковского района </w:t>
      </w:r>
    </w:p>
    <w:p w:rsidR="002B53D4" w:rsidRDefault="002B53D4" w:rsidP="002B53D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Т.А.Семенова </w:t>
      </w:r>
    </w:p>
    <w:p w:rsidR="002B53D4" w:rsidRDefault="002B53D4" w:rsidP="002B53D4"/>
    <w:p w:rsidR="00364518" w:rsidRDefault="00364518"/>
    <w:sectPr w:rsidR="00364518" w:rsidSect="0036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53D4"/>
    <w:rsid w:val="002B53D4"/>
    <w:rsid w:val="0036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D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5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5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2019-04-04T07:33:00Z</dcterms:created>
  <dcterms:modified xsi:type="dcterms:W3CDTF">2019-04-04T07:34:00Z</dcterms:modified>
</cp:coreProperties>
</file>