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57" w:rsidRDefault="00752657" w:rsidP="0075265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52657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-200025</wp:posOffset>
            </wp:positionV>
            <wp:extent cx="685800" cy="685800"/>
            <wp:effectExtent l="19050" t="0" r="0" b="0"/>
            <wp:wrapSquare wrapText="left"/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657" w:rsidRDefault="00752657" w:rsidP="0075265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52657" w:rsidRDefault="00752657" w:rsidP="0075265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52657" w:rsidRDefault="00752657" w:rsidP="0075265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52657" w:rsidRDefault="00752657" w:rsidP="00752657">
      <w:pPr>
        <w:pStyle w:val="a3"/>
      </w:pPr>
    </w:p>
    <w:p w:rsidR="00752657" w:rsidRPr="006C50A4" w:rsidRDefault="00752657" w:rsidP="0075265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tab/>
      </w:r>
      <w:r w:rsidRPr="006C50A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ИГОРЕВСКОГО СЕЛЬСКОГО ПОСЕЛЕНИЯ </w:t>
      </w:r>
    </w:p>
    <w:p w:rsidR="00752657" w:rsidRPr="006C50A4" w:rsidRDefault="00752657" w:rsidP="00752657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0A4">
        <w:rPr>
          <w:rFonts w:ascii="Times New Roman" w:eastAsia="Times New Roman" w:hAnsi="Times New Roman"/>
          <w:sz w:val="28"/>
          <w:szCs w:val="28"/>
          <w:lang w:eastAsia="ru-RU"/>
        </w:rPr>
        <w:t>ХОЛМ-ЖИРКОВСКОГО РАЙОНА СМОЛЕНСКОЙ ОБЛАСТИ</w:t>
      </w:r>
    </w:p>
    <w:p w:rsidR="00752657" w:rsidRDefault="00752657" w:rsidP="00752657">
      <w:pPr>
        <w:ind w:left="-180"/>
        <w:jc w:val="center"/>
        <w:rPr>
          <w:sz w:val="28"/>
          <w:szCs w:val="28"/>
        </w:rPr>
      </w:pPr>
    </w:p>
    <w:p w:rsidR="00752657" w:rsidRDefault="00752657" w:rsidP="00752657">
      <w:pPr>
        <w:ind w:left="-180"/>
        <w:jc w:val="center"/>
        <w:rPr>
          <w:sz w:val="28"/>
          <w:szCs w:val="28"/>
        </w:rPr>
      </w:pPr>
    </w:p>
    <w:p w:rsidR="00752657" w:rsidRDefault="00752657" w:rsidP="00752657">
      <w:pPr>
        <w:ind w:left="-180"/>
        <w:jc w:val="center"/>
        <w:rPr>
          <w:sz w:val="28"/>
          <w:szCs w:val="28"/>
        </w:rPr>
      </w:pPr>
      <w:r w:rsidRPr="006C50A4">
        <w:rPr>
          <w:sz w:val="28"/>
          <w:szCs w:val="28"/>
        </w:rPr>
        <w:t>ПОСТАНОВЛЕНИЕ</w:t>
      </w:r>
    </w:p>
    <w:p w:rsidR="00752657" w:rsidRPr="00537F04" w:rsidRDefault="00752657" w:rsidP="00752657">
      <w:pPr>
        <w:pStyle w:val="a3"/>
        <w:rPr>
          <w:rFonts w:ascii="Times New Roman" w:hAnsi="Times New Roman" w:cs="Times New Roman"/>
          <w:b/>
          <w:sz w:val="28"/>
        </w:rPr>
      </w:pPr>
      <w:r w:rsidRPr="00537F04">
        <w:rPr>
          <w:rFonts w:ascii="Times New Roman" w:hAnsi="Times New Roman" w:cs="Times New Roman"/>
          <w:sz w:val="28"/>
        </w:rPr>
        <w:t>от   15.12</w:t>
      </w:r>
      <w:r w:rsidRPr="00537F04">
        <w:rPr>
          <w:rFonts w:ascii="Times New Roman" w:eastAsia="Times New Roman" w:hAnsi="Times New Roman" w:cs="Times New Roman"/>
          <w:sz w:val="28"/>
          <w:lang w:eastAsia="ru-RU"/>
        </w:rPr>
        <w:t xml:space="preserve">.2017    №  </w:t>
      </w:r>
      <w:r w:rsidRPr="00537F04">
        <w:rPr>
          <w:rFonts w:ascii="Times New Roman" w:hAnsi="Times New Roman" w:cs="Times New Roman"/>
          <w:sz w:val="28"/>
        </w:rPr>
        <w:t>71</w:t>
      </w:r>
    </w:p>
    <w:p w:rsidR="00752657" w:rsidRDefault="00752657" w:rsidP="00752657">
      <w:pPr>
        <w:pStyle w:val="a3"/>
        <w:rPr>
          <w:rFonts w:ascii="Times New Roman" w:hAnsi="Times New Roman" w:cs="Times New Roman"/>
          <w:sz w:val="28"/>
        </w:rPr>
      </w:pPr>
      <w:r w:rsidRPr="00537F04">
        <w:rPr>
          <w:rFonts w:ascii="Times New Roman" w:hAnsi="Times New Roman" w:cs="Times New Roman"/>
          <w:sz w:val="28"/>
        </w:rPr>
        <w:t>Об утверждении Программы</w:t>
      </w:r>
      <w:r w:rsidRPr="00537F04">
        <w:rPr>
          <w:rFonts w:ascii="Times New Roman" w:hAnsi="Times New Roman" w:cs="Times New Roman"/>
          <w:sz w:val="28"/>
        </w:rPr>
        <w:br/>
        <w:t>комплексного развития</w:t>
      </w:r>
      <w:r w:rsidRPr="00537F04">
        <w:rPr>
          <w:rFonts w:ascii="Times New Roman" w:hAnsi="Times New Roman" w:cs="Times New Roman"/>
          <w:sz w:val="28"/>
        </w:rPr>
        <w:br/>
        <w:t>социальной инфраструктуры</w:t>
      </w:r>
      <w:r w:rsidRPr="00537F04">
        <w:rPr>
          <w:rFonts w:ascii="Times New Roman" w:hAnsi="Times New Roman" w:cs="Times New Roman"/>
          <w:sz w:val="28"/>
        </w:rPr>
        <w:br/>
        <w:t>Игоревского сельского</w:t>
      </w:r>
      <w:r w:rsidRPr="00537F04">
        <w:rPr>
          <w:rFonts w:ascii="Times New Roman" w:hAnsi="Times New Roman" w:cs="Times New Roman"/>
          <w:sz w:val="28"/>
        </w:rPr>
        <w:br/>
        <w:t>поселения на 2017-2027 годы</w:t>
      </w:r>
    </w:p>
    <w:p w:rsidR="00752657" w:rsidRDefault="00752657" w:rsidP="00752657">
      <w:pPr>
        <w:pStyle w:val="a3"/>
        <w:rPr>
          <w:rFonts w:ascii="Times New Roman" w:hAnsi="Times New Roman" w:cs="Times New Roman"/>
          <w:sz w:val="28"/>
        </w:rPr>
      </w:pPr>
    </w:p>
    <w:p w:rsidR="00752657" w:rsidRPr="00537F04" w:rsidRDefault="00752657" w:rsidP="00752657">
      <w:pPr>
        <w:pStyle w:val="33"/>
        <w:shd w:val="clear" w:color="auto" w:fill="auto"/>
        <w:spacing w:before="0" w:after="0" w:line="331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537F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6.10.2003 г. № 1Э1-ФЗ «Об</w:t>
      </w:r>
      <w:r w:rsidRPr="00537F04">
        <w:rPr>
          <w:rFonts w:ascii="Times New Roman" w:hAnsi="Times New Roman" w:cs="Times New Roman"/>
          <w:sz w:val="28"/>
          <w:szCs w:val="28"/>
        </w:rPr>
        <w:br/>
        <w:t>общих принципах организации местного самоуправления в Российской</w:t>
      </w:r>
      <w:r w:rsidRPr="00537F04">
        <w:rPr>
          <w:rFonts w:ascii="Times New Roman" w:hAnsi="Times New Roman" w:cs="Times New Roman"/>
          <w:sz w:val="28"/>
          <w:szCs w:val="28"/>
        </w:rPr>
        <w:br/>
        <w:t>Федерации», Градостроительным кодексом Российской Федерации,</w:t>
      </w:r>
      <w:r w:rsidRPr="00537F04">
        <w:rPr>
          <w:rFonts w:ascii="Times New Roman" w:hAnsi="Times New Roman" w:cs="Times New Roman"/>
          <w:sz w:val="28"/>
          <w:szCs w:val="28"/>
        </w:rPr>
        <w:br/>
        <w:t>Постановлением Правительства Российской Федерации от 01.10.2015 г. № 1050</w:t>
      </w:r>
      <w:r w:rsidRPr="00537F04">
        <w:rPr>
          <w:rFonts w:ascii="Times New Roman" w:hAnsi="Times New Roman" w:cs="Times New Roman"/>
          <w:sz w:val="28"/>
          <w:szCs w:val="28"/>
        </w:rPr>
        <w:br/>
        <w:t>«Об утверждении требований комплексного развития социальной</w:t>
      </w:r>
      <w:r w:rsidRPr="00537F04">
        <w:rPr>
          <w:rFonts w:ascii="Times New Roman" w:hAnsi="Times New Roman" w:cs="Times New Roman"/>
          <w:sz w:val="28"/>
          <w:szCs w:val="28"/>
        </w:rPr>
        <w:br/>
        <w:t xml:space="preserve">инфраструктуры поселений, городских округов»,  Администрация Игоревского сельского поселения Холм-Жирковского района Смоленской области </w:t>
      </w:r>
    </w:p>
    <w:p w:rsidR="00752657" w:rsidRDefault="00752657" w:rsidP="00752657">
      <w:pPr>
        <w:pStyle w:val="a3"/>
        <w:rPr>
          <w:rFonts w:ascii="Times New Roman" w:hAnsi="Times New Roman" w:cs="Times New Roman"/>
          <w:sz w:val="28"/>
        </w:rPr>
      </w:pPr>
    </w:p>
    <w:p w:rsidR="00752657" w:rsidRDefault="00752657" w:rsidP="00752657">
      <w:pPr>
        <w:pStyle w:val="33"/>
        <w:shd w:val="clear" w:color="auto" w:fill="auto"/>
        <w:spacing w:before="0" w:after="0" w:line="331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537F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5F91" w:rsidRDefault="009D5F91" w:rsidP="00752657">
      <w:pPr>
        <w:pStyle w:val="33"/>
        <w:shd w:val="clear" w:color="auto" w:fill="auto"/>
        <w:spacing w:before="0" w:after="0" w:line="331" w:lineRule="exact"/>
        <w:ind w:left="20" w:right="20" w:firstLine="680"/>
        <w:rPr>
          <w:rFonts w:ascii="Times New Roman" w:hAnsi="Times New Roman" w:cs="Times New Roman"/>
          <w:sz w:val="28"/>
          <w:szCs w:val="28"/>
        </w:rPr>
      </w:pPr>
    </w:p>
    <w:p w:rsidR="009D5F91" w:rsidRPr="006C50A4" w:rsidRDefault="009D5F91" w:rsidP="00C80EB4">
      <w:pPr>
        <w:jc w:val="both"/>
        <w:rPr>
          <w:sz w:val="28"/>
          <w:szCs w:val="28"/>
        </w:rPr>
      </w:pPr>
      <w:r w:rsidRPr="006C50A4">
        <w:rPr>
          <w:sz w:val="28"/>
          <w:szCs w:val="28"/>
        </w:rPr>
        <w:t>1. Утвердить муниципальную программу «Комплекс</w:t>
      </w:r>
      <w:r w:rsidR="00272430">
        <w:rPr>
          <w:sz w:val="28"/>
          <w:szCs w:val="28"/>
        </w:rPr>
        <w:t>ное развитие систем социальной</w:t>
      </w:r>
      <w:r w:rsidRPr="006C50A4">
        <w:rPr>
          <w:sz w:val="28"/>
          <w:szCs w:val="28"/>
        </w:rPr>
        <w:t xml:space="preserve"> инфраструктуры на территории Игоревского сельского поселения Холм-Жирковского района Смоленской области на 2017-2027 годы» (прилагается).</w:t>
      </w:r>
    </w:p>
    <w:p w:rsidR="009D5F91" w:rsidRPr="006C50A4" w:rsidRDefault="009D5F91" w:rsidP="00C80EB4">
      <w:pPr>
        <w:jc w:val="both"/>
        <w:rPr>
          <w:sz w:val="28"/>
          <w:szCs w:val="28"/>
        </w:rPr>
      </w:pPr>
      <w:r w:rsidRPr="006C50A4">
        <w:rPr>
          <w:sz w:val="28"/>
          <w:szCs w:val="28"/>
        </w:rPr>
        <w:t xml:space="preserve">2. </w:t>
      </w:r>
      <w:proofErr w:type="gramStart"/>
      <w:r w:rsidRPr="006C50A4">
        <w:rPr>
          <w:sz w:val="28"/>
          <w:szCs w:val="28"/>
        </w:rPr>
        <w:t>Контроль за</w:t>
      </w:r>
      <w:proofErr w:type="gramEnd"/>
      <w:r w:rsidRPr="006C50A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D5F91" w:rsidRPr="006C50A4" w:rsidRDefault="009D5F91" w:rsidP="00C80EB4">
      <w:pPr>
        <w:jc w:val="both"/>
        <w:rPr>
          <w:sz w:val="28"/>
          <w:szCs w:val="28"/>
        </w:rPr>
      </w:pPr>
      <w:r w:rsidRPr="006C50A4">
        <w:rPr>
          <w:sz w:val="28"/>
          <w:szCs w:val="28"/>
        </w:rPr>
        <w:t>3. Постановление вступает в силу после обнародования.</w:t>
      </w:r>
    </w:p>
    <w:p w:rsidR="009D5F91" w:rsidRPr="006C50A4" w:rsidRDefault="009D5F91" w:rsidP="009D5F91">
      <w:pPr>
        <w:ind w:firstLine="708"/>
        <w:rPr>
          <w:sz w:val="28"/>
        </w:rPr>
      </w:pPr>
    </w:p>
    <w:p w:rsidR="009D5F91" w:rsidRDefault="009D5F91" w:rsidP="009D5F91">
      <w:pPr>
        <w:rPr>
          <w:sz w:val="28"/>
        </w:rPr>
      </w:pPr>
    </w:p>
    <w:p w:rsidR="009D5F91" w:rsidRPr="006C50A4" w:rsidRDefault="009D5F91" w:rsidP="009D5F91">
      <w:pPr>
        <w:rPr>
          <w:sz w:val="28"/>
        </w:rPr>
      </w:pPr>
      <w:r w:rsidRPr="006C50A4">
        <w:rPr>
          <w:sz w:val="28"/>
        </w:rPr>
        <w:t>Глава муниципального образования</w:t>
      </w:r>
    </w:p>
    <w:p w:rsidR="009D5F91" w:rsidRPr="006C50A4" w:rsidRDefault="009D5F91" w:rsidP="009D5F91">
      <w:pPr>
        <w:rPr>
          <w:sz w:val="28"/>
        </w:rPr>
      </w:pPr>
      <w:r w:rsidRPr="006C50A4">
        <w:rPr>
          <w:sz w:val="28"/>
        </w:rPr>
        <w:t xml:space="preserve">Игоревского сельского поселения </w:t>
      </w:r>
    </w:p>
    <w:p w:rsidR="009D5F91" w:rsidRPr="006C50A4" w:rsidRDefault="009D5F91" w:rsidP="009D5F91">
      <w:pPr>
        <w:rPr>
          <w:sz w:val="28"/>
        </w:rPr>
      </w:pPr>
      <w:r w:rsidRPr="006C50A4">
        <w:rPr>
          <w:sz w:val="28"/>
        </w:rPr>
        <w:t>Холм - Жирковского   района</w:t>
      </w:r>
    </w:p>
    <w:p w:rsidR="009D5F91" w:rsidRPr="00537F04" w:rsidRDefault="009D5F91" w:rsidP="00170828">
      <w:pPr>
        <w:pStyle w:val="33"/>
        <w:shd w:val="clear" w:color="auto" w:fill="auto"/>
        <w:spacing w:before="0" w:after="0" w:line="331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6C50A4">
        <w:rPr>
          <w:rFonts w:ascii="Times New Roman" w:eastAsia="Times New Roman" w:hAnsi="Times New Roman"/>
          <w:sz w:val="28"/>
          <w:szCs w:val="24"/>
          <w:lang w:eastAsia="ru-RU"/>
        </w:rPr>
        <w:t xml:space="preserve">Смоленской    области </w:t>
      </w:r>
      <w:r w:rsidRPr="006C50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50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50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50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50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C50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708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C50A4">
        <w:rPr>
          <w:rFonts w:ascii="Times New Roman" w:eastAsia="Times New Roman" w:hAnsi="Times New Roman"/>
          <w:sz w:val="28"/>
          <w:szCs w:val="28"/>
          <w:lang w:eastAsia="ru-RU"/>
        </w:rPr>
        <w:t>Т.А.Семёнова</w:t>
      </w:r>
    </w:p>
    <w:p w:rsidR="00752657" w:rsidRPr="00537F04" w:rsidRDefault="00752657" w:rsidP="00752657">
      <w:pPr>
        <w:pStyle w:val="a3"/>
        <w:rPr>
          <w:rFonts w:ascii="Times New Roman" w:hAnsi="Times New Roman" w:cs="Times New Roman"/>
          <w:sz w:val="28"/>
        </w:rPr>
      </w:pPr>
    </w:p>
    <w:p w:rsidR="00752657" w:rsidRDefault="00752657" w:rsidP="0075265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52657" w:rsidRDefault="00752657" w:rsidP="0075265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52657" w:rsidRDefault="00752657" w:rsidP="0075265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52657" w:rsidRDefault="00752657" w:rsidP="0075265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D5F91" w:rsidRDefault="009D5F91" w:rsidP="0075265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D14C2" w:rsidRDefault="005D14C2" w:rsidP="0075265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D14C2" w:rsidRDefault="005D14C2" w:rsidP="0075265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D14C2" w:rsidRDefault="005D14C2" w:rsidP="0075265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5D14C2" w:rsidRDefault="005D14C2" w:rsidP="0075265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52657" w:rsidRPr="00752657" w:rsidRDefault="00752657" w:rsidP="0075265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52657">
        <w:rPr>
          <w:rFonts w:ascii="Times New Roman" w:hAnsi="Times New Roman" w:cs="Times New Roman"/>
          <w:b/>
          <w:sz w:val="24"/>
        </w:rPr>
        <w:lastRenderedPageBreak/>
        <w:t>Программа комплексного развития социальной</w:t>
      </w:r>
      <w:r w:rsidRPr="00752657">
        <w:rPr>
          <w:rFonts w:ascii="Times New Roman" w:hAnsi="Times New Roman" w:cs="Times New Roman"/>
          <w:b/>
          <w:sz w:val="24"/>
        </w:rPr>
        <w:br/>
        <w:t>инфраструктуры Игоревского сельского поселения</w:t>
      </w:r>
    </w:p>
    <w:p w:rsidR="00752657" w:rsidRDefault="00752657" w:rsidP="0075265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752657">
        <w:rPr>
          <w:rFonts w:ascii="Times New Roman" w:hAnsi="Times New Roman" w:cs="Times New Roman"/>
          <w:b/>
          <w:sz w:val="24"/>
        </w:rPr>
        <w:t>на 2017 - 2027 годы</w:t>
      </w:r>
    </w:p>
    <w:p w:rsidR="00752657" w:rsidRDefault="00752657" w:rsidP="0075265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52657" w:rsidRDefault="00752657" w:rsidP="0075265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ПАСПОРТ</w:t>
      </w:r>
    </w:p>
    <w:tbl>
      <w:tblPr>
        <w:tblStyle w:val="a7"/>
        <w:tblW w:w="0" w:type="auto"/>
        <w:tblLook w:val="04A0"/>
      </w:tblPr>
      <w:tblGrid>
        <w:gridCol w:w="3227"/>
        <w:gridCol w:w="6735"/>
      </w:tblGrid>
      <w:tr w:rsidR="009D5F91" w:rsidTr="009D5F91">
        <w:tc>
          <w:tcPr>
            <w:tcW w:w="3227" w:type="dxa"/>
          </w:tcPr>
          <w:p w:rsidR="009D5F91" w:rsidRDefault="009D5F91" w:rsidP="009D5F9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52657">
              <w:t>Наименование Программы</w:t>
            </w:r>
          </w:p>
        </w:tc>
        <w:tc>
          <w:tcPr>
            <w:tcW w:w="6735" w:type="dxa"/>
            <w:vAlign w:val="center"/>
          </w:tcPr>
          <w:p w:rsidR="009D5F91" w:rsidRDefault="009D5F91" w:rsidP="009D5F9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52657">
              <w:t>Программа комплексного развития социальной инфраструктуры</w:t>
            </w:r>
            <w:r w:rsidRPr="00752657">
              <w:br/>
              <w:t>Игоревского сельского поселения на 2017 - 2027 годы</w:t>
            </w:r>
            <w:r w:rsidRPr="00752657">
              <w:br/>
              <w:t>(далее - Программа)</w:t>
            </w:r>
          </w:p>
        </w:tc>
      </w:tr>
      <w:tr w:rsidR="009D5F91" w:rsidTr="009D5F91">
        <w:tc>
          <w:tcPr>
            <w:tcW w:w="3227" w:type="dxa"/>
          </w:tcPr>
          <w:p w:rsidR="009D5F91" w:rsidRDefault="009D5F91" w:rsidP="009D5F9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52657">
              <w:t>Основания для</w:t>
            </w:r>
            <w:r w:rsidRPr="00752657">
              <w:br/>
              <w:t>разработки Программы</w:t>
            </w:r>
          </w:p>
        </w:tc>
        <w:tc>
          <w:tcPr>
            <w:tcW w:w="6735" w:type="dxa"/>
          </w:tcPr>
          <w:p w:rsidR="009D5F91" w:rsidRPr="00752657" w:rsidRDefault="009D5F91" w:rsidP="009D5F91">
            <w:pPr>
              <w:pStyle w:val="a3"/>
            </w:pPr>
            <w:r w:rsidRPr="00752657">
              <w:t>Федеральный закон от 29 декабря 2004 г. N 191-ФЗ;</w:t>
            </w:r>
          </w:p>
          <w:p w:rsidR="009D5F91" w:rsidRPr="00752657" w:rsidRDefault="009D5F91" w:rsidP="009D5F91">
            <w:pPr>
              <w:pStyle w:val="a3"/>
            </w:pPr>
            <w:r w:rsidRPr="00752657">
              <w:t>Градостроительный кодекс Российской Федерации;</w:t>
            </w:r>
          </w:p>
          <w:p w:rsidR="009D5F91" w:rsidRPr="00752657" w:rsidRDefault="009D5F91" w:rsidP="009D5F91">
            <w:pPr>
              <w:pStyle w:val="a3"/>
            </w:pPr>
            <w:r w:rsidRPr="00752657">
              <w:t>Федеральный закон от 6 октября 2003 г. N 131-Ф3 "Об общих</w:t>
            </w:r>
            <w:r w:rsidRPr="00752657">
              <w:br/>
              <w:t>принципах организации местного самоуправления в Российской</w:t>
            </w:r>
            <w:r w:rsidRPr="00752657">
              <w:br/>
              <w:t>Федерации";</w:t>
            </w:r>
          </w:p>
          <w:p w:rsidR="009D5F91" w:rsidRPr="00752657" w:rsidRDefault="009D5F91" w:rsidP="009D5F91">
            <w:pPr>
              <w:pStyle w:val="a3"/>
            </w:pPr>
            <w:r w:rsidRPr="00752657">
              <w:t>Постановление Правительства Российской Федерации от</w:t>
            </w:r>
            <w:r w:rsidRPr="00752657">
              <w:rPr>
                <w:rStyle w:val="1"/>
                <w:rFonts w:ascii="Times New Roman" w:hAnsi="Times New Roman" w:cs="Times New Roman"/>
                <w:sz w:val="24"/>
              </w:rPr>
              <w:br/>
            </w:r>
            <w:r w:rsidRPr="00752657">
              <w:t>01.10.2015 года № 1050 «Об утверждении требований к</w:t>
            </w:r>
            <w:r w:rsidRPr="00752657">
              <w:rPr>
                <w:rStyle w:val="1"/>
                <w:rFonts w:ascii="Times New Roman" w:hAnsi="Times New Roman" w:cs="Times New Roman"/>
                <w:sz w:val="24"/>
              </w:rPr>
              <w:br/>
            </w:r>
            <w:r w:rsidRPr="00752657">
              <w:t>Программам комплексного развития социальной</w:t>
            </w:r>
            <w:r w:rsidRPr="00752657">
              <w:rPr>
                <w:rStyle w:val="1"/>
                <w:rFonts w:ascii="Times New Roman" w:hAnsi="Times New Roman" w:cs="Times New Roman"/>
                <w:sz w:val="24"/>
              </w:rPr>
              <w:br/>
            </w:r>
            <w:r w:rsidRPr="00752657">
              <w:t>инфраструктуры поселений, городских округов»;</w:t>
            </w:r>
          </w:p>
          <w:p w:rsidR="009D5F91" w:rsidRDefault="009D5F91" w:rsidP="009D5F9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52657">
              <w:t>Генеральный план Игоревского сельского поселения Холм-Жирковского  района Смоленской области</w:t>
            </w:r>
          </w:p>
        </w:tc>
      </w:tr>
      <w:tr w:rsidR="009D5F91" w:rsidTr="009D5F91">
        <w:tc>
          <w:tcPr>
            <w:tcW w:w="3227" w:type="dxa"/>
          </w:tcPr>
          <w:p w:rsidR="009D5F91" w:rsidRPr="00752657" w:rsidRDefault="009D5F91" w:rsidP="009D5F91">
            <w:pPr>
              <w:pStyle w:val="a3"/>
            </w:pPr>
            <w:r w:rsidRPr="00752657">
              <w:t>Наименование заказчика</w:t>
            </w:r>
            <w:r w:rsidRPr="00752657">
              <w:br/>
              <w:t>Программы</w:t>
            </w:r>
          </w:p>
        </w:tc>
        <w:tc>
          <w:tcPr>
            <w:tcW w:w="6735" w:type="dxa"/>
          </w:tcPr>
          <w:p w:rsidR="009D5F91" w:rsidRPr="00752657" w:rsidRDefault="009D5F91" w:rsidP="009D5F91">
            <w:pPr>
              <w:pStyle w:val="a3"/>
            </w:pPr>
            <w:r w:rsidRPr="00752657">
              <w:t>Администрация Игоревского сельского поселения</w:t>
            </w:r>
          </w:p>
        </w:tc>
      </w:tr>
      <w:tr w:rsidR="009D5F91" w:rsidTr="009D5F91">
        <w:tc>
          <w:tcPr>
            <w:tcW w:w="3227" w:type="dxa"/>
          </w:tcPr>
          <w:p w:rsidR="009D5F91" w:rsidRPr="00752657" w:rsidRDefault="009D5F91" w:rsidP="009D5F91">
            <w:pPr>
              <w:pStyle w:val="a3"/>
            </w:pPr>
            <w:r w:rsidRPr="00752657">
              <w:t>Разработчики</w:t>
            </w:r>
            <w:r w:rsidRPr="00752657">
              <w:br/>
              <w:t>Программы</w:t>
            </w:r>
          </w:p>
        </w:tc>
        <w:tc>
          <w:tcPr>
            <w:tcW w:w="6735" w:type="dxa"/>
          </w:tcPr>
          <w:p w:rsidR="009D5F91" w:rsidRPr="00752657" w:rsidRDefault="009D5F91" w:rsidP="009D5F91">
            <w:pPr>
              <w:pStyle w:val="a3"/>
            </w:pPr>
            <w:r w:rsidRPr="00752657">
              <w:t>Администрация Игоревского сельского поселения</w:t>
            </w:r>
          </w:p>
        </w:tc>
      </w:tr>
      <w:tr w:rsidR="009D5F91" w:rsidTr="002024EF">
        <w:trPr>
          <w:trHeight w:val="10588"/>
        </w:trPr>
        <w:tc>
          <w:tcPr>
            <w:tcW w:w="3227" w:type="dxa"/>
          </w:tcPr>
          <w:p w:rsidR="009D5F91" w:rsidRDefault="009D5F91" w:rsidP="009D5F9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52657">
              <w:lastRenderedPageBreak/>
              <w:t>Цели и задачи Программы</w:t>
            </w:r>
          </w:p>
        </w:tc>
        <w:tc>
          <w:tcPr>
            <w:tcW w:w="6735" w:type="dxa"/>
          </w:tcPr>
          <w:p w:rsidR="009D5F91" w:rsidRPr="00752657" w:rsidRDefault="009D5F91" w:rsidP="007E21D1">
            <w:pPr>
              <w:pStyle w:val="a3"/>
            </w:pPr>
            <w:r w:rsidRPr="00752657">
              <w:t>Цель программы:</w:t>
            </w:r>
          </w:p>
          <w:p w:rsidR="009D5F91" w:rsidRPr="00752657" w:rsidRDefault="009D5F91" w:rsidP="007E21D1">
            <w:pPr>
              <w:pStyle w:val="a3"/>
            </w:pPr>
            <w:r w:rsidRPr="00752657">
              <w:t>обеспечение безопасности, качества и эффективности</w:t>
            </w:r>
            <w:r w:rsidRPr="00752657">
              <w:br/>
              <w:t>использования населением объектов социальной инфраструктуры</w:t>
            </w:r>
            <w:r w:rsidRPr="00752657">
              <w:br/>
              <w:t>сельского поселения;</w:t>
            </w:r>
          </w:p>
          <w:p w:rsidR="009D5F91" w:rsidRPr="00752657" w:rsidRDefault="009D5F91" w:rsidP="007E21D1">
            <w:pPr>
              <w:pStyle w:val="a3"/>
            </w:pPr>
            <w:r w:rsidRPr="00752657">
              <w:t>обеспечение доступности объектов социальной инфраструктуры</w:t>
            </w:r>
            <w:r w:rsidRPr="00752657">
              <w:br/>
              <w:t>сельского поселения для населения в соответствии с нормативами</w:t>
            </w:r>
            <w:r w:rsidRPr="00752657">
              <w:br/>
              <w:t>градостроительного проектирования;</w:t>
            </w:r>
          </w:p>
          <w:p w:rsidR="009D5F91" w:rsidRPr="00752657" w:rsidRDefault="009D5F91" w:rsidP="007E21D1">
            <w:pPr>
              <w:pStyle w:val="a3"/>
            </w:pPr>
            <w:r w:rsidRPr="00752657">
              <w:t>обеспечение сбалансированного развития систем социальной</w:t>
            </w:r>
            <w:r w:rsidRPr="00752657">
              <w:br/>
              <w:t>инфраструктуры сельского поселения до 2027 года в соответствии</w:t>
            </w:r>
            <w:r w:rsidRPr="00752657">
              <w:br/>
              <w:t>с установленными потребностями в объектах социальной</w:t>
            </w:r>
            <w:r w:rsidRPr="00752657">
              <w:br/>
              <w:t>инфраструктуры;</w:t>
            </w:r>
          </w:p>
          <w:p w:rsidR="009D5F91" w:rsidRPr="00752657" w:rsidRDefault="009D5F91" w:rsidP="007E21D1">
            <w:pPr>
              <w:pStyle w:val="a3"/>
            </w:pPr>
            <w:r w:rsidRPr="00752657">
              <w:t>достижение расчетного уровня обеспеченности населения</w:t>
            </w:r>
            <w:r w:rsidRPr="00752657">
              <w:br/>
              <w:t>сельского поселения услугами объектов социальной</w:t>
            </w:r>
            <w:r w:rsidRPr="00752657">
              <w:br/>
              <w:t>инфраструктуры в соответствии с нормативами</w:t>
            </w:r>
            <w:r w:rsidRPr="00752657">
              <w:br/>
              <w:t>градостроительного проектирования;</w:t>
            </w:r>
          </w:p>
          <w:p w:rsidR="009D5F91" w:rsidRPr="00752657" w:rsidRDefault="009D5F91" w:rsidP="007E21D1">
            <w:pPr>
              <w:pStyle w:val="a3"/>
            </w:pPr>
            <w:r w:rsidRPr="00752657">
              <w:t>обеспечение эффективности функционирования действующей</w:t>
            </w:r>
            <w:r>
              <w:t xml:space="preserve"> </w:t>
            </w:r>
          </w:p>
          <w:p w:rsidR="009D5F91" w:rsidRDefault="009D5F91" w:rsidP="007E21D1">
            <w:pPr>
              <w:pStyle w:val="a3"/>
            </w:pPr>
            <w:r>
              <w:t>социальной инфраструктуры сельского поселения.</w:t>
            </w:r>
            <w:r>
              <w:br/>
              <w:t>Задачи Программы:</w:t>
            </w:r>
          </w:p>
          <w:p w:rsidR="009D5F91" w:rsidRPr="00752657" w:rsidRDefault="009D5F91" w:rsidP="007E21D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94"/>
              </w:tabs>
              <w:spacing w:line="274" w:lineRule="exact"/>
              <w:ind w:firstLine="0"/>
              <w:jc w:val="both"/>
              <w:rPr>
                <w:spacing w:val="0"/>
                <w:sz w:val="22"/>
                <w:szCs w:val="22"/>
              </w:rPr>
            </w:pPr>
            <w:r w:rsidRPr="00752657">
              <w:rPr>
                <w:spacing w:val="0"/>
                <w:sz w:val="22"/>
                <w:szCs w:val="22"/>
              </w:rPr>
              <w:t>анализ социально-экономического развития сельского поселения,</w:t>
            </w:r>
            <w:r w:rsidRPr="00752657">
              <w:rPr>
                <w:spacing w:val="0"/>
                <w:sz w:val="22"/>
                <w:szCs w:val="22"/>
              </w:rPr>
              <w:br/>
              <w:t>наличия и уровня обеспеченности населения сельского поселения</w:t>
            </w:r>
            <w:r w:rsidRPr="00752657">
              <w:rPr>
                <w:spacing w:val="0"/>
                <w:sz w:val="22"/>
                <w:szCs w:val="22"/>
              </w:rPr>
              <w:br/>
              <w:t>услугами объектов социальной инфраструктуры;</w:t>
            </w:r>
          </w:p>
          <w:p w:rsidR="009D5F91" w:rsidRPr="00752657" w:rsidRDefault="009D5F91" w:rsidP="007E21D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89"/>
              </w:tabs>
              <w:spacing w:line="274" w:lineRule="exact"/>
              <w:ind w:left="140" w:firstLine="0"/>
              <w:rPr>
                <w:spacing w:val="0"/>
                <w:sz w:val="22"/>
                <w:szCs w:val="22"/>
              </w:rPr>
            </w:pPr>
            <w:r w:rsidRPr="00752657">
              <w:rPr>
                <w:spacing w:val="0"/>
                <w:sz w:val="22"/>
                <w:szCs w:val="22"/>
              </w:rPr>
              <w:t>прогноз потребностей населения сельского поселения в объектах</w:t>
            </w:r>
            <w:r w:rsidRPr="00752657">
              <w:rPr>
                <w:spacing w:val="0"/>
                <w:sz w:val="22"/>
                <w:szCs w:val="22"/>
              </w:rPr>
              <w:br/>
              <w:t>социальной инфраструктуры до 2027 года;</w:t>
            </w:r>
          </w:p>
          <w:p w:rsidR="009D5F91" w:rsidRPr="00752657" w:rsidRDefault="009D5F91" w:rsidP="007E21D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289"/>
              </w:tabs>
              <w:spacing w:line="274" w:lineRule="exact"/>
              <w:ind w:firstLine="0"/>
              <w:jc w:val="both"/>
              <w:rPr>
                <w:spacing w:val="0"/>
                <w:sz w:val="22"/>
                <w:szCs w:val="22"/>
              </w:rPr>
            </w:pPr>
            <w:r w:rsidRPr="00752657">
              <w:rPr>
                <w:spacing w:val="0"/>
                <w:sz w:val="22"/>
                <w:szCs w:val="22"/>
              </w:rPr>
              <w:t>формирование перечня мероприятий (инвестиционных проектов)</w:t>
            </w:r>
            <w:r w:rsidRPr="00752657">
              <w:rPr>
                <w:spacing w:val="0"/>
                <w:sz w:val="22"/>
                <w:szCs w:val="22"/>
              </w:rPr>
              <w:br/>
              <w:t>по проектированию, строительству, реконструкции объектов</w:t>
            </w:r>
            <w:r w:rsidRPr="00752657">
              <w:rPr>
                <w:spacing w:val="0"/>
                <w:sz w:val="22"/>
                <w:szCs w:val="22"/>
              </w:rPr>
              <w:br/>
              <w:t>социальной инфраструктуры сельского поселения;</w:t>
            </w:r>
          </w:p>
          <w:p w:rsidR="009D5F91" w:rsidRPr="00752657" w:rsidRDefault="009D5F91" w:rsidP="007E21D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13"/>
              </w:tabs>
              <w:spacing w:line="274" w:lineRule="exact"/>
              <w:ind w:firstLine="0"/>
              <w:jc w:val="both"/>
              <w:rPr>
                <w:spacing w:val="0"/>
                <w:sz w:val="22"/>
                <w:szCs w:val="22"/>
              </w:rPr>
            </w:pPr>
            <w:r w:rsidRPr="00752657">
              <w:rPr>
                <w:spacing w:val="0"/>
                <w:sz w:val="22"/>
                <w:szCs w:val="22"/>
              </w:rPr>
              <w:t>оценка объемов и источников финансирования мероприятий по</w:t>
            </w:r>
            <w:r w:rsidRPr="00752657">
              <w:rPr>
                <w:spacing w:val="0"/>
                <w:sz w:val="22"/>
                <w:szCs w:val="22"/>
              </w:rPr>
              <w:br/>
              <w:t>проектированию, строительству, реконструкции объектов</w:t>
            </w:r>
            <w:r w:rsidRPr="00752657">
              <w:rPr>
                <w:spacing w:val="0"/>
                <w:sz w:val="22"/>
                <w:szCs w:val="22"/>
              </w:rPr>
              <w:br/>
              <w:t>социальной инфраструктуры сельского поселения;</w:t>
            </w:r>
          </w:p>
          <w:p w:rsidR="009D5F91" w:rsidRPr="00752657" w:rsidRDefault="009D5F91" w:rsidP="007E21D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13"/>
              </w:tabs>
              <w:spacing w:line="274" w:lineRule="exact"/>
              <w:ind w:firstLine="0"/>
              <w:jc w:val="both"/>
              <w:rPr>
                <w:spacing w:val="0"/>
                <w:sz w:val="22"/>
                <w:szCs w:val="22"/>
              </w:rPr>
            </w:pPr>
            <w:r w:rsidRPr="00752657">
              <w:rPr>
                <w:spacing w:val="0"/>
                <w:sz w:val="22"/>
                <w:szCs w:val="22"/>
              </w:rPr>
              <w:t>оценка эффективности реализации мероприятий и соответствия</w:t>
            </w:r>
            <w:r w:rsidRPr="00752657">
              <w:rPr>
                <w:spacing w:val="0"/>
                <w:sz w:val="22"/>
                <w:szCs w:val="22"/>
              </w:rPr>
              <w:br/>
              <w:t>нормативам градостроительного проектирования сельского</w:t>
            </w:r>
            <w:r w:rsidRPr="00752657">
              <w:rPr>
                <w:spacing w:val="0"/>
                <w:sz w:val="22"/>
                <w:szCs w:val="22"/>
              </w:rPr>
              <w:br/>
              <w:t>поселения;</w:t>
            </w:r>
          </w:p>
          <w:p w:rsidR="009D5F91" w:rsidRPr="00752657" w:rsidRDefault="009D5F91" w:rsidP="007E21D1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351"/>
              </w:tabs>
              <w:spacing w:line="274" w:lineRule="exact"/>
              <w:ind w:firstLine="0"/>
              <w:jc w:val="both"/>
              <w:rPr>
                <w:spacing w:val="0"/>
                <w:sz w:val="22"/>
                <w:szCs w:val="22"/>
              </w:rPr>
            </w:pPr>
            <w:r w:rsidRPr="00752657">
              <w:rPr>
                <w:spacing w:val="0"/>
                <w:sz w:val="22"/>
                <w:szCs w:val="22"/>
              </w:rPr>
              <w:t>предложения по совершенствованию нормативно-правового и</w:t>
            </w:r>
            <w:r w:rsidRPr="00752657">
              <w:rPr>
                <w:spacing w:val="0"/>
                <w:sz w:val="22"/>
                <w:szCs w:val="22"/>
              </w:rPr>
              <w:br/>
              <w:t>информационного обеспечения развития социальной</w:t>
            </w:r>
            <w:r w:rsidRPr="00752657">
              <w:rPr>
                <w:spacing w:val="0"/>
                <w:sz w:val="22"/>
                <w:szCs w:val="22"/>
              </w:rPr>
              <w:br/>
              <w:t>инфраструктуры сельского поселения;</w:t>
            </w:r>
          </w:p>
          <w:p w:rsidR="009D5F91" w:rsidRPr="00752657" w:rsidRDefault="009D5F91" w:rsidP="007E21D1">
            <w:pPr>
              <w:pStyle w:val="4"/>
              <w:numPr>
                <w:ilvl w:val="0"/>
                <w:numId w:val="3"/>
              </w:numPr>
              <w:tabs>
                <w:tab w:val="left" w:pos="505"/>
              </w:tabs>
              <w:spacing w:line="274" w:lineRule="exact"/>
              <w:ind w:left="140"/>
            </w:pPr>
            <w:r w:rsidRPr="00752657">
              <w:rPr>
                <w:spacing w:val="0"/>
                <w:sz w:val="22"/>
                <w:szCs w:val="22"/>
              </w:rPr>
              <w:t>предложения по повышению доступности среды для</w:t>
            </w:r>
            <w:r w:rsidRPr="00752657">
              <w:rPr>
                <w:spacing w:val="0"/>
                <w:sz w:val="22"/>
                <w:szCs w:val="22"/>
              </w:rPr>
              <w:br/>
            </w:r>
            <w:proofErr w:type="spellStart"/>
            <w:r w:rsidRPr="00752657">
              <w:rPr>
                <w:spacing w:val="0"/>
                <w:sz w:val="22"/>
                <w:szCs w:val="22"/>
              </w:rPr>
              <w:t>маломобильных</w:t>
            </w:r>
            <w:proofErr w:type="spellEnd"/>
            <w:r w:rsidRPr="00752657">
              <w:rPr>
                <w:spacing w:val="0"/>
                <w:sz w:val="22"/>
                <w:szCs w:val="22"/>
              </w:rPr>
              <w:t xml:space="preserve"> групп населения сельского поселения.</w:t>
            </w:r>
          </w:p>
        </w:tc>
      </w:tr>
      <w:tr w:rsidR="009D5F91" w:rsidTr="009D5F91">
        <w:tc>
          <w:tcPr>
            <w:tcW w:w="3227" w:type="dxa"/>
          </w:tcPr>
          <w:p w:rsidR="009D5F91" w:rsidRDefault="009D5F91" w:rsidP="009D5F9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t>Целевые показатели</w:t>
            </w:r>
            <w:r>
              <w:br/>
              <w:t>(индикаторы)</w:t>
            </w:r>
            <w:r>
              <w:br/>
              <w:t>обеспеченности населения</w:t>
            </w:r>
            <w:r>
              <w:br/>
              <w:t>объектами социальной</w:t>
            </w:r>
            <w:r>
              <w:br/>
              <w:t>инфраструктуры</w:t>
            </w:r>
          </w:p>
        </w:tc>
        <w:tc>
          <w:tcPr>
            <w:tcW w:w="6735" w:type="dxa"/>
          </w:tcPr>
          <w:p w:rsidR="009D5F91" w:rsidRDefault="009D5F91" w:rsidP="009D5F9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t>-развитие сети объектов социальной инфраструктуры сельского</w:t>
            </w:r>
            <w:r>
              <w:br/>
              <w:t>поселения с увеличением мощностей</w:t>
            </w:r>
          </w:p>
        </w:tc>
      </w:tr>
      <w:tr w:rsidR="009D5F91" w:rsidTr="009D5F91">
        <w:tc>
          <w:tcPr>
            <w:tcW w:w="3227" w:type="dxa"/>
          </w:tcPr>
          <w:p w:rsidR="009D5F91" w:rsidRDefault="009D5F91" w:rsidP="007E21D1">
            <w:pPr>
              <w:pStyle w:val="a3"/>
            </w:pPr>
            <w:r>
              <w:t>Укрупненное описание</w:t>
            </w:r>
          </w:p>
          <w:p w:rsidR="009D5F91" w:rsidRDefault="009D5F91" w:rsidP="007E21D1">
            <w:pPr>
              <w:pStyle w:val="a3"/>
            </w:pPr>
            <w:r>
              <w:t>запланированных</w:t>
            </w:r>
          </w:p>
          <w:p w:rsidR="009D5F91" w:rsidRDefault="009D5F91" w:rsidP="007E21D1">
            <w:pPr>
              <w:pStyle w:val="a3"/>
            </w:pPr>
            <w:r>
              <w:t>мероприятий</w:t>
            </w:r>
          </w:p>
          <w:p w:rsidR="009D5F91" w:rsidRDefault="009D5F91" w:rsidP="007E21D1">
            <w:pPr>
              <w:pStyle w:val="a3"/>
            </w:pPr>
            <w:proofErr w:type="gramStart"/>
            <w:r>
              <w:t>(инвестиционных</w:t>
            </w:r>
            <w:proofErr w:type="gramEnd"/>
          </w:p>
          <w:p w:rsidR="009D5F91" w:rsidRDefault="009D5F91" w:rsidP="007E21D1">
            <w:pPr>
              <w:pStyle w:val="a3"/>
            </w:pPr>
            <w:r>
              <w:t xml:space="preserve">проектов) </w:t>
            </w:r>
            <w:proofErr w:type="gramStart"/>
            <w:r>
              <w:t>по</w:t>
            </w:r>
            <w:proofErr w:type="gramEnd"/>
          </w:p>
          <w:p w:rsidR="009D5F91" w:rsidRDefault="009D5F91" w:rsidP="007E21D1">
            <w:pPr>
              <w:pStyle w:val="a3"/>
            </w:pPr>
            <w:r>
              <w:t>проектированию,</w:t>
            </w:r>
          </w:p>
          <w:p w:rsidR="009D5F91" w:rsidRDefault="009D5F91" w:rsidP="007E21D1">
            <w:pPr>
              <w:pStyle w:val="a3"/>
            </w:pPr>
            <w:r>
              <w:t>строительству,</w:t>
            </w:r>
          </w:p>
          <w:p w:rsidR="009D5F91" w:rsidRDefault="009D5F91" w:rsidP="007E21D1">
            <w:pPr>
              <w:pStyle w:val="a3"/>
            </w:pPr>
            <w:r>
              <w:t>реконструкции объектов</w:t>
            </w:r>
          </w:p>
          <w:p w:rsidR="009D5F91" w:rsidRDefault="009D5F91" w:rsidP="007E21D1">
            <w:pPr>
              <w:pStyle w:val="a3"/>
            </w:pPr>
            <w:r>
              <w:t>социальной</w:t>
            </w:r>
          </w:p>
          <w:p w:rsidR="009D5F91" w:rsidRDefault="009D5F91" w:rsidP="007E21D1">
            <w:pPr>
              <w:pStyle w:val="a3"/>
            </w:pPr>
            <w:r>
              <w:t>инфраструктуры</w:t>
            </w:r>
          </w:p>
        </w:tc>
        <w:tc>
          <w:tcPr>
            <w:tcW w:w="6735" w:type="dxa"/>
          </w:tcPr>
          <w:p w:rsidR="009D5F91" w:rsidRPr="00752657" w:rsidRDefault="009D5F91" w:rsidP="007E21D1">
            <w:pPr>
              <w:pStyle w:val="70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ind w:left="140" w:firstLine="0"/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</w:rPr>
            </w:pPr>
            <w:r w:rsidRPr="00752657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</w:rPr>
              <w:t>мероприятия по реконструкции, строительству объектов в</w:t>
            </w:r>
            <w:r w:rsidRPr="00752657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</w:rPr>
              <w:br/>
              <w:t>областях: физическая культура и спорт, культура,</w:t>
            </w:r>
            <w:r w:rsidRPr="00752657">
              <w:rPr>
                <w:rFonts w:asciiTheme="minorHAnsi" w:eastAsiaTheme="minorHAnsi" w:hAnsiTheme="minorHAnsi" w:cstheme="minorBidi"/>
                <w:spacing w:val="0"/>
                <w:sz w:val="22"/>
                <w:szCs w:val="22"/>
              </w:rPr>
              <w:br/>
              <w:t>здравоохранение.</w:t>
            </w:r>
          </w:p>
          <w:p w:rsidR="009D5F91" w:rsidRPr="00752657" w:rsidRDefault="009D5F91" w:rsidP="007E21D1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79"/>
              </w:tabs>
              <w:spacing w:line="288" w:lineRule="exact"/>
              <w:ind w:left="140" w:firstLine="0"/>
              <w:rPr>
                <w:spacing w:val="0"/>
                <w:sz w:val="22"/>
                <w:szCs w:val="22"/>
              </w:rPr>
            </w:pPr>
            <w:r w:rsidRPr="00752657">
              <w:rPr>
                <w:spacing w:val="0"/>
                <w:sz w:val="22"/>
                <w:szCs w:val="22"/>
              </w:rPr>
              <w:t>строительство индивидуального жилья.</w:t>
            </w:r>
          </w:p>
        </w:tc>
      </w:tr>
      <w:tr w:rsidR="009D5F91" w:rsidTr="009D5F91">
        <w:tc>
          <w:tcPr>
            <w:tcW w:w="3227" w:type="dxa"/>
          </w:tcPr>
          <w:p w:rsidR="009D5F91" w:rsidRDefault="009D5F91" w:rsidP="007E21D1">
            <w:pPr>
              <w:pStyle w:val="a3"/>
            </w:pPr>
            <w:r>
              <w:t>Срок и этапы реализации</w:t>
            </w:r>
            <w:r>
              <w:br/>
              <w:t>Программы</w:t>
            </w:r>
          </w:p>
        </w:tc>
        <w:tc>
          <w:tcPr>
            <w:tcW w:w="6735" w:type="dxa"/>
          </w:tcPr>
          <w:p w:rsidR="009D5F91" w:rsidRDefault="009D5F91" w:rsidP="007E21D1">
            <w:pPr>
              <w:pStyle w:val="a3"/>
            </w:pPr>
            <w:r>
              <w:t>2017 г. - 2027 г.</w:t>
            </w:r>
          </w:p>
        </w:tc>
      </w:tr>
      <w:tr w:rsidR="009D5F91" w:rsidTr="009D5F91">
        <w:tc>
          <w:tcPr>
            <w:tcW w:w="3227" w:type="dxa"/>
          </w:tcPr>
          <w:p w:rsidR="009D5F91" w:rsidRDefault="009D5F91" w:rsidP="007E21D1">
            <w:pPr>
              <w:pStyle w:val="a3"/>
            </w:pPr>
            <w:r>
              <w:lastRenderedPageBreak/>
              <w:t>Объемы и источники</w:t>
            </w:r>
          </w:p>
          <w:p w:rsidR="009D5F91" w:rsidRDefault="009D5F91" w:rsidP="007E21D1">
            <w:pPr>
              <w:pStyle w:val="a3"/>
            </w:pPr>
            <w:r>
              <w:t>финансирования</w:t>
            </w:r>
          </w:p>
          <w:p w:rsidR="009D5F91" w:rsidRDefault="009D5F91" w:rsidP="007E21D1">
            <w:pPr>
              <w:pStyle w:val="a3"/>
            </w:pPr>
            <w:r>
              <w:t>Программы</w:t>
            </w:r>
          </w:p>
        </w:tc>
        <w:tc>
          <w:tcPr>
            <w:tcW w:w="6735" w:type="dxa"/>
          </w:tcPr>
          <w:p w:rsidR="009D5F91" w:rsidRPr="002915F4" w:rsidRDefault="009D5F91" w:rsidP="007E21D1">
            <w:pPr>
              <w:pStyle w:val="a3"/>
            </w:pPr>
            <w:r w:rsidRPr="002915F4">
              <w:t>Общий прогнозируемый объем финансирования Программы</w:t>
            </w:r>
            <w:r w:rsidRPr="002915F4">
              <w:br/>
              <w:t>составит 20 500 000 . руб. (в ценах 2017 года)</w:t>
            </w:r>
            <w:proofErr w:type="gramStart"/>
            <w:r w:rsidRPr="002915F4">
              <w:t>.</w:t>
            </w:r>
            <w:proofErr w:type="gramEnd"/>
            <w:r w:rsidRPr="002915F4">
              <w:br/>
            </w:r>
            <w:proofErr w:type="gramStart"/>
            <w:r w:rsidRPr="002915F4">
              <w:t>в</w:t>
            </w:r>
            <w:proofErr w:type="gramEnd"/>
            <w:r w:rsidRPr="002915F4">
              <w:t xml:space="preserve"> том числе:</w:t>
            </w:r>
          </w:p>
          <w:p w:rsidR="009D5F91" w:rsidRPr="00752657" w:rsidRDefault="009D5F91" w:rsidP="007E21D1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682"/>
              </w:tabs>
              <w:spacing w:line="274" w:lineRule="exact"/>
              <w:rPr>
                <w:spacing w:val="0"/>
                <w:sz w:val="22"/>
                <w:szCs w:val="22"/>
              </w:rPr>
            </w:pPr>
            <w:r w:rsidRPr="00752657">
              <w:rPr>
                <w:spacing w:val="0"/>
                <w:sz w:val="22"/>
                <w:szCs w:val="22"/>
              </w:rPr>
              <w:t>г. - 0 руб.;</w:t>
            </w:r>
          </w:p>
          <w:p w:rsidR="009D5F91" w:rsidRPr="002915F4" w:rsidRDefault="009D5F91" w:rsidP="007E21D1">
            <w:pPr>
              <w:pStyle w:val="a3"/>
            </w:pPr>
            <w:r w:rsidRPr="002915F4">
              <w:t>2018г. - 200 000 руб.;</w:t>
            </w:r>
          </w:p>
          <w:p w:rsidR="009D5F91" w:rsidRPr="002915F4" w:rsidRDefault="009D5F91" w:rsidP="007E21D1">
            <w:pPr>
              <w:pStyle w:val="a3"/>
            </w:pPr>
            <w:r w:rsidRPr="002915F4">
              <w:t xml:space="preserve">2019г. – 2 000 </w:t>
            </w:r>
            <w:proofErr w:type="spellStart"/>
            <w:r w:rsidRPr="002915F4">
              <w:t>000</w:t>
            </w:r>
            <w:proofErr w:type="spellEnd"/>
            <w:r w:rsidRPr="002915F4">
              <w:t xml:space="preserve"> руб.</w:t>
            </w:r>
          </w:p>
          <w:p w:rsidR="009D5F91" w:rsidRPr="002915F4" w:rsidRDefault="009D5F91" w:rsidP="007E21D1">
            <w:pPr>
              <w:pStyle w:val="a3"/>
            </w:pPr>
            <w:r w:rsidRPr="002915F4">
              <w:t xml:space="preserve">   2020г. – 4 000 </w:t>
            </w:r>
            <w:proofErr w:type="spellStart"/>
            <w:r w:rsidRPr="002915F4">
              <w:t>000</w:t>
            </w:r>
            <w:proofErr w:type="spellEnd"/>
            <w:r w:rsidRPr="002915F4">
              <w:t xml:space="preserve"> руб.</w:t>
            </w:r>
          </w:p>
          <w:p w:rsidR="009D5F91" w:rsidRPr="002915F4" w:rsidRDefault="009D5F91" w:rsidP="007E21D1">
            <w:pPr>
              <w:pStyle w:val="a3"/>
            </w:pPr>
            <w:r w:rsidRPr="002915F4">
              <w:t>2021г. - 300 000 руб.</w:t>
            </w:r>
          </w:p>
          <w:p w:rsidR="009D5F91" w:rsidRDefault="009D5F91" w:rsidP="007E21D1">
            <w:pPr>
              <w:pStyle w:val="a3"/>
            </w:pPr>
            <w:r w:rsidRPr="002915F4">
              <w:t>2022 г. – 4 000 000 руб.</w:t>
            </w:r>
            <w:r w:rsidRPr="002915F4">
              <w:br/>
              <w:t xml:space="preserve">2023-2027 г. - 10 000 </w:t>
            </w:r>
            <w:proofErr w:type="spellStart"/>
            <w:r w:rsidRPr="002915F4">
              <w:t>000</w:t>
            </w:r>
            <w:proofErr w:type="spellEnd"/>
            <w:r w:rsidRPr="002915F4">
              <w:t xml:space="preserve"> руб.</w:t>
            </w:r>
          </w:p>
        </w:tc>
      </w:tr>
      <w:tr w:rsidR="00602521" w:rsidTr="00106482">
        <w:trPr>
          <w:trHeight w:val="1661"/>
        </w:trPr>
        <w:tc>
          <w:tcPr>
            <w:tcW w:w="3227" w:type="dxa"/>
          </w:tcPr>
          <w:p w:rsidR="00602521" w:rsidRDefault="00602521" w:rsidP="007E21D1">
            <w:pPr>
              <w:pStyle w:val="a3"/>
              <w:tabs>
                <w:tab w:val="left" w:pos="1584"/>
              </w:tabs>
            </w:pPr>
            <w:r>
              <w:t>Ожидаемые</w:t>
            </w:r>
            <w:r>
              <w:tab/>
            </w:r>
          </w:p>
          <w:p w:rsidR="00602521" w:rsidRDefault="00602521" w:rsidP="007E21D1">
            <w:pPr>
              <w:pStyle w:val="a3"/>
              <w:tabs>
                <w:tab w:val="left" w:pos="1584"/>
              </w:tabs>
            </w:pPr>
          </w:p>
          <w:p w:rsidR="00602521" w:rsidRDefault="00602521" w:rsidP="007E21D1">
            <w:pPr>
              <w:pStyle w:val="a3"/>
            </w:pPr>
            <w:r>
              <w:t>результаты реализации</w:t>
            </w:r>
          </w:p>
          <w:p w:rsidR="00602521" w:rsidRDefault="00602521" w:rsidP="007E21D1">
            <w:pPr>
              <w:pStyle w:val="a3"/>
            </w:pPr>
          </w:p>
          <w:p w:rsidR="00602521" w:rsidRDefault="00602521" w:rsidP="007E21D1">
            <w:pPr>
              <w:pStyle w:val="a3"/>
            </w:pPr>
            <w:r>
              <w:t>Программы</w:t>
            </w:r>
          </w:p>
        </w:tc>
        <w:tc>
          <w:tcPr>
            <w:tcW w:w="6735" w:type="dxa"/>
          </w:tcPr>
          <w:p w:rsidR="00602521" w:rsidRDefault="00602521" w:rsidP="007E21D1">
            <w:pPr>
              <w:pStyle w:val="a3"/>
            </w:pPr>
            <w:r>
              <w:t>Повышение качества, комфортности и уровня жизни</w:t>
            </w:r>
          </w:p>
          <w:p w:rsidR="00602521" w:rsidRDefault="00602521" w:rsidP="007E21D1">
            <w:pPr>
              <w:pStyle w:val="a3"/>
            </w:pPr>
          </w:p>
          <w:p w:rsidR="00602521" w:rsidRDefault="00602521" w:rsidP="007E21D1">
            <w:pPr>
              <w:pStyle w:val="a3"/>
            </w:pPr>
            <w:r>
              <w:t>населения сельского поселения.</w:t>
            </w:r>
          </w:p>
          <w:p w:rsidR="00602521" w:rsidRDefault="00602521" w:rsidP="007E21D1">
            <w:pPr>
              <w:pStyle w:val="a3"/>
            </w:pPr>
          </w:p>
          <w:p w:rsidR="00602521" w:rsidRDefault="00602521" w:rsidP="007E21D1">
            <w:pPr>
              <w:pStyle w:val="a3"/>
            </w:pPr>
            <w:r>
              <w:t xml:space="preserve">Нормативная доступность и обеспеченность объектами </w:t>
            </w:r>
            <w:proofErr w:type="gramStart"/>
            <w:r>
              <w:t>социальной</w:t>
            </w:r>
            <w:proofErr w:type="gramEnd"/>
          </w:p>
          <w:p w:rsidR="00602521" w:rsidRDefault="00602521" w:rsidP="007E21D1">
            <w:pPr>
              <w:pStyle w:val="a3"/>
            </w:pPr>
            <w:r>
              <w:t>инфраструктуры жителей сельского поселения</w:t>
            </w:r>
          </w:p>
        </w:tc>
      </w:tr>
    </w:tbl>
    <w:p w:rsidR="00752657" w:rsidRDefault="00752657" w:rsidP="00602521">
      <w:pPr>
        <w:pStyle w:val="a3"/>
        <w:rPr>
          <w:rFonts w:ascii="Times New Roman" w:hAnsi="Times New Roman" w:cs="Times New Roman"/>
          <w:b/>
          <w:sz w:val="24"/>
        </w:rPr>
      </w:pPr>
    </w:p>
    <w:p w:rsidR="00752657" w:rsidRPr="00752657" w:rsidRDefault="00752657" w:rsidP="00752657">
      <w:pPr>
        <w:pStyle w:val="11"/>
        <w:shd w:val="clear" w:color="auto" w:fill="auto"/>
        <w:spacing w:before="0"/>
        <w:ind w:left="2580" w:right="1099"/>
        <w:rPr>
          <w:rFonts w:ascii="Times New Roman" w:hAnsi="Times New Roman" w:cs="Times New Roman"/>
          <w:b/>
          <w:sz w:val="24"/>
        </w:rPr>
      </w:pPr>
      <w:bookmarkStart w:id="0" w:name="bookmark0"/>
      <w:r w:rsidRPr="00752657">
        <w:rPr>
          <w:rFonts w:ascii="Times New Roman" w:hAnsi="Times New Roman" w:cs="Times New Roman"/>
          <w:b/>
          <w:sz w:val="24"/>
        </w:rPr>
        <w:t>Раздел 1. Характеристика социально-экономического</w:t>
      </w:r>
      <w:r w:rsidRPr="00752657">
        <w:rPr>
          <w:rFonts w:ascii="Times New Roman" w:hAnsi="Times New Roman" w:cs="Times New Roman"/>
          <w:b/>
          <w:sz w:val="24"/>
        </w:rPr>
        <w:br/>
        <w:t>состояния Игоревского сельского поселения</w:t>
      </w:r>
      <w:bookmarkEnd w:id="0"/>
    </w:p>
    <w:p w:rsidR="00752657" w:rsidRPr="00752657" w:rsidRDefault="00752657" w:rsidP="0075265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52657" w:rsidRPr="00602521" w:rsidRDefault="00752657" w:rsidP="00602521">
      <w:pPr>
        <w:pStyle w:val="4"/>
        <w:spacing w:line="240" w:lineRule="auto"/>
        <w:ind w:left="181" w:right="11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 xml:space="preserve">Игоревское сельское поселение расположено  в северной части области в 13 км к юго-западу от районного центра пгт. Холм-Жирковского. </w:t>
      </w:r>
    </w:p>
    <w:p w:rsidR="00752657" w:rsidRPr="00602521" w:rsidRDefault="00752657" w:rsidP="00602521">
      <w:pPr>
        <w:pStyle w:val="4"/>
        <w:spacing w:line="240" w:lineRule="auto"/>
        <w:ind w:left="181" w:right="11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 xml:space="preserve"> Площадь муниципального образования составляет 93,67 кв.км. </w:t>
      </w:r>
    </w:p>
    <w:p w:rsidR="00752657" w:rsidRPr="00602521" w:rsidRDefault="00752657" w:rsidP="00602521">
      <w:pPr>
        <w:pStyle w:val="4"/>
        <w:spacing w:line="240" w:lineRule="auto"/>
        <w:ind w:left="181" w:right="11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В состав сельского поселения входят два населенных пункта: ст. Игоревская, пос. Левково. Административным центром сельского поселения является ст. Игоревская.</w:t>
      </w:r>
    </w:p>
    <w:p w:rsidR="00752657" w:rsidRPr="00602521" w:rsidRDefault="00752657" w:rsidP="00602521">
      <w:pPr>
        <w:pStyle w:val="4"/>
        <w:spacing w:line="240" w:lineRule="auto"/>
        <w:ind w:left="181" w:right="11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 xml:space="preserve"> Игоревское сельское поселение граничит</w:t>
      </w:r>
    </w:p>
    <w:p w:rsidR="00752657" w:rsidRPr="00602521" w:rsidRDefault="00752657" w:rsidP="00602521">
      <w:pPr>
        <w:pStyle w:val="4"/>
        <w:spacing w:line="240" w:lineRule="auto"/>
        <w:ind w:left="181" w:right="11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 xml:space="preserve">- на западе с Томским поселением,  </w:t>
      </w:r>
    </w:p>
    <w:p w:rsidR="00752657" w:rsidRPr="00602521" w:rsidRDefault="00752657" w:rsidP="00602521">
      <w:pPr>
        <w:pStyle w:val="4"/>
        <w:spacing w:line="240" w:lineRule="auto"/>
        <w:ind w:left="181" w:right="11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 xml:space="preserve">- на востоке с </w:t>
      </w:r>
      <w:proofErr w:type="spellStart"/>
      <w:r w:rsidRPr="00602521">
        <w:rPr>
          <w:rFonts w:ascii="Times New Roman" w:hAnsi="Times New Roman" w:cs="Times New Roman"/>
          <w:sz w:val="24"/>
          <w:szCs w:val="24"/>
        </w:rPr>
        <w:t>Агибаловским</w:t>
      </w:r>
      <w:proofErr w:type="spellEnd"/>
      <w:r w:rsidRPr="00602521">
        <w:rPr>
          <w:rFonts w:ascii="Times New Roman" w:hAnsi="Times New Roman" w:cs="Times New Roman"/>
          <w:sz w:val="24"/>
          <w:szCs w:val="24"/>
        </w:rPr>
        <w:t xml:space="preserve"> и Холм-Жирковским поселениями, </w:t>
      </w:r>
    </w:p>
    <w:p w:rsidR="00752657" w:rsidRPr="00602521" w:rsidRDefault="00752657" w:rsidP="00602521">
      <w:pPr>
        <w:pStyle w:val="4"/>
        <w:spacing w:line="240" w:lineRule="auto"/>
        <w:ind w:left="181" w:right="11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 xml:space="preserve">- на севере с </w:t>
      </w:r>
      <w:proofErr w:type="spellStart"/>
      <w:r w:rsidRPr="00602521">
        <w:rPr>
          <w:rFonts w:ascii="Times New Roman" w:hAnsi="Times New Roman" w:cs="Times New Roman"/>
          <w:sz w:val="24"/>
          <w:szCs w:val="24"/>
        </w:rPr>
        <w:t>Канютинским</w:t>
      </w:r>
      <w:proofErr w:type="spellEnd"/>
      <w:r w:rsidRPr="006025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2521">
        <w:rPr>
          <w:rFonts w:ascii="Times New Roman" w:hAnsi="Times New Roman" w:cs="Times New Roman"/>
          <w:sz w:val="24"/>
          <w:szCs w:val="24"/>
        </w:rPr>
        <w:t>Лехминским</w:t>
      </w:r>
      <w:proofErr w:type="spellEnd"/>
      <w:r w:rsidRPr="00602521">
        <w:rPr>
          <w:rFonts w:ascii="Times New Roman" w:hAnsi="Times New Roman" w:cs="Times New Roman"/>
          <w:sz w:val="24"/>
          <w:szCs w:val="24"/>
        </w:rPr>
        <w:t xml:space="preserve"> поселениями, </w:t>
      </w:r>
    </w:p>
    <w:p w:rsidR="00752657" w:rsidRPr="00602521" w:rsidRDefault="00752657" w:rsidP="00602521">
      <w:pPr>
        <w:pStyle w:val="4"/>
        <w:spacing w:line="240" w:lineRule="auto"/>
        <w:ind w:left="181" w:right="11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 xml:space="preserve">- на юге с </w:t>
      </w:r>
      <w:proofErr w:type="spellStart"/>
      <w:r w:rsidRPr="00602521">
        <w:rPr>
          <w:rFonts w:ascii="Times New Roman" w:hAnsi="Times New Roman" w:cs="Times New Roman"/>
          <w:sz w:val="24"/>
          <w:szCs w:val="24"/>
        </w:rPr>
        <w:t>Ярцевским</w:t>
      </w:r>
      <w:proofErr w:type="spellEnd"/>
      <w:r w:rsidRPr="006025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2521">
        <w:rPr>
          <w:rFonts w:ascii="Times New Roman" w:hAnsi="Times New Roman" w:cs="Times New Roman"/>
          <w:sz w:val="24"/>
          <w:szCs w:val="24"/>
        </w:rPr>
        <w:t>Сафоновским</w:t>
      </w:r>
      <w:proofErr w:type="spellEnd"/>
      <w:r w:rsidRPr="00602521">
        <w:rPr>
          <w:rFonts w:ascii="Times New Roman" w:hAnsi="Times New Roman" w:cs="Times New Roman"/>
          <w:sz w:val="24"/>
          <w:szCs w:val="24"/>
        </w:rPr>
        <w:t xml:space="preserve"> районами. </w:t>
      </w:r>
    </w:p>
    <w:p w:rsidR="00752657" w:rsidRPr="00602521" w:rsidRDefault="00752657" w:rsidP="00602521">
      <w:pPr>
        <w:pStyle w:val="4"/>
        <w:shd w:val="clear" w:color="auto" w:fill="auto"/>
        <w:spacing w:line="240" w:lineRule="auto"/>
        <w:ind w:left="181" w:right="11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По территории проходит железная дорога Смоленск - Владимирский Тупик.</w:t>
      </w:r>
      <w:bookmarkStart w:id="1" w:name="bookmark1"/>
      <w:r w:rsidRPr="00602521">
        <w:rPr>
          <w:rFonts w:ascii="Times New Roman" w:hAnsi="Times New Roman" w:cs="Times New Roman"/>
          <w:sz w:val="24"/>
          <w:szCs w:val="24"/>
        </w:rPr>
        <w:t xml:space="preserve"> Численность населения Игоревского сельского поселения согласно фактическим данным за 2016 год составила 1806 человек. </w:t>
      </w:r>
    </w:p>
    <w:p w:rsidR="00752657" w:rsidRPr="00602521" w:rsidRDefault="00752657" w:rsidP="00602521">
      <w:pPr>
        <w:pStyle w:val="4"/>
        <w:shd w:val="clear" w:color="auto" w:fill="auto"/>
        <w:spacing w:line="240" w:lineRule="auto"/>
        <w:ind w:left="181" w:right="11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2.1 Климатическая характеристика</w:t>
      </w:r>
      <w:bookmarkEnd w:id="1"/>
    </w:p>
    <w:p w:rsidR="00752657" w:rsidRPr="00602521" w:rsidRDefault="00752657" w:rsidP="00602521">
      <w:pPr>
        <w:pStyle w:val="4"/>
        <w:shd w:val="clear" w:color="auto" w:fill="auto"/>
        <w:spacing w:line="240" w:lineRule="auto"/>
        <w:ind w:left="181" w:right="113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 xml:space="preserve">Климат умеренно-континентальный, отличается большой суровостью. Здесь средние температуры зимних месяцев ниже нормы, меньше продолжительность вегетационного периода, позже заканчиваются весенние заморозки, а осенние наступают раньше. Выделяют четыре времени года: умеренно холодная зима, умеренно тёплое лето, весна и осень. А в целом территория открыта ветрам. Западные ветры капризны и влажны, несут снег, и дожди, и внезапные смены погоды. Южные ветра летят издалека, зимой  приносят внезапные оттепели. Но когда несутся потоки воздуха от Карского и Баренцева морей, то даже в мае и августе земля покрывается тонким ледком. </w:t>
      </w:r>
    </w:p>
    <w:p w:rsidR="00752657" w:rsidRPr="00602521" w:rsidRDefault="00602521" w:rsidP="00602521">
      <w:pPr>
        <w:pStyle w:val="a3"/>
        <w:rPr>
          <w:rFonts w:ascii="Times New Roman" w:hAnsi="Times New Roman" w:cs="Times New Roman"/>
          <w:sz w:val="24"/>
        </w:rPr>
      </w:pPr>
      <w:r>
        <w:t xml:space="preserve">                   </w:t>
      </w:r>
      <w:r w:rsidR="00752657" w:rsidRPr="00602521">
        <w:t xml:space="preserve">1.3 </w:t>
      </w:r>
      <w:r w:rsidR="00752657" w:rsidRPr="00602521">
        <w:rPr>
          <w:rFonts w:ascii="Times New Roman" w:hAnsi="Times New Roman" w:cs="Times New Roman"/>
          <w:sz w:val="24"/>
        </w:rPr>
        <w:t>Основные направления социально-экон</w:t>
      </w:r>
      <w:r w:rsidRPr="00602521">
        <w:rPr>
          <w:rFonts w:ascii="Times New Roman" w:hAnsi="Times New Roman" w:cs="Times New Roman"/>
          <w:sz w:val="24"/>
        </w:rPr>
        <w:t>омического развития</w:t>
      </w:r>
      <w:r>
        <w:rPr>
          <w:rFonts w:ascii="Times New Roman" w:hAnsi="Times New Roman" w:cs="Times New Roman"/>
          <w:sz w:val="24"/>
        </w:rPr>
        <w:t xml:space="preserve">  </w:t>
      </w:r>
      <w:r w:rsidR="00752657" w:rsidRPr="00602521">
        <w:rPr>
          <w:rFonts w:ascii="Times New Roman" w:hAnsi="Times New Roman" w:cs="Times New Roman"/>
          <w:sz w:val="24"/>
        </w:rPr>
        <w:t>Игоревского се</w:t>
      </w:r>
      <w:r w:rsidRPr="00602521">
        <w:rPr>
          <w:rFonts w:ascii="Times New Roman" w:hAnsi="Times New Roman" w:cs="Times New Roman"/>
          <w:sz w:val="24"/>
        </w:rPr>
        <w:t xml:space="preserve">льского </w:t>
      </w:r>
      <w:r w:rsidR="00752657" w:rsidRPr="00602521">
        <w:rPr>
          <w:rFonts w:ascii="Times New Roman" w:hAnsi="Times New Roman" w:cs="Times New Roman"/>
          <w:sz w:val="24"/>
        </w:rPr>
        <w:t>поселения на период 2017 - 2027 годы</w:t>
      </w:r>
    </w:p>
    <w:p w:rsidR="00752657" w:rsidRPr="00602521" w:rsidRDefault="00752657" w:rsidP="006A5D36">
      <w:pPr>
        <w:pStyle w:val="4"/>
        <w:keepLines/>
        <w:shd w:val="clear" w:color="auto" w:fill="auto"/>
        <w:spacing w:line="317" w:lineRule="exact"/>
        <w:ind w:left="181" w:right="142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Основными направлениями социально-экономического развития Игоревского се</w:t>
      </w:r>
      <w:r w:rsidR="006A5D36">
        <w:rPr>
          <w:rFonts w:ascii="Times New Roman" w:hAnsi="Times New Roman" w:cs="Times New Roman"/>
          <w:sz w:val="24"/>
          <w:szCs w:val="24"/>
        </w:rPr>
        <w:t xml:space="preserve">льского </w:t>
      </w:r>
      <w:r w:rsidRPr="00602521">
        <w:rPr>
          <w:rFonts w:ascii="Times New Roman" w:hAnsi="Times New Roman" w:cs="Times New Roman"/>
          <w:sz w:val="24"/>
          <w:szCs w:val="24"/>
        </w:rPr>
        <w:t xml:space="preserve">поселения на период 2017-2027 годов будут реализация </w:t>
      </w:r>
      <w:r w:rsidR="006A5D36">
        <w:rPr>
          <w:rFonts w:ascii="Times New Roman" w:hAnsi="Times New Roman" w:cs="Times New Roman"/>
          <w:sz w:val="24"/>
          <w:szCs w:val="24"/>
        </w:rPr>
        <w:t xml:space="preserve">национальных проектов в области </w:t>
      </w:r>
      <w:r w:rsidRPr="00602521">
        <w:rPr>
          <w:rFonts w:ascii="Times New Roman" w:hAnsi="Times New Roman" w:cs="Times New Roman"/>
          <w:sz w:val="24"/>
          <w:szCs w:val="24"/>
        </w:rPr>
        <w:t>здравоохранения, образования, социальной политики и к</w:t>
      </w:r>
      <w:r w:rsidR="006A5D36">
        <w:rPr>
          <w:rFonts w:ascii="Times New Roman" w:hAnsi="Times New Roman" w:cs="Times New Roman"/>
          <w:sz w:val="24"/>
          <w:szCs w:val="24"/>
        </w:rPr>
        <w:t xml:space="preserve">ультуры, повышение уровня жизни </w:t>
      </w:r>
      <w:r w:rsidRPr="00602521">
        <w:rPr>
          <w:rFonts w:ascii="Times New Roman" w:hAnsi="Times New Roman" w:cs="Times New Roman"/>
          <w:sz w:val="24"/>
          <w:szCs w:val="24"/>
        </w:rPr>
        <w:t>населения поселения, привлечения инвестиций в пр</w:t>
      </w:r>
      <w:r w:rsidR="006A5D36">
        <w:rPr>
          <w:rFonts w:ascii="Times New Roman" w:hAnsi="Times New Roman" w:cs="Times New Roman"/>
          <w:sz w:val="24"/>
          <w:szCs w:val="24"/>
        </w:rPr>
        <w:t xml:space="preserve">оизводственную сферу, улучшение </w:t>
      </w:r>
      <w:r w:rsidRPr="00602521">
        <w:rPr>
          <w:rFonts w:ascii="Times New Roman" w:hAnsi="Times New Roman" w:cs="Times New Roman"/>
          <w:sz w:val="24"/>
          <w:szCs w:val="24"/>
        </w:rPr>
        <w:t>жилищных условий населения путем участия в федеральных программах. Планируемые</w:t>
      </w:r>
      <w:r w:rsidR="006A5D36">
        <w:rPr>
          <w:rFonts w:ascii="Times New Roman" w:hAnsi="Times New Roman" w:cs="Times New Roman"/>
          <w:sz w:val="24"/>
          <w:szCs w:val="24"/>
        </w:rPr>
        <w:t xml:space="preserve"> </w:t>
      </w:r>
      <w:r w:rsidRPr="00602521">
        <w:rPr>
          <w:rFonts w:ascii="Times New Roman" w:hAnsi="Times New Roman" w:cs="Times New Roman"/>
          <w:sz w:val="24"/>
          <w:szCs w:val="24"/>
        </w:rPr>
        <w:t>мероприятия определены в соответствии с принятыми ко</w:t>
      </w:r>
      <w:r w:rsidR="006A5D36">
        <w:rPr>
          <w:rFonts w:ascii="Times New Roman" w:hAnsi="Times New Roman" w:cs="Times New Roman"/>
          <w:sz w:val="24"/>
          <w:szCs w:val="24"/>
        </w:rPr>
        <w:t xml:space="preserve">мплексными программами развития </w:t>
      </w:r>
      <w:r w:rsidRPr="00602521">
        <w:rPr>
          <w:rFonts w:ascii="Times New Roman" w:hAnsi="Times New Roman" w:cs="Times New Roman"/>
          <w:sz w:val="24"/>
          <w:szCs w:val="24"/>
        </w:rPr>
        <w:t>данных отраслей</w:t>
      </w:r>
    </w:p>
    <w:p w:rsidR="006A5D36" w:rsidRDefault="006A5D36" w:rsidP="00602521">
      <w:pPr>
        <w:pStyle w:val="50"/>
        <w:shd w:val="clear" w:color="auto" w:fill="auto"/>
        <w:spacing w:before="0" w:after="43" w:line="210" w:lineRule="exact"/>
        <w:ind w:left="2900" w:firstLine="0"/>
        <w:jc w:val="both"/>
        <w:rPr>
          <w:b/>
          <w:sz w:val="24"/>
          <w:szCs w:val="24"/>
        </w:rPr>
      </w:pPr>
    </w:p>
    <w:p w:rsidR="00752657" w:rsidRDefault="00752657" w:rsidP="00602521">
      <w:pPr>
        <w:pStyle w:val="50"/>
        <w:shd w:val="clear" w:color="auto" w:fill="auto"/>
        <w:spacing w:before="0" w:after="43" w:line="210" w:lineRule="exact"/>
        <w:ind w:left="2900" w:firstLine="0"/>
        <w:jc w:val="both"/>
        <w:rPr>
          <w:b/>
          <w:sz w:val="24"/>
          <w:szCs w:val="24"/>
        </w:rPr>
      </w:pPr>
      <w:r w:rsidRPr="00602521">
        <w:rPr>
          <w:b/>
          <w:sz w:val="24"/>
          <w:szCs w:val="24"/>
        </w:rPr>
        <w:t>Развитие социальной инфраструктуры</w:t>
      </w:r>
    </w:p>
    <w:p w:rsidR="00602521" w:rsidRPr="00602521" w:rsidRDefault="00602521" w:rsidP="00602521">
      <w:pPr>
        <w:pStyle w:val="50"/>
        <w:shd w:val="clear" w:color="auto" w:fill="auto"/>
        <w:spacing w:before="0" w:after="43" w:line="210" w:lineRule="exact"/>
        <w:ind w:left="2900" w:firstLine="0"/>
        <w:jc w:val="both"/>
        <w:rPr>
          <w:b/>
          <w:sz w:val="24"/>
          <w:szCs w:val="24"/>
        </w:rPr>
      </w:pPr>
    </w:p>
    <w:p w:rsidR="00752657" w:rsidRPr="00602521" w:rsidRDefault="00752657" w:rsidP="00602521">
      <w:pPr>
        <w:pStyle w:val="4"/>
        <w:shd w:val="clear" w:color="auto" w:fill="auto"/>
        <w:spacing w:after="215" w:line="317" w:lineRule="exact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Основными мероприятиями по сохраняемым населенным пунктам будут</w:t>
      </w:r>
      <w:r w:rsidRPr="00602521">
        <w:rPr>
          <w:rFonts w:ascii="Times New Roman" w:hAnsi="Times New Roman" w:cs="Times New Roman"/>
          <w:sz w:val="24"/>
          <w:szCs w:val="24"/>
        </w:rPr>
        <w:br/>
        <w:t>реконструкция существующих домов и в незначительной степени новое строительство.</w:t>
      </w:r>
    </w:p>
    <w:p w:rsidR="00752657" w:rsidRPr="00602521" w:rsidRDefault="00752657" w:rsidP="00602521">
      <w:pPr>
        <w:pStyle w:val="4"/>
        <w:shd w:val="clear" w:color="auto" w:fill="auto"/>
        <w:spacing w:after="231" w:line="274" w:lineRule="exact"/>
        <w:ind w:left="20" w:right="20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Стабильное улучшение качества жизни населения, яв</w:t>
      </w:r>
      <w:r w:rsidR="006A5D36">
        <w:rPr>
          <w:rFonts w:ascii="Times New Roman" w:hAnsi="Times New Roman" w:cs="Times New Roman"/>
          <w:sz w:val="24"/>
          <w:szCs w:val="24"/>
        </w:rPr>
        <w:t xml:space="preserve">ляющееся главной целью развития </w:t>
      </w:r>
      <w:r w:rsidRPr="00602521">
        <w:rPr>
          <w:rFonts w:ascii="Times New Roman" w:hAnsi="Times New Roman" w:cs="Times New Roman"/>
          <w:sz w:val="24"/>
          <w:szCs w:val="24"/>
        </w:rPr>
        <w:t xml:space="preserve">любого населенного пункта, в значительной степени определяется уровнем развития </w:t>
      </w:r>
      <w:r w:rsidR="006A5D36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Pr="00602521">
        <w:rPr>
          <w:rFonts w:ascii="Times New Roman" w:hAnsi="Times New Roman" w:cs="Times New Roman"/>
          <w:sz w:val="24"/>
          <w:szCs w:val="24"/>
        </w:rPr>
        <w:t>учреждений обслуживания разного профиля: объектами здраво</w:t>
      </w:r>
      <w:r w:rsidR="006A5D36">
        <w:rPr>
          <w:rFonts w:ascii="Times New Roman" w:hAnsi="Times New Roman" w:cs="Times New Roman"/>
          <w:sz w:val="24"/>
          <w:szCs w:val="24"/>
        </w:rPr>
        <w:t xml:space="preserve">охранения, спорта, образования, </w:t>
      </w:r>
      <w:r w:rsidRPr="00602521">
        <w:rPr>
          <w:rFonts w:ascii="Times New Roman" w:hAnsi="Times New Roman" w:cs="Times New Roman"/>
          <w:sz w:val="24"/>
          <w:szCs w:val="24"/>
        </w:rPr>
        <w:t>культуры и искусства, торговли и др.</w:t>
      </w:r>
    </w:p>
    <w:p w:rsidR="00752657" w:rsidRPr="00602521" w:rsidRDefault="00752657" w:rsidP="00602521">
      <w:pPr>
        <w:pStyle w:val="50"/>
        <w:shd w:val="clear" w:color="auto" w:fill="auto"/>
        <w:spacing w:before="0" w:after="145" w:line="210" w:lineRule="exact"/>
        <w:ind w:left="3900" w:firstLine="0"/>
        <w:jc w:val="both"/>
        <w:rPr>
          <w:b/>
          <w:sz w:val="24"/>
          <w:szCs w:val="24"/>
        </w:rPr>
      </w:pPr>
      <w:r w:rsidRPr="00602521">
        <w:rPr>
          <w:b/>
          <w:sz w:val="24"/>
          <w:szCs w:val="24"/>
        </w:rPr>
        <w:t>Проектное решение</w:t>
      </w:r>
    </w:p>
    <w:p w:rsidR="00752657" w:rsidRPr="006A5D36" w:rsidRDefault="00752657" w:rsidP="006A5D36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6A5D36">
        <w:rPr>
          <w:rFonts w:ascii="Times New Roman" w:hAnsi="Times New Roman" w:cs="Times New Roman"/>
          <w:sz w:val="24"/>
        </w:rPr>
        <w:t>Дальнейшее развитие системы культурно-бытового обслуживания Игоревского сельского поселения предусматривается с тем, чтобы способствовать:</w:t>
      </w:r>
    </w:p>
    <w:p w:rsidR="00752657" w:rsidRPr="006A5D36" w:rsidRDefault="00752657" w:rsidP="006A5D36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6A5D36">
        <w:rPr>
          <w:rFonts w:ascii="Times New Roman" w:hAnsi="Times New Roman" w:cs="Times New Roman"/>
          <w:sz w:val="24"/>
        </w:rPr>
        <w:t>- достижению нормативных показателей обеспеченности учреждениями социально-</w:t>
      </w:r>
      <w:r w:rsidRPr="006A5D36">
        <w:rPr>
          <w:rFonts w:ascii="Times New Roman" w:hAnsi="Times New Roman" w:cs="Times New Roman"/>
          <w:sz w:val="24"/>
        </w:rPr>
        <w:br/>
        <w:t>гарантированного уровня обслуживания (детские дошкольные учреждения,</w:t>
      </w:r>
      <w:r w:rsidRPr="006A5D36">
        <w:rPr>
          <w:rFonts w:ascii="Times New Roman" w:hAnsi="Times New Roman" w:cs="Times New Roman"/>
          <w:sz w:val="24"/>
        </w:rPr>
        <w:br/>
        <w:t>общеобразовательные учреждения, объекты здравоохранения);</w:t>
      </w:r>
    </w:p>
    <w:p w:rsidR="00752657" w:rsidRPr="006A5D36" w:rsidRDefault="00752657" w:rsidP="006A5D36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6A5D36">
        <w:rPr>
          <w:rFonts w:ascii="Times New Roman" w:hAnsi="Times New Roman" w:cs="Times New Roman"/>
          <w:sz w:val="24"/>
        </w:rPr>
        <w:t>повышению уровня разнообразия доступных для населения мест приложения труда за</w:t>
      </w:r>
      <w:r w:rsidRPr="006A5D36">
        <w:rPr>
          <w:rFonts w:ascii="Times New Roman" w:hAnsi="Times New Roman" w:cs="Times New Roman"/>
          <w:sz w:val="24"/>
        </w:rPr>
        <w:br/>
        <w:t>счет расширения, в т. ч. нового строительства, коммерческой, деловой и</w:t>
      </w:r>
      <w:r w:rsidRPr="006A5D36">
        <w:rPr>
          <w:rFonts w:ascii="Times New Roman" w:hAnsi="Times New Roman" w:cs="Times New Roman"/>
          <w:sz w:val="24"/>
        </w:rPr>
        <w:br/>
        <w:t>обслуживающей сферы;</w:t>
      </w:r>
    </w:p>
    <w:p w:rsidR="00752657" w:rsidRPr="006A5D36" w:rsidRDefault="00752657" w:rsidP="006A5D36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6A5D36">
        <w:rPr>
          <w:rFonts w:ascii="Times New Roman" w:hAnsi="Times New Roman" w:cs="Times New Roman"/>
          <w:sz w:val="24"/>
        </w:rPr>
        <w:t>в конечном итоге, повышению качества жизни и развития человеческого потенциала.</w:t>
      </w:r>
    </w:p>
    <w:p w:rsidR="00752657" w:rsidRPr="006A5D36" w:rsidRDefault="00752657" w:rsidP="006A5D36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6A5D36">
        <w:rPr>
          <w:rFonts w:ascii="Times New Roman" w:hAnsi="Times New Roman" w:cs="Times New Roman"/>
          <w:sz w:val="24"/>
        </w:rPr>
        <w:t>Прогнозируемый спрос на услуги объектов социальной инфраструктуры</w:t>
      </w:r>
    </w:p>
    <w:p w:rsidR="00752657" w:rsidRPr="006A5D36" w:rsidRDefault="00752657" w:rsidP="006A5D36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6A5D36">
        <w:rPr>
          <w:rFonts w:ascii="Times New Roman" w:hAnsi="Times New Roman" w:cs="Times New Roman"/>
          <w:sz w:val="24"/>
        </w:rPr>
        <w:t>Решение жилищной проблемы, удовлетворения растущих потребностей населения в</w:t>
      </w:r>
      <w:r w:rsidRPr="006A5D36">
        <w:rPr>
          <w:rFonts w:ascii="Times New Roman" w:hAnsi="Times New Roman" w:cs="Times New Roman"/>
          <w:sz w:val="24"/>
        </w:rPr>
        <w:br/>
        <w:t>качественном жилье, в благоприятной среде обитания предусматривается за счет:</w:t>
      </w:r>
    </w:p>
    <w:p w:rsidR="00752657" w:rsidRPr="006A5D36" w:rsidRDefault="00752657" w:rsidP="006A5D36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6A5D36">
        <w:rPr>
          <w:rFonts w:ascii="Times New Roman" w:hAnsi="Times New Roman" w:cs="Times New Roman"/>
          <w:sz w:val="24"/>
        </w:rPr>
        <w:t>освоения свободных площадок, привлека</w:t>
      </w:r>
      <w:r w:rsidR="006A5D36">
        <w:rPr>
          <w:rFonts w:ascii="Times New Roman" w:hAnsi="Times New Roman" w:cs="Times New Roman"/>
          <w:sz w:val="24"/>
        </w:rPr>
        <w:t xml:space="preserve">тельных по природно-ландшафтным </w:t>
      </w:r>
      <w:r w:rsidRPr="006A5D36">
        <w:rPr>
          <w:rFonts w:ascii="Times New Roman" w:hAnsi="Times New Roman" w:cs="Times New Roman"/>
          <w:sz w:val="24"/>
        </w:rPr>
        <w:t>характеристикам;</w:t>
      </w:r>
    </w:p>
    <w:p w:rsidR="00752657" w:rsidRPr="006A5D36" w:rsidRDefault="00752657" w:rsidP="006A5D36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6A5D36">
        <w:rPr>
          <w:rFonts w:ascii="Times New Roman" w:hAnsi="Times New Roman" w:cs="Times New Roman"/>
          <w:sz w:val="24"/>
        </w:rPr>
        <w:t>строительства 1-2-эт. усадебных домов и коттеджей, обустроенных необходимо</w:t>
      </w:r>
      <w:r w:rsidR="006A5D36">
        <w:rPr>
          <w:rFonts w:ascii="Times New Roman" w:hAnsi="Times New Roman" w:cs="Times New Roman"/>
          <w:sz w:val="24"/>
        </w:rPr>
        <w:t xml:space="preserve">й системой </w:t>
      </w:r>
      <w:r w:rsidRPr="006A5D36">
        <w:rPr>
          <w:rFonts w:ascii="Times New Roman" w:hAnsi="Times New Roman" w:cs="Times New Roman"/>
          <w:sz w:val="24"/>
        </w:rPr>
        <w:t>жизнеобеспечения;</w:t>
      </w:r>
    </w:p>
    <w:p w:rsidR="00752657" w:rsidRPr="006A5D36" w:rsidRDefault="00752657" w:rsidP="006A5D36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6A5D36">
        <w:rPr>
          <w:rFonts w:ascii="Times New Roman" w:hAnsi="Times New Roman" w:cs="Times New Roman"/>
          <w:sz w:val="24"/>
        </w:rPr>
        <w:t xml:space="preserve">реновации жилого фонда в сохраняемой усадебной застройке (замена ветхих домов </w:t>
      </w:r>
      <w:proofErr w:type="gramStart"/>
      <w:r w:rsidRPr="006A5D36">
        <w:rPr>
          <w:rFonts w:ascii="Times New Roman" w:hAnsi="Times New Roman" w:cs="Times New Roman"/>
          <w:sz w:val="24"/>
        </w:rPr>
        <w:t>на</w:t>
      </w:r>
      <w:proofErr w:type="gramEnd"/>
      <w:r w:rsidRPr="006A5D36">
        <w:rPr>
          <w:rFonts w:ascii="Times New Roman" w:hAnsi="Times New Roman" w:cs="Times New Roman"/>
          <w:sz w:val="24"/>
        </w:rPr>
        <w:t xml:space="preserve"> новые</w:t>
      </w:r>
      <w:r w:rsidR="006A5D36">
        <w:rPr>
          <w:rFonts w:ascii="Times New Roman" w:hAnsi="Times New Roman" w:cs="Times New Roman"/>
          <w:sz w:val="24"/>
        </w:rPr>
        <w:t xml:space="preserve"> </w:t>
      </w:r>
      <w:r w:rsidRPr="006A5D36">
        <w:rPr>
          <w:rFonts w:ascii="Times New Roman" w:hAnsi="Times New Roman" w:cs="Times New Roman"/>
          <w:sz w:val="24"/>
        </w:rPr>
        <w:t>в пределах существующих земельных участков).</w:t>
      </w:r>
    </w:p>
    <w:p w:rsidR="00752657" w:rsidRPr="006A5D36" w:rsidRDefault="00752657" w:rsidP="006A5D36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6A5D36">
        <w:rPr>
          <w:rFonts w:ascii="Times New Roman" w:hAnsi="Times New Roman" w:cs="Times New Roman"/>
          <w:sz w:val="24"/>
        </w:rPr>
        <w:t>2. Мероприятия по развитию сети объектов социальной инфраструктуры</w:t>
      </w:r>
    </w:p>
    <w:p w:rsidR="00752657" w:rsidRPr="006A5D36" w:rsidRDefault="00752657" w:rsidP="006A5D36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6A5D36">
        <w:rPr>
          <w:rFonts w:ascii="Times New Roman" w:hAnsi="Times New Roman" w:cs="Times New Roman"/>
          <w:sz w:val="24"/>
        </w:rPr>
        <w:t>В соответствии с п. 5.1 ст. 26 Градостроительного кодекса РФ реализация генерального</w:t>
      </w:r>
      <w:r w:rsidRPr="006A5D36">
        <w:rPr>
          <w:rFonts w:ascii="Times New Roman" w:hAnsi="Times New Roman" w:cs="Times New Roman"/>
          <w:sz w:val="24"/>
        </w:rPr>
        <w:br/>
        <w:t>плана поселения осуществляется (в том числе) путем выполнения мероприятий, которые</w:t>
      </w:r>
      <w:r w:rsidRPr="006A5D36">
        <w:rPr>
          <w:rFonts w:ascii="Times New Roman" w:hAnsi="Times New Roman" w:cs="Times New Roman"/>
          <w:sz w:val="24"/>
        </w:rPr>
        <w:br/>
        <w:t>предусмотрены программами комплексного развития социальной инфраструктуры. В случае</w:t>
      </w:r>
      <w:r w:rsidRPr="006A5D36">
        <w:rPr>
          <w:rFonts w:ascii="Times New Roman" w:hAnsi="Times New Roman" w:cs="Times New Roman"/>
          <w:sz w:val="24"/>
        </w:rPr>
        <w:br/>
        <w:t>принятия представительным органом местного самоуправления поселения предусмо</w:t>
      </w:r>
      <w:r w:rsidR="006A5D36">
        <w:rPr>
          <w:rFonts w:ascii="Times New Roman" w:hAnsi="Times New Roman" w:cs="Times New Roman"/>
          <w:sz w:val="24"/>
        </w:rPr>
        <w:t xml:space="preserve">тренного </w:t>
      </w:r>
      <w:proofErr w:type="gramStart"/>
      <w:r w:rsidR="006A5D36">
        <w:rPr>
          <w:rFonts w:ascii="Times New Roman" w:hAnsi="Times New Roman" w:cs="Times New Roman"/>
          <w:sz w:val="24"/>
        </w:rPr>
        <w:t>ч</w:t>
      </w:r>
      <w:proofErr w:type="gramEnd"/>
      <w:r w:rsidR="006A5D36">
        <w:rPr>
          <w:rFonts w:ascii="Times New Roman" w:hAnsi="Times New Roman" w:cs="Times New Roman"/>
          <w:sz w:val="24"/>
        </w:rPr>
        <w:t>.</w:t>
      </w:r>
      <w:r w:rsidRPr="006A5D36">
        <w:rPr>
          <w:rFonts w:ascii="Times New Roman" w:hAnsi="Times New Roman" w:cs="Times New Roman"/>
          <w:sz w:val="24"/>
        </w:rPr>
        <w:t>6 ст. 18 Градостроительного кодекса РФ решения об отсутств</w:t>
      </w:r>
      <w:r w:rsidR="006A5D36">
        <w:rPr>
          <w:rFonts w:ascii="Times New Roman" w:hAnsi="Times New Roman" w:cs="Times New Roman"/>
          <w:sz w:val="24"/>
        </w:rPr>
        <w:t xml:space="preserve">ии необходимости подготовки его </w:t>
      </w:r>
      <w:r w:rsidRPr="006A5D36">
        <w:rPr>
          <w:rFonts w:ascii="Times New Roman" w:hAnsi="Times New Roman" w:cs="Times New Roman"/>
          <w:sz w:val="24"/>
        </w:rPr>
        <w:t>генерального плана, программа комплексного развития с</w:t>
      </w:r>
      <w:r w:rsidR="006A5D36">
        <w:rPr>
          <w:rFonts w:ascii="Times New Roman" w:hAnsi="Times New Roman" w:cs="Times New Roman"/>
          <w:sz w:val="24"/>
        </w:rPr>
        <w:t xml:space="preserve">оциальной инфраструктуры такого </w:t>
      </w:r>
      <w:r w:rsidRPr="006A5D36">
        <w:rPr>
          <w:rFonts w:ascii="Times New Roman" w:hAnsi="Times New Roman" w:cs="Times New Roman"/>
          <w:sz w:val="24"/>
        </w:rPr>
        <w:t>поселения разработке и утверждению не подлежит.</w:t>
      </w:r>
    </w:p>
    <w:p w:rsidR="00752657" w:rsidRPr="006A5D36" w:rsidRDefault="00752657" w:rsidP="006A5D36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6A5D36">
        <w:rPr>
          <w:rFonts w:ascii="Times New Roman" w:hAnsi="Times New Roman" w:cs="Times New Roman"/>
          <w:sz w:val="24"/>
        </w:rPr>
        <w:t>Таким образом, перечень мероприятий по проектированию, строительству и</w:t>
      </w:r>
      <w:r w:rsidRPr="006A5D36">
        <w:rPr>
          <w:rFonts w:ascii="Times New Roman" w:hAnsi="Times New Roman" w:cs="Times New Roman"/>
          <w:sz w:val="24"/>
        </w:rPr>
        <w:br/>
        <w:t>реконструкции объектов социальной инфраструктуры поселения в программе комплексного</w:t>
      </w:r>
      <w:r w:rsidRPr="006A5D36">
        <w:rPr>
          <w:rFonts w:ascii="Times New Roman" w:hAnsi="Times New Roman" w:cs="Times New Roman"/>
          <w:sz w:val="24"/>
        </w:rPr>
        <w:br/>
        <w:t>развития социальной инфраструктуры должен базироваться на решениях генерального плана</w:t>
      </w:r>
      <w:r w:rsidRPr="006A5D36">
        <w:rPr>
          <w:rFonts w:ascii="Times New Roman" w:hAnsi="Times New Roman" w:cs="Times New Roman"/>
          <w:sz w:val="24"/>
        </w:rPr>
        <w:br/>
        <w:t>поселения в части планируемых к строительству, реконструкции объектов местного значения</w:t>
      </w:r>
      <w:r w:rsidRPr="006A5D36">
        <w:rPr>
          <w:rFonts w:ascii="Times New Roman" w:hAnsi="Times New Roman" w:cs="Times New Roman"/>
          <w:sz w:val="24"/>
        </w:rPr>
        <w:br/>
        <w:t>поселения.</w:t>
      </w:r>
    </w:p>
    <w:p w:rsidR="00752657" w:rsidRPr="006A5D36" w:rsidRDefault="00752657" w:rsidP="006A5D36">
      <w:pPr>
        <w:pStyle w:val="a3"/>
        <w:ind w:firstLine="709"/>
        <w:rPr>
          <w:rFonts w:ascii="Times New Roman" w:hAnsi="Times New Roman" w:cs="Times New Roman"/>
          <w:sz w:val="24"/>
        </w:rPr>
      </w:pPr>
      <w:proofErr w:type="gramStart"/>
      <w:r w:rsidRPr="006A5D36">
        <w:rPr>
          <w:rFonts w:ascii="Times New Roman" w:hAnsi="Times New Roman" w:cs="Times New Roman"/>
          <w:sz w:val="24"/>
        </w:rPr>
        <w:t>Федеральными законами от 6 октября 1999 года № 184-ФЗ «Об общих принципах</w:t>
      </w:r>
      <w:r w:rsidRPr="006A5D36">
        <w:rPr>
          <w:rFonts w:ascii="Times New Roman" w:hAnsi="Times New Roman" w:cs="Times New Roman"/>
          <w:sz w:val="24"/>
        </w:rPr>
        <w:br/>
        <w:t>организации законодательных (представительных) и исполни</w:t>
      </w:r>
      <w:r w:rsidR="006A5D36">
        <w:rPr>
          <w:rFonts w:ascii="Times New Roman" w:hAnsi="Times New Roman" w:cs="Times New Roman"/>
          <w:sz w:val="24"/>
        </w:rPr>
        <w:t xml:space="preserve">тельных органов государственной </w:t>
      </w:r>
      <w:r w:rsidRPr="006A5D36">
        <w:rPr>
          <w:rFonts w:ascii="Times New Roman" w:hAnsi="Times New Roman" w:cs="Times New Roman"/>
          <w:sz w:val="24"/>
        </w:rPr>
        <w:t>власти субъектов Российской Федерации» и от 6 октяб</w:t>
      </w:r>
      <w:r w:rsidR="006A5D36">
        <w:rPr>
          <w:rFonts w:ascii="Times New Roman" w:hAnsi="Times New Roman" w:cs="Times New Roman"/>
          <w:sz w:val="24"/>
        </w:rPr>
        <w:t xml:space="preserve">ря 2003 года № 131-ФЗ «Об общих </w:t>
      </w:r>
      <w:r w:rsidRPr="006A5D36">
        <w:rPr>
          <w:rFonts w:ascii="Times New Roman" w:hAnsi="Times New Roman" w:cs="Times New Roman"/>
          <w:sz w:val="24"/>
        </w:rPr>
        <w:t>принципах организации местного самоуправления в Р</w:t>
      </w:r>
      <w:r w:rsidR="006A5D36">
        <w:rPr>
          <w:rFonts w:ascii="Times New Roman" w:hAnsi="Times New Roman" w:cs="Times New Roman"/>
          <w:sz w:val="24"/>
        </w:rPr>
        <w:t xml:space="preserve">оссийской Федерации» определены </w:t>
      </w:r>
      <w:r w:rsidRPr="006A5D36">
        <w:rPr>
          <w:rFonts w:ascii="Times New Roman" w:hAnsi="Times New Roman" w:cs="Times New Roman"/>
          <w:sz w:val="24"/>
        </w:rPr>
        <w:t>полномочия органов исполнительной власти субъектов Российской Федерации и вопросы</w:t>
      </w:r>
      <w:r w:rsidR="006A5D36">
        <w:rPr>
          <w:rFonts w:ascii="Times New Roman" w:hAnsi="Times New Roman" w:cs="Times New Roman"/>
          <w:sz w:val="24"/>
        </w:rPr>
        <w:t xml:space="preserve"> </w:t>
      </w:r>
      <w:r w:rsidRPr="006A5D36">
        <w:rPr>
          <w:rFonts w:ascii="Times New Roman" w:hAnsi="Times New Roman" w:cs="Times New Roman"/>
          <w:sz w:val="24"/>
        </w:rPr>
        <w:t>местного значения, и полномочия органов местного са</w:t>
      </w:r>
      <w:r w:rsidR="006A5D36">
        <w:rPr>
          <w:rFonts w:ascii="Times New Roman" w:hAnsi="Times New Roman" w:cs="Times New Roman"/>
          <w:sz w:val="24"/>
        </w:rPr>
        <w:t>моуправления соответственно.</w:t>
      </w:r>
      <w:proofErr w:type="gramEnd"/>
      <w:r w:rsidR="006A5D36">
        <w:rPr>
          <w:rFonts w:ascii="Times New Roman" w:hAnsi="Times New Roman" w:cs="Times New Roman"/>
          <w:sz w:val="24"/>
        </w:rPr>
        <w:t xml:space="preserve"> На </w:t>
      </w:r>
      <w:r w:rsidRPr="006A5D36">
        <w:rPr>
          <w:rFonts w:ascii="Times New Roman" w:hAnsi="Times New Roman" w:cs="Times New Roman"/>
          <w:sz w:val="24"/>
        </w:rPr>
        <w:t>основании установленных полномочий и вопросов местного з</w:t>
      </w:r>
      <w:r w:rsidR="006A5D36">
        <w:rPr>
          <w:rFonts w:ascii="Times New Roman" w:hAnsi="Times New Roman" w:cs="Times New Roman"/>
          <w:sz w:val="24"/>
        </w:rPr>
        <w:t xml:space="preserve">начения на территории субъектов </w:t>
      </w:r>
      <w:r w:rsidRPr="006A5D36">
        <w:rPr>
          <w:rFonts w:ascii="Times New Roman" w:hAnsi="Times New Roman" w:cs="Times New Roman"/>
          <w:sz w:val="24"/>
        </w:rPr>
        <w:t>Российской Федерации и муниципальных образований за счет средств бюджетов</w:t>
      </w:r>
      <w:r w:rsidRPr="006A5D36">
        <w:rPr>
          <w:rFonts w:ascii="Times New Roman" w:hAnsi="Times New Roman" w:cs="Times New Roman"/>
          <w:sz w:val="24"/>
        </w:rPr>
        <w:br/>
        <w:t>соответствующих уровней должна быть создана сеть объектов социальн</w:t>
      </w:r>
      <w:r w:rsidR="006A5D36">
        <w:rPr>
          <w:rFonts w:ascii="Times New Roman" w:hAnsi="Times New Roman" w:cs="Times New Roman"/>
          <w:sz w:val="24"/>
        </w:rPr>
        <w:t>ой сферы в различных</w:t>
      </w:r>
      <w:r w:rsidR="006A5D36">
        <w:rPr>
          <w:rFonts w:ascii="Times New Roman" w:hAnsi="Times New Roman" w:cs="Times New Roman"/>
          <w:sz w:val="24"/>
        </w:rPr>
        <w:br/>
        <w:t>областях (</w:t>
      </w:r>
      <w:r w:rsidRPr="006A5D36">
        <w:rPr>
          <w:rFonts w:ascii="Times New Roman" w:hAnsi="Times New Roman" w:cs="Times New Roman"/>
          <w:sz w:val="24"/>
        </w:rPr>
        <w:t>Таблица 1).</w:t>
      </w:r>
    </w:p>
    <w:p w:rsidR="006A5D36" w:rsidRDefault="006A5D36" w:rsidP="006A5D36">
      <w:pPr>
        <w:pStyle w:val="a3"/>
        <w:ind w:firstLine="709"/>
        <w:rPr>
          <w:rFonts w:ascii="Times New Roman" w:hAnsi="Times New Roman" w:cs="Times New Roman"/>
          <w:sz w:val="24"/>
        </w:rPr>
      </w:pPr>
      <w:bookmarkStart w:id="2" w:name="bookmark2"/>
    </w:p>
    <w:p w:rsidR="00752657" w:rsidRPr="006A5D36" w:rsidRDefault="00752657" w:rsidP="006A5D36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6A5D36">
        <w:rPr>
          <w:rFonts w:ascii="Times New Roman" w:hAnsi="Times New Roman" w:cs="Times New Roman"/>
          <w:sz w:val="24"/>
        </w:rPr>
        <w:t>Таблица 1. Распределение обязательств по созданию и</w:t>
      </w:r>
      <w:r w:rsidR="006A5D36">
        <w:rPr>
          <w:rFonts w:ascii="Times New Roman" w:hAnsi="Times New Roman" w:cs="Times New Roman"/>
          <w:sz w:val="24"/>
        </w:rPr>
        <w:t xml:space="preserve"> содержанию объектов социальной </w:t>
      </w:r>
      <w:r w:rsidRPr="006A5D36">
        <w:rPr>
          <w:rFonts w:ascii="Times New Roman" w:hAnsi="Times New Roman" w:cs="Times New Roman"/>
          <w:sz w:val="24"/>
        </w:rPr>
        <w:t>инфраструктуры органами исполнительной власти Российско</w:t>
      </w:r>
      <w:r w:rsidR="006A5D36">
        <w:rPr>
          <w:rFonts w:ascii="Times New Roman" w:hAnsi="Times New Roman" w:cs="Times New Roman"/>
          <w:sz w:val="24"/>
        </w:rPr>
        <w:t xml:space="preserve">й Федерации и органами местного </w:t>
      </w:r>
      <w:r w:rsidRPr="006A5D36">
        <w:rPr>
          <w:rFonts w:ascii="Times New Roman" w:hAnsi="Times New Roman" w:cs="Times New Roman"/>
          <w:sz w:val="24"/>
        </w:rPr>
        <w:t>самоуправления</w:t>
      </w:r>
      <w:bookmarkEnd w:id="2"/>
      <w:r w:rsidR="006A5D36">
        <w:rPr>
          <w:rFonts w:ascii="Times New Roman" w:hAnsi="Times New Roman" w:cs="Times New Roman"/>
          <w:sz w:val="24"/>
        </w:rPr>
        <w:t>.</w:t>
      </w:r>
    </w:p>
    <w:p w:rsidR="00CD6BF1" w:rsidRPr="006A5D36" w:rsidRDefault="00CD6BF1" w:rsidP="006A5D36">
      <w:pPr>
        <w:pStyle w:val="a3"/>
        <w:ind w:firstLine="709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49"/>
        <w:gridCol w:w="2578"/>
        <w:gridCol w:w="2150"/>
        <w:gridCol w:w="1762"/>
      </w:tblGrid>
      <w:tr w:rsidR="00752657" w:rsidRPr="00602521" w:rsidTr="007E21D1">
        <w:trPr>
          <w:trHeight w:val="533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50"/>
              <w:shd w:val="clear" w:color="auto" w:fill="auto"/>
              <w:spacing w:before="0"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02521">
              <w:rPr>
                <w:color w:val="auto"/>
                <w:sz w:val="24"/>
                <w:szCs w:val="24"/>
              </w:rPr>
              <w:t>Область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50"/>
              <w:shd w:val="clear" w:color="auto" w:fill="auto"/>
              <w:spacing w:before="0" w:line="312" w:lineRule="exact"/>
              <w:ind w:left="300" w:firstLine="660"/>
              <w:jc w:val="both"/>
              <w:rPr>
                <w:color w:val="auto"/>
                <w:sz w:val="24"/>
                <w:szCs w:val="24"/>
              </w:rPr>
            </w:pPr>
            <w:r w:rsidRPr="00602521">
              <w:rPr>
                <w:color w:val="auto"/>
                <w:sz w:val="24"/>
                <w:szCs w:val="24"/>
              </w:rPr>
              <w:t>Орган</w:t>
            </w:r>
            <w:r w:rsidRPr="00602521">
              <w:rPr>
                <w:color w:val="auto"/>
                <w:sz w:val="24"/>
                <w:szCs w:val="24"/>
              </w:rPr>
              <w:br/>
            </w:r>
            <w:proofErr w:type="gramStart"/>
            <w:r w:rsidRPr="00602521">
              <w:rPr>
                <w:color w:val="auto"/>
                <w:sz w:val="24"/>
                <w:szCs w:val="24"/>
              </w:rPr>
              <w:t>исполнительном</w:t>
            </w:r>
            <w:proofErr w:type="gramEnd"/>
            <w:r w:rsidRPr="00602521">
              <w:rPr>
                <w:color w:val="auto"/>
                <w:sz w:val="24"/>
                <w:szCs w:val="24"/>
              </w:rPr>
              <w:br/>
              <w:t>власти субъекта РФ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50"/>
              <w:shd w:val="clear" w:color="auto" w:fill="auto"/>
              <w:spacing w:before="0" w:line="240" w:lineRule="auto"/>
              <w:ind w:left="360" w:firstLine="0"/>
              <w:jc w:val="both"/>
              <w:rPr>
                <w:color w:val="auto"/>
                <w:sz w:val="24"/>
                <w:szCs w:val="24"/>
              </w:rPr>
            </w:pPr>
            <w:r w:rsidRPr="00602521">
              <w:rPr>
                <w:color w:val="auto"/>
                <w:sz w:val="24"/>
                <w:szCs w:val="24"/>
              </w:rPr>
              <w:t>Муниципальное образование</w:t>
            </w:r>
          </w:p>
        </w:tc>
      </w:tr>
      <w:tr w:rsidR="00752657" w:rsidRPr="00602521" w:rsidTr="007E21D1">
        <w:trPr>
          <w:trHeight w:val="845"/>
        </w:trPr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  <w:rPr>
                <w:color w:val="auto"/>
              </w:rPr>
            </w:pP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  <w:rPr>
                <w:color w:val="auto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50"/>
              <w:shd w:val="clear" w:color="auto" w:fill="auto"/>
              <w:spacing w:before="0" w:line="322" w:lineRule="exact"/>
              <w:ind w:firstLine="0"/>
              <w:jc w:val="both"/>
              <w:rPr>
                <w:color w:val="auto"/>
                <w:sz w:val="24"/>
                <w:szCs w:val="24"/>
              </w:rPr>
            </w:pPr>
            <w:r w:rsidRPr="00602521">
              <w:rPr>
                <w:color w:val="auto"/>
                <w:sz w:val="24"/>
                <w:szCs w:val="24"/>
              </w:rPr>
              <w:t>муниципальный</w:t>
            </w:r>
            <w:r w:rsidRPr="00602521">
              <w:rPr>
                <w:color w:val="auto"/>
                <w:sz w:val="24"/>
                <w:szCs w:val="24"/>
              </w:rPr>
              <w:br/>
              <w:t>район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50"/>
              <w:shd w:val="clear" w:color="auto" w:fill="auto"/>
              <w:spacing w:before="0" w:line="317" w:lineRule="exact"/>
              <w:ind w:right="380" w:firstLine="0"/>
              <w:jc w:val="both"/>
              <w:rPr>
                <w:color w:val="auto"/>
                <w:sz w:val="24"/>
                <w:szCs w:val="24"/>
              </w:rPr>
            </w:pPr>
            <w:r w:rsidRPr="00602521">
              <w:rPr>
                <w:color w:val="auto"/>
                <w:sz w:val="24"/>
                <w:szCs w:val="24"/>
              </w:rPr>
              <w:t>сельское</w:t>
            </w:r>
            <w:r w:rsidRPr="00602521">
              <w:rPr>
                <w:color w:val="auto"/>
                <w:sz w:val="24"/>
                <w:szCs w:val="24"/>
              </w:rPr>
              <w:br/>
              <w:t>поселение</w:t>
            </w:r>
          </w:p>
        </w:tc>
      </w:tr>
      <w:tr w:rsidR="00752657" w:rsidRPr="00602521" w:rsidTr="007E21D1">
        <w:trPr>
          <w:trHeight w:val="52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50"/>
              <w:shd w:val="clear" w:color="auto" w:fill="auto"/>
              <w:spacing w:before="0" w:line="240" w:lineRule="auto"/>
              <w:ind w:left="1300" w:firstLine="0"/>
              <w:jc w:val="both"/>
              <w:rPr>
                <w:sz w:val="24"/>
                <w:szCs w:val="24"/>
              </w:rPr>
            </w:pPr>
            <w:r w:rsidRPr="00602521">
              <w:rPr>
                <w:sz w:val="24"/>
                <w:szCs w:val="24"/>
              </w:rPr>
              <w:t>+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7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657" w:rsidRPr="00602521" w:rsidTr="007E21D1">
        <w:trPr>
          <w:trHeight w:val="52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3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7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2657" w:rsidRPr="00602521" w:rsidTr="007E21D1">
        <w:trPr>
          <w:trHeight w:val="84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32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</w:t>
            </w:r>
            <w:r w:rsidRPr="00602521">
              <w:rPr>
                <w:rFonts w:ascii="Times New Roman" w:hAnsi="Times New Roman" w:cs="Times New Roman"/>
                <w:sz w:val="24"/>
                <w:szCs w:val="24"/>
              </w:rPr>
              <w:br/>
              <w:t>спорт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3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7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2657" w:rsidRPr="00602521" w:rsidTr="007E21D1">
        <w:trPr>
          <w:trHeight w:val="52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3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7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657" w:rsidRPr="00602521" w:rsidTr="007E21D1">
        <w:trPr>
          <w:trHeight w:val="52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3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7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2657" w:rsidRPr="00602521" w:rsidTr="007E21D1">
        <w:trPr>
          <w:trHeight w:val="53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3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7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52657" w:rsidRPr="00602521" w:rsidRDefault="00752657" w:rsidP="00602521">
      <w:pPr>
        <w:jc w:val="both"/>
      </w:pPr>
    </w:p>
    <w:p w:rsidR="00752657" w:rsidRPr="00602521" w:rsidRDefault="00752657" w:rsidP="00602521">
      <w:pPr>
        <w:pStyle w:val="4"/>
        <w:shd w:val="clear" w:color="auto" w:fill="auto"/>
        <w:spacing w:after="120"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521">
        <w:rPr>
          <w:rFonts w:ascii="Times New Roman" w:hAnsi="Times New Roman" w:cs="Times New Roman"/>
          <w:sz w:val="24"/>
          <w:szCs w:val="24"/>
        </w:rPr>
        <w:t>Согласно требованиям к программам комплексного раз</w:t>
      </w:r>
      <w:r w:rsidR="006A5D36">
        <w:rPr>
          <w:rFonts w:ascii="Times New Roman" w:hAnsi="Times New Roman" w:cs="Times New Roman"/>
          <w:sz w:val="24"/>
          <w:szCs w:val="24"/>
        </w:rPr>
        <w:t xml:space="preserve">вития социальной инфраструктуры </w:t>
      </w:r>
      <w:r w:rsidRPr="00602521">
        <w:rPr>
          <w:rFonts w:ascii="Times New Roman" w:hAnsi="Times New Roman" w:cs="Times New Roman"/>
          <w:sz w:val="24"/>
          <w:szCs w:val="24"/>
        </w:rPr>
        <w:t>поселений, городских округов (далее - Требовани</w:t>
      </w:r>
      <w:r w:rsidR="006A5D36">
        <w:rPr>
          <w:rFonts w:ascii="Times New Roman" w:hAnsi="Times New Roman" w:cs="Times New Roman"/>
          <w:sz w:val="24"/>
          <w:szCs w:val="24"/>
        </w:rPr>
        <w:t xml:space="preserve">я), утвержденных постановлением </w:t>
      </w:r>
      <w:r w:rsidRPr="00602521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 октября 2015 года № </w:t>
      </w:r>
      <w:r w:rsidR="006A5D36">
        <w:rPr>
          <w:rFonts w:ascii="Times New Roman" w:hAnsi="Times New Roman" w:cs="Times New Roman"/>
          <w:sz w:val="24"/>
          <w:szCs w:val="24"/>
        </w:rPr>
        <w:t xml:space="preserve">1050, определен состав, </w:t>
      </w:r>
      <w:r w:rsidRPr="00602521">
        <w:rPr>
          <w:rFonts w:ascii="Times New Roman" w:hAnsi="Times New Roman" w:cs="Times New Roman"/>
          <w:sz w:val="24"/>
          <w:szCs w:val="24"/>
        </w:rPr>
        <w:t>содержание программ комплексного развития социа</w:t>
      </w:r>
      <w:r w:rsidR="006A5D36">
        <w:rPr>
          <w:rFonts w:ascii="Times New Roman" w:hAnsi="Times New Roman" w:cs="Times New Roman"/>
          <w:sz w:val="24"/>
          <w:szCs w:val="24"/>
        </w:rPr>
        <w:t xml:space="preserve">льной инфраструктуры поселений, </w:t>
      </w:r>
      <w:r w:rsidRPr="00602521">
        <w:rPr>
          <w:rFonts w:ascii="Times New Roman" w:hAnsi="Times New Roman" w:cs="Times New Roman"/>
          <w:sz w:val="24"/>
          <w:szCs w:val="24"/>
        </w:rPr>
        <w:t xml:space="preserve">городских округов, а также закреплены области, в которых </w:t>
      </w:r>
      <w:r w:rsidR="006A5D36">
        <w:rPr>
          <w:rFonts w:ascii="Times New Roman" w:hAnsi="Times New Roman" w:cs="Times New Roman"/>
          <w:sz w:val="24"/>
          <w:szCs w:val="24"/>
        </w:rPr>
        <w:t xml:space="preserve">должен быть установлен перечень </w:t>
      </w:r>
      <w:r w:rsidRPr="00602521">
        <w:rPr>
          <w:rFonts w:ascii="Times New Roman" w:hAnsi="Times New Roman" w:cs="Times New Roman"/>
          <w:sz w:val="24"/>
          <w:szCs w:val="24"/>
        </w:rPr>
        <w:t>мероприятий по строительству, реконструкции объектов местного значения поселения,</w:t>
      </w:r>
      <w:r w:rsidR="006A5D36">
        <w:rPr>
          <w:rFonts w:ascii="Times New Roman" w:hAnsi="Times New Roman" w:cs="Times New Roman"/>
          <w:sz w:val="24"/>
          <w:szCs w:val="24"/>
        </w:rPr>
        <w:t xml:space="preserve"> </w:t>
      </w:r>
      <w:r w:rsidRPr="00602521">
        <w:rPr>
          <w:rFonts w:ascii="Times New Roman" w:hAnsi="Times New Roman" w:cs="Times New Roman"/>
          <w:sz w:val="24"/>
          <w:szCs w:val="24"/>
        </w:rPr>
        <w:t>городского округа (образование, здравоохранение, физическая культура и</w:t>
      </w:r>
      <w:proofErr w:type="gramEnd"/>
      <w:r w:rsidRPr="00602521">
        <w:rPr>
          <w:rFonts w:ascii="Times New Roman" w:hAnsi="Times New Roman" w:cs="Times New Roman"/>
          <w:sz w:val="24"/>
          <w:szCs w:val="24"/>
        </w:rPr>
        <w:t xml:space="preserve"> массовый спорт,</w:t>
      </w:r>
      <w:r w:rsidRPr="00602521">
        <w:rPr>
          <w:rFonts w:ascii="Times New Roman" w:hAnsi="Times New Roman" w:cs="Times New Roman"/>
          <w:sz w:val="24"/>
          <w:szCs w:val="24"/>
        </w:rPr>
        <w:br/>
        <w:t>культура).</w:t>
      </w:r>
    </w:p>
    <w:p w:rsidR="00752657" w:rsidRPr="00602521" w:rsidRDefault="00752657" w:rsidP="006A5D36">
      <w:pPr>
        <w:pStyle w:val="4"/>
        <w:shd w:val="clear" w:color="auto" w:fill="auto"/>
        <w:spacing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521">
        <w:rPr>
          <w:rFonts w:ascii="Times New Roman" w:hAnsi="Times New Roman" w:cs="Times New Roman"/>
          <w:sz w:val="24"/>
          <w:szCs w:val="24"/>
        </w:rPr>
        <w:t>В соответствии с п. 21 ч. 2 ст. 26.3 Федерального закона от 6 октября 1999 года № 184-ФЗ</w:t>
      </w:r>
      <w:r w:rsidRPr="00602521"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законодательных (пре</w:t>
      </w:r>
      <w:r w:rsidR="006A5D36">
        <w:rPr>
          <w:rFonts w:ascii="Times New Roman" w:hAnsi="Times New Roman" w:cs="Times New Roman"/>
          <w:sz w:val="24"/>
          <w:szCs w:val="24"/>
        </w:rPr>
        <w:t xml:space="preserve">дставительных) и исполнительных </w:t>
      </w:r>
      <w:r w:rsidRPr="00602521">
        <w:rPr>
          <w:rFonts w:ascii="Times New Roman" w:hAnsi="Times New Roman" w:cs="Times New Roman"/>
          <w:sz w:val="24"/>
          <w:szCs w:val="24"/>
        </w:rPr>
        <w:t>органов государственной власти субъектов Российс</w:t>
      </w:r>
      <w:r w:rsidR="006A5D36">
        <w:rPr>
          <w:rFonts w:ascii="Times New Roman" w:hAnsi="Times New Roman" w:cs="Times New Roman"/>
          <w:sz w:val="24"/>
          <w:szCs w:val="24"/>
        </w:rPr>
        <w:t xml:space="preserve">кой Федерации» решение вопросов </w:t>
      </w:r>
      <w:r w:rsidRPr="00602521">
        <w:rPr>
          <w:rFonts w:ascii="Times New Roman" w:hAnsi="Times New Roman" w:cs="Times New Roman"/>
          <w:sz w:val="24"/>
          <w:szCs w:val="24"/>
        </w:rPr>
        <w:t>организации оказания населению субъекта Российс</w:t>
      </w:r>
      <w:r w:rsidR="006A5D36">
        <w:rPr>
          <w:rFonts w:ascii="Times New Roman" w:hAnsi="Times New Roman" w:cs="Times New Roman"/>
          <w:sz w:val="24"/>
          <w:szCs w:val="24"/>
        </w:rPr>
        <w:t>кой Федерации первичной медико-</w:t>
      </w:r>
      <w:r w:rsidRPr="00602521">
        <w:rPr>
          <w:rFonts w:ascii="Times New Roman" w:hAnsi="Times New Roman" w:cs="Times New Roman"/>
          <w:sz w:val="24"/>
          <w:szCs w:val="24"/>
        </w:rPr>
        <w:t>санитарной помощи, специализированной, в том числе высокотехноло</w:t>
      </w:r>
      <w:r w:rsidR="006A5D36">
        <w:rPr>
          <w:rFonts w:ascii="Times New Roman" w:hAnsi="Times New Roman" w:cs="Times New Roman"/>
          <w:sz w:val="24"/>
          <w:szCs w:val="24"/>
        </w:rPr>
        <w:t xml:space="preserve">гичной, медицинской </w:t>
      </w:r>
      <w:r w:rsidRPr="00602521">
        <w:rPr>
          <w:rFonts w:ascii="Times New Roman" w:hAnsi="Times New Roman" w:cs="Times New Roman"/>
          <w:sz w:val="24"/>
          <w:szCs w:val="24"/>
        </w:rPr>
        <w:t>помощи, скорой, в том числе скорой специализ</w:t>
      </w:r>
      <w:r w:rsidR="006A5D36">
        <w:rPr>
          <w:rFonts w:ascii="Times New Roman" w:hAnsi="Times New Roman" w:cs="Times New Roman"/>
          <w:sz w:val="24"/>
          <w:szCs w:val="24"/>
        </w:rPr>
        <w:t xml:space="preserve">ированной, медицинской помощи и </w:t>
      </w:r>
      <w:r w:rsidRPr="00602521">
        <w:rPr>
          <w:rFonts w:ascii="Times New Roman" w:hAnsi="Times New Roman" w:cs="Times New Roman"/>
          <w:sz w:val="24"/>
          <w:szCs w:val="24"/>
        </w:rPr>
        <w:t>паллиативной медицинской</w:t>
      </w:r>
      <w:proofErr w:type="gramEnd"/>
      <w:r w:rsidRPr="00602521">
        <w:rPr>
          <w:rFonts w:ascii="Times New Roman" w:hAnsi="Times New Roman" w:cs="Times New Roman"/>
          <w:sz w:val="24"/>
          <w:szCs w:val="24"/>
        </w:rPr>
        <w:t xml:space="preserve"> помощи, проведения мед</w:t>
      </w:r>
      <w:r w:rsidR="006A5D36">
        <w:rPr>
          <w:rFonts w:ascii="Times New Roman" w:hAnsi="Times New Roman" w:cs="Times New Roman"/>
          <w:sz w:val="24"/>
          <w:szCs w:val="24"/>
        </w:rPr>
        <w:t xml:space="preserve">ицинских экспертиз, медицинских </w:t>
      </w:r>
      <w:r w:rsidRPr="00602521">
        <w:rPr>
          <w:rFonts w:ascii="Times New Roman" w:hAnsi="Times New Roman" w:cs="Times New Roman"/>
          <w:sz w:val="24"/>
          <w:szCs w:val="24"/>
        </w:rPr>
        <w:t>осмотров и медицинских освидетельствова</w:t>
      </w:r>
      <w:r w:rsidR="006A5D36">
        <w:rPr>
          <w:rFonts w:ascii="Times New Roman" w:hAnsi="Times New Roman" w:cs="Times New Roman"/>
          <w:sz w:val="24"/>
          <w:szCs w:val="24"/>
        </w:rPr>
        <w:t xml:space="preserve">ний в медицинских организациях, </w:t>
      </w:r>
      <w:r w:rsidRPr="00602521">
        <w:rPr>
          <w:rFonts w:ascii="Times New Roman" w:hAnsi="Times New Roman" w:cs="Times New Roman"/>
          <w:sz w:val="24"/>
          <w:szCs w:val="24"/>
        </w:rPr>
        <w:t>подведомственных исполнительным органам государстве</w:t>
      </w:r>
      <w:r w:rsidR="006A5D36">
        <w:rPr>
          <w:rFonts w:ascii="Times New Roman" w:hAnsi="Times New Roman" w:cs="Times New Roman"/>
          <w:sz w:val="24"/>
          <w:szCs w:val="24"/>
        </w:rPr>
        <w:t xml:space="preserve">нной власти субъекта Российской </w:t>
      </w:r>
      <w:r w:rsidRPr="00602521">
        <w:rPr>
          <w:rFonts w:ascii="Times New Roman" w:hAnsi="Times New Roman" w:cs="Times New Roman"/>
          <w:sz w:val="24"/>
          <w:szCs w:val="24"/>
        </w:rPr>
        <w:t>Федерации относится к полномочиям органов государственной власти субъекта Российской</w:t>
      </w:r>
      <w:r w:rsidRPr="00602521">
        <w:rPr>
          <w:rFonts w:ascii="Times New Roman" w:hAnsi="Times New Roman" w:cs="Times New Roman"/>
          <w:sz w:val="24"/>
          <w:szCs w:val="24"/>
        </w:rPr>
        <w:br/>
        <w:t>Федерации. В силу передачи полномочий по организации оказания медицинской помощи</w:t>
      </w:r>
      <w:r w:rsidRPr="00602521">
        <w:rPr>
          <w:rFonts w:ascii="Times New Roman" w:hAnsi="Times New Roman" w:cs="Times New Roman"/>
          <w:sz w:val="24"/>
          <w:szCs w:val="24"/>
        </w:rPr>
        <w:br/>
        <w:t>органам государственной власти Смоленской области ме</w:t>
      </w:r>
      <w:r w:rsidR="006A5D36">
        <w:rPr>
          <w:rFonts w:ascii="Times New Roman" w:hAnsi="Times New Roman" w:cs="Times New Roman"/>
          <w:sz w:val="24"/>
          <w:szCs w:val="24"/>
        </w:rPr>
        <w:t xml:space="preserve">дицинские организации приобрели </w:t>
      </w:r>
      <w:r w:rsidRPr="00602521">
        <w:rPr>
          <w:rFonts w:ascii="Times New Roman" w:hAnsi="Times New Roman" w:cs="Times New Roman"/>
          <w:sz w:val="24"/>
          <w:szCs w:val="24"/>
        </w:rPr>
        <w:t>региональное значение и могут быть объектами местного значения только в случае передачи</w:t>
      </w:r>
      <w:r w:rsidR="006A5D36">
        <w:rPr>
          <w:rFonts w:ascii="Times New Roman" w:hAnsi="Times New Roman" w:cs="Times New Roman"/>
          <w:sz w:val="24"/>
          <w:szCs w:val="24"/>
        </w:rPr>
        <w:t xml:space="preserve"> </w:t>
      </w:r>
      <w:r w:rsidRPr="00602521">
        <w:rPr>
          <w:rFonts w:ascii="Times New Roman" w:hAnsi="Times New Roman" w:cs="Times New Roman"/>
          <w:sz w:val="24"/>
          <w:szCs w:val="24"/>
        </w:rPr>
        <w:t>соответствующих полномочий государственными о</w:t>
      </w:r>
      <w:r w:rsidR="006A5D36">
        <w:rPr>
          <w:rFonts w:ascii="Times New Roman" w:hAnsi="Times New Roman" w:cs="Times New Roman"/>
          <w:sz w:val="24"/>
          <w:szCs w:val="24"/>
        </w:rPr>
        <w:t xml:space="preserve">рганами власти органам местного </w:t>
      </w:r>
      <w:r w:rsidRPr="00602521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образований.</w:t>
      </w:r>
    </w:p>
    <w:p w:rsidR="00752657" w:rsidRPr="00602521" w:rsidRDefault="00752657" w:rsidP="00602521">
      <w:pPr>
        <w:pStyle w:val="4"/>
        <w:shd w:val="clear" w:color="auto" w:fill="auto"/>
        <w:spacing w:after="18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 xml:space="preserve">К объектам регионального значения в соответствии </w:t>
      </w:r>
      <w:r w:rsidR="006A5D36">
        <w:rPr>
          <w:rFonts w:ascii="Times New Roman" w:hAnsi="Times New Roman" w:cs="Times New Roman"/>
          <w:sz w:val="24"/>
          <w:szCs w:val="24"/>
        </w:rPr>
        <w:t xml:space="preserve">с федеральным законодательством </w:t>
      </w:r>
      <w:r w:rsidRPr="00602521">
        <w:rPr>
          <w:rFonts w:ascii="Times New Roman" w:hAnsi="Times New Roman" w:cs="Times New Roman"/>
          <w:sz w:val="24"/>
          <w:szCs w:val="24"/>
        </w:rPr>
        <w:t>относятся также объекты социальной инфраструктуры в об</w:t>
      </w:r>
      <w:r w:rsidR="006A5D36">
        <w:rPr>
          <w:rFonts w:ascii="Times New Roman" w:hAnsi="Times New Roman" w:cs="Times New Roman"/>
          <w:sz w:val="24"/>
          <w:szCs w:val="24"/>
        </w:rPr>
        <w:t xml:space="preserve">ласти социального обслуживания. </w:t>
      </w:r>
      <w:r w:rsidRPr="00602521">
        <w:rPr>
          <w:rFonts w:ascii="Times New Roman" w:hAnsi="Times New Roman" w:cs="Times New Roman"/>
          <w:sz w:val="24"/>
          <w:szCs w:val="24"/>
        </w:rPr>
        <w:t>Мероприятия относительно строительства (реконструкции) объ</w:t>
      </w:r>
      <w:r w:rsidR="006A5D36">
        <w:rPr>
          <w:rFonts w:ascii="Times New Roman" w:hAnsi="Times New Roman" w:cs="Times New Roman"/>
          <w:sz w:val="24"/>
          <w:szCs w:val="24"/>
        </w:rPr>
        <w:t xml:space="preserve">ектов регионального значения (в </w:t>
      </w:r>
      <w:r w:rsidRPr="00602521">
        <w:rPr>
          <w:rFonts w:ascii="Times New Roman" w:hAnsi="Times New Roman" w:cs="Times New Roman"/>
          <w:sz w:val="24"/>
          <w:szCs w:val="24"/>
        </w:rPr>
        <w:t xml:space="preserve">том числе в области здравоохранения и социального </w:t>
      </w:r>
      <w:r w:rsidRPr="00602521">
        <w:rPr>
          <w:rFonts w:ascii="Times New Roman" w:hAnsi="Times New Roman" w:cs="Times New Roman"/>
          <w:sz w:val="24"/>
          <w:szCs w:val="24"/>
        </w:rPr>
        <w:lastRenderedPageBreak/>
        <w:t>обслужи</w:t>
      </w:r>
      <w:r w:rsidR="006A5D36">
        <w:rPr>
          <w:rFonts w:ascii="Times New Roman" w:hAnsi="Times New Roman" w:cs="Times New Roman"/>
          <w:sz w:val="24"/>
          <w:szCs w:val="24"/>
        </w:rPr>
        <w:t xml:space="preserve">вания) в соответствии со ст. 14 </w:t>
      </w:r>
      <w:r w:rsidRPr="00602521">
        <w:rPr>
          <w:rFonts w:ascii="Times New Roman" w:hAnsi="Times New Roman" w:cs="Times New Roman"/>
          <w:sz w:val="24"/>
          <w:szCs w:val="24"/>
        </w:rPr>
        <w:t>Градостроительного кодекса РФ должны соде</w:t>
      </w:r>
      <w:r w:rsidR="006A5D36">
        <w:rPr>
          <w:rFonts w:ascii="Times New Roman" w:hAnsi="Times New Roman" w:cs="Times New Roman"/>
          <w:sz w:val="24"/>
          <w:szCs w:val="24"/>
        </w:rPr>
        <w:t xml:space="preserve">ржать в своем составе документы </w:t>
      </w:r>
      <w:r w:rsidRPr="00602521">
        <w:rPr>
          <w:rFonts w:ascii="Times New Roman" w:hAnsi="Times New Roman" w:cs="Times New Roman"/>
          <w:sz w:val="24"/>
          <w:szCs w:val="24"/>
        </w:rPr>
        <w:t>территориального планирования субъектов РФ, в частн</w:t>
      </w:r>
      <w:r w:rsidR="006A5D36">
        <w:rPr>
          <w:rFonts w:ascii="Times New Roman" w:hAnsi="Times New Roman" w:cs="Times New Roman"/>
          <w:sz w:val="24"/>
          <w:szCs w:val="24"/>
        </w:rPr>
        <w:t xml:space="preserve">ости, схема территориального </w:t>
      </w:r>
      <w:r w:rsidRPr="00602521">
        <w:rPr>
          <w:rFonts w:ascii="Times New Roman" w:hAnsi="Times New Roman" w:cs="Times New Roman"/>
          <w:sz w:val="24"/>
          <w:szCs w:val="24"/>
        </w:rPr>
        <w:t>планирования Смоленской области.</w:t>
      </w:r>
    </w:p>
    <w:p w:rsidR="00752657" w:rsidRPr="00602521" w:rsidRDefault="00752657" w:rsidP="00602521">
      <w:pPr>
        <w:pStyle w:val="4"/>
        <w:shd w:val="clear" w:color="auto" w:fill="auto"/>
        <w:spacing w:after="18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В Требованиях к программам комплексного развития социальной инфраструктуры</w:t>
      </w:r>
      <w:r w:rsidRPr="00602521">
        <w:rPr>
          <w:rFonts w:ascii="Times New Roman" w:hAnsi="Times New Roman" w:cs="Times New Roman"/>
          <w:sz w:val="24"/>
          <w:szCs w:val="24"/>
        </w:rPr>
        <w:br/>
        <w:t xml:space="preserve">поселений отсутствует упоминание об объектах в области молодежной политики. </w:t>
      </w:r>
      <w:proofErr w:type="gramStart"/>
      <w:r w:rsidRPr="00602521">
        <w:rPr>
          <w:rFonts w:ascii="Times New Roman" w:hAnsi="Times New Roman" w:cs="Times New Roman"/>
          <w:sz w:val="24"/>
          <w:szCs w:val="24"/>
        </w:rPr>
        <w:t>Такие</w:t>
      </w:r>
      <w:r w:rsidRPr="00602521">
        <w:rPr>
          <w:rFonts w:ascii="Times New Roman" w:hAnsi="Times New Roman" w:cs="Times New Roman"/>
          <w:sz w:val="24"/>
          <w:szCs w:val="24"/>
        </w:rPr>
        <w:br/>
        <w:t>объекты в соответствии с Федеральным законом от 6 октябр</w:t>
      </w:r>
      <w:r w:rsidR="006A5D36">
        <w:rPr>
          <w:rFonts w:ascii="Times New Roman" w:hAnsi="Times New Roman" w:cs="Times New Roman"/>
          <w:sz w:val="24"/>
          <w:szCs w:val="24"/>
        </w:rPr>
        <w:t xml:space="preserve">я 2003 года № 131 -ФЗ «Об общих </w:t>
      </w:r>
      <w:r w:rsidRPr="00602521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</w:t>
      </w:r>
      <w:r w:rsidR="006A5D36">
        <w:rPr>
          <w:rFonts w:ascii="Times New Roman" w:hAnsi="Times New Roman" w:cs="Times New Roman"/>
          <w:sz w:val="24"/>
          <w:szCs w:val="24"/>
        </w:rPr>
        <w:t xml:space="preserve">ссийской Федерации» относятся к </w:t>
      </w:r>
      <w:r w:rsidRPr="00602521">
        <w:rPr>
          <w:rFonts w:ascii="Times New Roman" w:hAnsi="Times New Roman" w:cs="Times New Roman"/>
          <w:sz w:val="24"/>
          <w:szCs w:val="24"/>
        </w:rPr>
        <w:t>объектам местного значения муниципального района, посе</w:t>
      </w:r>
      <w:r w:rsidR="006A5D36">
        <w:rPr>
          <w:rFonts w:ascii="Times New Roman" w:hAnsi="Times New Roman" w:cs="Times New Roman"/>
          <w:sz w:val="24"/>
          <w:szCs w:val="24"/>
        </w:rPr>
        <w:t xml:space="preserve">ления и, соответственно, должны </w:t>
      </w:r>
      <w:r w:rsidRPr="00602521">
        <w:rPr>
          <w:rFonts w:ascii="Times New Roman" w:hAnsi="Times New Roman" w:cs="Times New Roman"/>
          <w:sz w:val="24"/>
          <w:szCs w:val="24"/>
        </w:rPr>
        <w:t>быть отображены на схеме территориального план</w:t>
      </w:r>
      <w:r w:rsidR="006A5D36">
        <w:rPr>
          <w:rFonts w:ascii="Times New Roman" w:hAnsi="Times New Roman" w:cs="Times New Roman"/>
          <w:sz w:val="24"/>
          <w:szCs w:val="24"/>
        </w:rPr>
        <w:t xml:space="preserve">ирования муниципального района, </w:t>
      </w:r>
      <w:r w:rsidRPr="00602521">
        <w:rPr>
          <w:rFonts w:ascii="Times New Roman" w:hAnsi="Times New Roman" w:cs="Times New Roman"/>
          <w:sz w:val="24"/>
          <w:szCs w:val="24"/>
        </w:rPr>
        <w:t xml:space="preserve">генеральном плане поселения, а в последующем, в </w:t>
      </w:r>
      <w:r w:rsidR="006A5D36">
        <w:rPr>
          <w:rFonts w:ascii="Times New Roman" w:hAnsi="Times New Roman" w:cs="Times New Roman"/>
          <w:sz w:val="24"/>
          <w:szCs w:val="24"/>
        </w:rPr>
        <w:t xml:space="preserve">программе комплексного развития </w:t>
      </w:r>
      <w:r w:rsidRPr="00602521">
        <w:rPr>
          <w:rFonts w:ascii="Times New Roman" w:hAnsi="Times New Roman" w:cs="Times New Roman"/>
          <w:sz w:val="24"/>
          <w:szCs w:val="24"/>
        </w:rPr>
        <w:t>социальной инфраструктуры поселения.</w:t>
      </w:r>
      <w:proofErr w:type="gramEnd"/>
    </w:p>
    <w:p w:rsidR="00752657" w:rsidRPr="00602521" w:rsidRDefault="00752657" w:rsidP="00602521">
      <w:pPr>
        <w:pStyle w:val="4"/>
        <w:shd w:val="clear" w:color="auto" w:fill="auto"/>
        <w:spacing w:after="18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В соответствии со ст. 14, ст. 19, ст. 23 Градостроительного кодекса РФ документы</w:t>
      </w:r>
      <w:r w:rsidRPr="00602521">
        <w:rPr>
          <w:rFonts w:ascii="Times New Roman" w:hAnsi="Times New Roman" w:cs="Times New Roman"/>
          <w:sz w:val="24"/>
          <w:szCs w:val="24"/>
        </w:rPr>
        <w:br/>
        <w:t>территориального планирования субъектов РФ, муниципал</w:t>
      </w:r>
      <w:r w:rsidR="006A5D36">
        <w:rPr>
          <w:rFonts w:ascii="Times New Roman" w:hAnsi="Times New Roman" w:cs="Times New Roman"/>
          <w:sz w:val="24"/>
          <w:szCs w:val="24"/>
        </w:rPr>
        <w:t xml:space="preserve">ьных районов и поселений должны </w:t>
      </w:r>
      <w:r w:rsidRPr="00602521">
        <w:rPr>
          <w:rFonts w:ascii="Times New Roman" w:hAnsi="Times New Roman" w:cs="Times New Roman"/>
          <w:sz w:val="24"/>
          <w:szCs w:val="24"/>
        </w:rPr>
        <w:t>содержать в своем составе положения о территориальном пл</w:t>
      </w:r>
      <w:r w:rsidR="006A5D36">
        <w:rPr>
          <w:rFonts w:ascii="Times New Roman" w:hAnsi="Times New Roman" w:cs="Times New Roman"/>
          <w:sz w:val="24"/>
          <w:szCs w:val="24"/>
        </w:rPr>
        <w:t xml:space="preserve">анировании и карты планируемого </w:t>
      </w:r>
      <w:r w:rsidRPr="00602521">
        <w:rPr>
          <w:rFonts w:ascii="Times New Roman" w:hAnsi="Times New Roman" w:cs="Times New Roman"/>
          <w:sz w:val="24"/>
          <w:szCs w:val="24"/>
        </w:rPr>
        <w:t>размещения объектов регионального значения, местного з</w:t>
      </w:r>
      <w:r w:rsidR="006A5D36">
        <w:rPr>
          <w:rFonts w:ascii="Times New Roman" w:hAnsi="Times New Roman" w:cs="Times New Roman"/>
          <w:sz w:val="24"/>
          <w:szCs w:val="24"/>
        </w:rPr>
        <w:t xml:space="preserve">начения муниципального района и </w:t>
      </w:r>
      <w:r w:rsidRPr="00602521">
        <w:rPr>
          <w:rFonts w:ascii="Times New Roman" w:hAnsi="Times New Roman" w:cs="Times New Roman"/>
          <w:sz w:val="24"/>
          <w:szCs w:val="24"/>
        </w:rPr>
        <w:t>местного значения поселения соответственно.</w:t>
      </w:r>
    </w:p>
    <w:p w:rsidR="00752657" w:rsidRPr="00602521" w:rsidRDefault="00752657" w:rsidP="00602521">
      <w:pPr>
        <w:pStyle w:val="4"/>
        <w:shd w:val="clear" w:color="auto" w:fill="auto"/>
        <w:spacing w:after="18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Таким образом, на схеме территориального планирования субъекта РФ в сфере</w:t>
      </w:r>
      <w:r w:rsidRPr="00602521">
        <w:rPr>
          <w:rFonts w:ascii="Times New Roman" w:hAnsi="Times New Roman" w:cs="Times New Roman"/>
          <w:sz w:val="24"/>
          <w:szCs w:val="24"/>
        </w:rPr>
        <w:br/>
        <w:t>социальной инфраструктуры подлежат отображению объек</w:t>
      </w:r>
      <w:r w:rsidR="006A5D36">
        <w:rPr>
          <w:rFonts w:ascii="Times New Roman" w:hAnsi="Times New Roman" w:cs="Times New Roman"/>
          <w:sz w:val="24"/>
          <w:szCs w:val="24"/>
        </w:rPr>
        <w:t xml:space="preserve">ты капитального строительства в </w:t>
      </w:r>
      <w:r w:rsidRPr="00602521">
        <w:rPr>
          <w:rFonts w:ascii="Times New Roman" w:hAnsi="Times New Roman" w:cs="Times New Roman"/>
          <w:sz w:val="24"/>
          <w:szCs w:val="24"/>
        </w:rPr>
        <w:t>области образования, здравоохранения, социального обслуживания, физи</w:t>
      </w:r>
      <w:r w:rsidR="006A5D36">
        <w:rPr>
          <w:rFonts w:ascii="Times New Roman" w:hAnsi="Times New Roman" w:cs="Times New Roman"/>
          <w:sz w:val="24"/>
          <w:szCs w:val="24"/>
        </w:rPr>
        <w:t xml:space="preserve">ческой культуры и </w:t>
      </w:r>
      <w:r w:rsidRPr="00602521">
        <w:rPr>
          <w:rFonts w:ascii="Times New Roman" w:hAnsi="Times New Roman" w:cs="Times New Roman"/>
          <w:sz w:val="24"/>
          <w:szCs w:val="24"/>
        </w:rPr>
        <w:t>спорта, культуры и искусства.</w:t>
      </w:r>
    </w:p>
    <w:p w:rsidR="00752657" w:rsidRPr="00602521" w:rsidRDefault="00752657" w:rsidP="00602521">
      <w:pPr>
        <w:pStyle w:val="4"/>
        <w:shd w:val="clear" w:color="auto" w:fill="auto"/>
        <w:spacing w:after="18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521">
        <w:rPr>
          <w:rFonts w:ascii="Times New Roman" w:hAnsi="Times New Roman" w:cs="Times New Roman"/>
          <w:sz w:val="24"/>
          <w:szCs w:val="24"/>
        </w:rPr>
        <w:t>На схеме территориального планировани</w:t>
      </w:r>
      <w:r w:rsidR="006A5D36">
        <w:rPr>
          <w:rFonts w:ascii="Times New Roman" w:hAnsi="Times New Roman" w:cs="Times New Roman"/>
          <w:sz w:val="24"/>
          <w:szCs w:val="24"/>
        </w:rPr>
        <w:t xml:space="preserve">я муниципального района в сфере социальной </w:t>
      </w:r>
      <w:r w:rsidRPr="00602521">
        <w:rPr>
          <w:rFonts w:ascii="Times New Roman" w:hAnsi="Times New Roman" w:cs="Times New Roman"/>
          <w:sz w:val="24"/>
          <w:szCs w:val="24"/>
        </w:rPr>
        <w:t>инфраструктуры подлежат отображению объекты капит</w:t>
      </w:r>
      <w:r w:rsidR="006A5D36">
        <w:rPr>
          <w:rFonts w:ascii="Times New Roman" w:hAnsi="Times New Roman" w:cs="Times New Roman"/>
          <w:sz w:val="24"/>
          <w:szCs w:val="24"/>
        </w:rPr>
        <w:t xml:space="preserve">ального строительства в области </w:t>
      </w:r>
      <w:r w:rsidRPr="00602521">
        <w:rPr>
          <w:rFonts w:ascii="Times New Roman" w:hAnsi="Times New Roman" w:cs="Times New Roman"/>
          <w:sz w:val="24"/>
          <w:szCs w:val="24"/>
        </w:rPr>
        <w:t>образования (дошкольные образовательные организации, о</w:t>
      </w:r>
      <w:r w:rsidR="006A5D36">
        <w:rPr>
          <w:rFonts w:ascii="Times New Roman" w:hAnsi="Times New Roman" w:cs="Times New Roman"/>
          <w:sz w:val="24"/>
          <w:szCs w:val="24"/>
        </w:rPr>
        <w:t xml:space="preserve">бщеобразовательные организации, </w:t>
      </w:r>
      <w:r w:rsidRPr="00602521">
        <w:rPr>
          <w:rFonts w:ascii="Times New Roman" w:hAnsi="Times New Roman" w:cs="Times New Roman"/>
          <w:sz w:val="24"/>
          <w:szCs w:val="24"/>
        </w:rPr>
        <w:t xml:space="preserve">организации дополнительного образования), культуры и </w:t>
      </w:r>
      <w:r w:rsidR="006A5D36">
        <w:rPr>
          <w:rFonts w:ascii="Times New Roman" w:hAnsi="Times New Roman" w:cs="Times New Roman"/>
          <w:sz w:val="24"/>
          <w:szCs w:val="24"/>
        </w:rPr>
        <w:t xml:space="preserve">искусства (районные музеи, дома </w:t>
      </w:r>
      <w:r w:rsidRPr="00602521">
        <w:rPr>
          <w:rFonts w:ascii="Times New Roman" w:hAnsi="Times New Roman" w:cs="Times New Roman"/>
          <w:sz w:val="24"/>
          <w:szCs w:val="24"/>
        </w:rPr>
        <w:t>культуры, выставочные залы, библиотеки), физичес</w:t>
      </w:r>
      <w:r w:rsidR="006A5D36">
        <w:rPr>
          <w:rFonts w:ascii="Times New Roman" w:hAnsi="Times New Roman" w:cs="Times New Roman"/>
          <w:sz w:val="24"/>
          <w:szCs w:val="24"/>
        </w:rPr>
        <w:t xml:space="preserve">кой культуры и спорта (районные </w:t>
      </w:r>
      <w:r w:rsidRPr="00602521">
        <w:rPr>
          <w:rFonts w:ascii="Times New Roman" w:hAnsi="Times New Roman" w:cs="Times New Roman"/>
          <w:sz w:val="24"/>
          <w:szCs w:val="24"/>
        </w:rPr>
        <w:t xml:space="preserve">спортивные залы, плавательные бассейны, плоскостные </w:t>
      </w:r>
      <w:r w:rsidR="006A5D36">
        <w:rPr>
          <w:rFonts w:ascii="Times New Roman" w:hAnsi="Times New Roman" w:cs="Times New Roman"/>
          <w:sz w:val="24"/>
          <w:szCs w:val="24"/>
        </w:rPr>
        <w:t xml:space="preserve">сооружения и т.д.), молодежной </w:t>
      </w:r>
      <w:r w:rsidRPr="00602521">
        <w:rPr>
          <w:rFonts w:ascii="Times New Roman" w:hAnsi="Times New Roman" w:cs="Times New Roman"/>
          <w:sz w:val="24"/>
          <w:szCs w:val="24"/>
        </w:rPr>
        <w:t>политики (учреждения по работе с детьми и молодежью).</w:t>
      </w:r>
      <w:proofErr w:type="gramEnd"/>
    </w:p>
    <w:p w:rsidR="00752657" w:rsidRPr="00602521" w:rsidRDefault="00752657" w:rsidP="00602521">
      <w:pPr>
        <w:pStyle w:val="4"/>
        <w:shd w:val="clear" w:color="auto" w:fill="auto"/>
        <w:spacing w:after="180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На схеме генерального плана поселения в сфере соц</w:t>
      </w:r>
      <w:r w:rsidR="006A5D36">
        <w:rPr>
          <w:rFonts w:ascii="Times New Roman" w:hAnsi="Times New Roman" w:cs="Times New Roman"/>
          <w:sz w:val="24"/>
          <w:szCs w:val="24"/>
        </w:rPr>
        <w:t xml:space="preserve">иальной инфраструктуры подлежат </w:t>
      </w:r>
      <w:r w:rsidRPr="00602521">
        <w:rPr>
          <w:rFonts w:ascii="Times New Roman" w:hAnsi="Times New Roman" w:cs="Times New Roman"/>
          <w:sz w:val="24"/>
          <w:szCs w:val="24"/>
        </w:rPr>
        <w:t>отображению объекты капитального строительства в области</w:t>
      </w:r>
      <w:r w:rsidR="006A5D36">
        <w:rPr>
          <w:rFonts w:ascii="Times New Roman" w:hAnsi="Times New Roman" w:cs="Times New Roman"/>
          <w:sz w:val="24"/>
          <w:szCs w:val="24"/>
        </w:rPr>
        <w:t xml:space="preserve"> культуры и искусства (сельские </w:t>
      </w:r>
      <w:r w:rsidRPr="00602521">
        <w:rPr>
          <w:rFonts w:ascii="Times New Roman" w:hAnsi="Times New Roman" w:cs="Times New Roman"/>
          <w:sz w:val="24"/>
          <w:szCs w:val="24"/>
        </w:rPr>
        <w:t>клубы, музеи, библиотеки), физической культуры и спорта</w:t>
      </w:r>
      <w:r w:rsidR="006A5D36">
        <w:rPr>
          <w:rFonts w:ascii="Times New Roman" w:hAnsi="Times New Roman" w:cs="Times New Roman"/>
          <w:sz w:val="24"/>
          <w:szCs w:val="24"/>
        </w:rPr>
        <w:t xml:space="preserve"> (спортивные залы, плавательные </w:t>
      </w:r>
      <w:r w:rsidRPr="00602521">
        <w:rPr>
          <w:rFonts w:ascii="Times New Roman" w:hAnsi="Times New Roman" w:cs="Times New Roman"/>
          <w:sz w:val="24"/>
          <w:szCs w:val="24"/>
        </w:rPr>
        <w:t>бассейны, плоскостные сооружения).</w:t>
      </w:r>
    </w:p>
    <w:p w:rsidR="00752657" w:rsidRPr="00602521" w:rsidRDefault="00752657" w:rsidP="00602521">
      <w:pPr>
        <w:pStyle w:val="4"/>
        <w:shd w:val="clear" w:color="auto" w:fill="auto"/>
        <w:spacing w:after="184"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Анализ градостроительной документации, используемой для разработки программы</w:t>
      </w:r>
      <w:r w:rsidRPr="00602521">
        <w:rPr>
          <w:rFonts w:ascii="Times New Roman" w:hAnsi="Times New Roman" w:cs="Times New Roman"/>
          <w:sz w:val="24"/>
          <w:szCs w:val="24"/>
        </w:rPr>
        <w:br/>
        <w:t>комплексного развития социальной инфраструктуры Игоревского сельского поселения,</w:t>
      </w:r>
      <w:r w:rsidRPr="00602521">
        <w:rPr>
          <w:rFonts w:ascii="Times New Roman" w:hAnsi="Times New Roman" w:cs="Times New Roman"/>
          <w:sz w:val="24"/>
          <w:szCs w:val="24"/>
        </w:rPr>
        <w:br/>
        <w:t>позволил сделать следующие выводы:</w:t>
      </w:r>
    </w:p>
    <w:p w:rsidR="00752657" w:rsidRPr="00602521" w:rsidRDefault="00752657" w:rsidP="00602521">
      <w:pPr>
        <w:pStyle w:val="4"/>
        <w:shd w:val="clear" w:color="auto" w:fill="auto"/>
        <w:spacing w:line="312" w:lineRule="exact"/>
        <w:ind w:left="20" w:right="20" w:firstLine="9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521">
        <w:rPr>
          <w:rFonts w:ascii="Times New Roman" w:hAnsi="Times New Roman" w:cs="Times New Roman"/>
          <w:sz w:val="24"/>
          <w:szCs w:val="24"/>
        </w:rPr>
        <w:t>утверждаемая часть генерального плана Игоревского сельского поселения</w:t>
      </w:r>
      <w:r w:rsidRPr="00602521">
        <w:rPr>
          <w:rFonts w:ascii="Times New Roman" w:hAnsi="Times New Roman" w:cs="Times New Roman"/>
          <w:sz w:val="24"/>
          <w:szCs w:val="24"/>
        </w:rPr>
        <w:br/>
        <w:t>(положение о территориальном планировании, Карта планируемого размещения объектов</w:t>
      </w:r>
      <w:proofErr w:type="gramEnd"/>
    </w:p>
    <w:p w:rsidR="00752657" w:rsidRPr="00602521" w:rsidRDefault="00752657" w:rsidP="00602521">
      <w:pPr>
        <w:pStyle w:val="4"/>
        <w:shd w:val="clear" w:color="auto" w:fill="auto"/>
        <w:spacing w:line="317" w:lineRule="exact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местного значения поселения) содержит перечень мероприятий по строительству</w:t>
      </w:r>
      <w:r w:rsidRPr="00602521">
        <w:rPr>
          <w:rFonts w:ascii="Times New Roman" w:hAnsi="Times New Roman" w:cs="Times New Roman"/>
          <w:sz w:val="24"/>
          <w:szCs w:val="24"/>
        </w:rPr>
        <w:br/>
        <w:t>(реконструкции) объектов различных значений, в том числе местного значения</w:t>
      </w:r>
      <w:r w:rsidRPr="00602521">
        <w:rPr>
          <w:rFonts w:ascii="Times New Roman" w:hAnsi="Times New Roman" w:cs="Times New Roman"/>
          <w:sz w:val="24"/>
          <w:szCs w:val="24"/>
        </w:rPr>
        <w:br/>
        <w:t>муниципального района.</w:t>
      </w:r>
    </w:p>
    <w:p w:rsidR="00752657" w:rsidRPr="00602521" w:rsidRDefault="00752657" w:rsidP="00602521">
      <w:pPr>
        <w:pStyle w:val="4"/>
        <w:shd w:val="clear" w:color="auto" w:fill="auto"/>
        <w:spacing w:line="317" w:lineRule="exact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602521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602521">
        <w:rPr>
          <w:rFonts w:ascii="Times New Roman" w:hAnsi="Times New Roman" w:cs="Times New Roman"/>
          <w:sz w:val="24"/>
          <w:szCs w:val="24"/>
        </w:rPr>
        <w:t>вышеперечисленное</w:t>
      </w:r>
      <w:proofErr w:type="gramEnd"/>
      <w:r w:rsidRPr="00602521">
        <w:rPr>
          <w:rFonts w:ascii="Times New Roman" w:hAnsi="Times New Roman" w:cs="Times New Roman"/>
          <w:sz w:val="24"/>
          <w:szCs w:val="24"/>
        </w:rPr>
        <w:t>, в целях сбалансированного развития социальной</w:t>
      </w:r>
      <w:r w:rsidRPr="00602521">
        <w:rPr>
          <w:rFonts w:ascii="Times New Roman" w:hAnsi="Times New Roman" w:cs="Times New Roman"/>
          <w:sz w:val="24"/>
          <w:szCs w:val="24"/>
        </w:rPr>
        <w:br/>
        <w:t>инфраструктуры Игоревского сельского поселения, в Программе сформирован перечень</w:t>
      </w:r>
      <w:r w:rsidRPr="00602521">
        <w:rPr>
          <w:rFonts w:ascii="Times New Roman" w:hAnsi="Times New Roman" w:cs="Times New Roman"/>
          <w:sz w:val="24"/>
          <w:szCs w:val="24"/>
        </w:rPr>
        <w:br/>
        <w:t>мероприятий по развитию сети объектов социальной инфра</w:t>
      </w:r>
      <w:r w:rsidR="006A5D36">
        <w:rPr>
          <w:rFonts w:ascii="Times New Roman" w:hAnsi="Times New Roman" w:cs="Times New Roman"/>
          <w:sz w:val="24"/>
          <w:szCs w:val="24"/>
        </w:rPr>
        <w:t xml:space="preserve">структуры. Перечень мероприятий </w:t>
      </w:r>
      <w:r w:rsidRPr="00602521">
        <w:rPr>
          <w:rFonts w:ascii="Times New Roman" w:hAnsi="Times New Roman" w:cs="Times New Roman"/>
          <w:sz w:val="24"/>
          <w:szCs w:val="24"/>
        </w:rPr>
        <w:t>сформирован с учетом документов стратегического соци</w:t>
      </w:r>
      <w:r w:rsidR="006A5D36">
        <w:rPr>
          <w:rFonts w:ascii="Times New Roman" w:hAnsi="Times New Roman" w:cs="Times New Roman"/>
          <w:sz w:val="24"/>
          <w:szCs w:val="24"/>
        </w:rPr>
        <w:t xml:space="preserve">ально-экономического развития и </w:t>
      </w:r>
      <w:r w:rsidRPr="00602521">
        <w:rPr>
          <w:rFonts w:ascii="Times New Roman" w:hAnsi="Times New Roman" w:cs="Times New Roman"/>
          <w:sz w:val="24"/>
          <w:szCs w:val="24"/>
        </w:rPr>
        <w:t xml:space="preserve">документов территориального планирования разных уровней </w:t>
      </w:r>
      <w:r w:rsidRPr="00602521">
        <w:rPr>
          <w:rFonts w:ascii="Times New Roman" w:hAnsi="Times New Roman" w:cs="Times New Roman"/>
          <w:sz w:val="24"/>
          <w:szCs w:val="24"/>
        </w:rPr>
        <w:lastRenderedPageBreak/>
        <w:t>(Т</w:t>
      </w:r>
      <w:r w:rsidR="006A5D36">
        <w:rPr>
          <w:rFonts w:ascii="Times New Roman" w:hAnsi="Times New Roman" w:cs="Times New Roman"/>
          <w:sz w:val="24"/>
          <w:szCs w:val="24"/>
        </w:rPr>
        <w:t xml:space="preserve">аблица 2), а значения объектов, </w:t>
      </w:r>
      <w:r w:rsidRPr="00602521">
        <w:rPr>
          <w:rFonts w:ascii="Times New Roman" w:hAnsi="Times New Roman" w:cs="Times New Roman"/>
          <w:sz w:val="24"/>
          <w:szCs w:val="24"/>
        </w:rPr>
        <w:t>запланированных к размещению, определены на основа</w:t>
      </w:r>
      <w:r w:rsidR="006A5D36">
        <w:rPr>
          <w:rFonts w:ascii="Times New Roman" w:hAnsi="Times New Roman" w:cs="Times New Roman"/>
          <w:sz w:val="24"/>
          <w:szCs w:val="24"/>
        </w:rPr>
        <w:t xml:space="preserve">нии полномочий органом местного </w:t>
      </w:r>
      <w:r w:rsidRPr="00602521">
        <w:rPr>
          <w:rFonts w:ascii="Times New Roman" w:hAnsi="Times New Roman" w:cs="Times New Roman"/>
          <w:sz w:val="24"/>
          <w:szCs w:val="24"/>
        </w:rPr>
        <w:t>самоуправления, закрепленных законодательно.</w:t>
      </w:r>
      <w:bookmarkEnd w:id="3"/>
    </w:p>
    <w:p w:rsidR="00752657" w:rsidRPr="00602521" w:rsidRDefault="00752657" w:rsidP="00602521">
      <w:pPr>
        <w:jc w:val="both"/>
      </w:pPr>
    </w:p>
    <w:p w:rsidR="00752657" w:rsidRPr="00602521" w:rsidRDefault="00752657" w:rsidP="00602521">
      <w:pPr>
        <w:pStyle w:val="4"/>
        <w:shd w:val="clear" w:color="auto" w:fill="auto"/>
        <w:spacing w:line="317" w:lineRule="exact"/>
        <w:ind w:left="1180" w:right="6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Перечень мероприятий по строительству, реконструкции объектов социальн</w:t>
      </w:r>
      <w:r w:rsidR="006A5D36">
        <w:rPr>
          <w:rFonts w:ascii="Times New Roman" w:hAnsi="Times New Roman" w:cs="Times New Roman"/>
          <w:sz w:val="24"/>
          <w:szCs w:val="24"/>
        </w:rPr>
        <w:t xml:space="preserve">ой </w:t>
      </w:r>
      <w:r w:rsidRPr="00602521">
        <w:rPr>
          <w:rFonts w:ascii="Times New Roman" w:hAnsi="Times New Roman" w:cs="Times New Roman"/>
          <w:sz w:val="24"/>
          <w:szCs w:val="24"/>
        </w:rPr>
        <w:t>инфраструктуры Игоревского сельского поселения представлен ниже.</w:t>
      </w:r>
    </w:p>
    <w:p w:rsidR="00752657" w:rsidRPr="00602521" w:rsidRDefault="00752657" w:rsidP="00602521">
      <w:pPr>
        <w:pStyle w:val="4"/>
        <w:shd w:val="clear" w:color="auto" w:fill="auto"/>
        <w:spacing w:line="317" w:lineRule="exact"/>
        <w:ind w:left="1180" w:right="6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2657" w:rsidRPr="006A5D36" w:rsidRDefault="00752657" w:rsidP="00602521">
      <w:pPr>
        <w:pStyle w:val="a6"/>
        <w:shd w:val="clear" w:color="auto" w:fill="auto"/>
        <w:spacing w:line="200" w:lineRule="exact"/>
        <w:rPr>
          <w:rFonts w:ascii="Times New Roman" w:hAnsi="Times New Roman" w:cs="Times New Roman"/>
          <w:i/>
          <w:sz w:val="24"/>
          <w:szCs w:val="24"/>
        </w:rPr>
      </w:pPr>
      <w:r w:rsidRPr="006A5D36">
        <w:rPr>
          <w:rFonts w:ascii="Times New Roman" w:hAnsi="Times New Roman" w:cs="Times New Roman"/>
          <w:i/>
          <w:sz w:val="24"/>
          <w:szCs w:val="24"/>
        </w:rPr>
        <w:t>Таблица 3. Перечень мероприятий по реконструкции объектов местного значения поселения</w:t>
      </w:r>
    </w:p>
    <w:p w:rsidR="00752657" w:rsidRPr="00602521" w:rsidRDefault="00752657" w:rsidP="00602521">
      <w:pPr>
        <w:jc w:val="both"/>
      </w:pPr>
    </w:p>
    <w:tbl>
      <w:tblPr>
        <w:tblW w:w="99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027"/>
        <w:gridCol w:w="1984"/>
        <w:gridCol w:w="1152"/>
        <w:gridCol w:w="2884"/>
        <w:gridCol w:w="1205"/>
      </w:tblGrid>
      <w:tr w:rsidR="00752657" w:rsidRPr="00602521" w:rsidTr="006A5D36">
        <w:trPr>
          <w:trHeight w:val="11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312" w:lineRule="exact"/>
              <w:ind w:right="2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025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32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02521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317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602521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32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  <w:r w:rsidRPr="00602521">
              <w:rPr>
                <w:rFonts w:ascii="Times New Roman" w:hAnsi="Times New Roman" w:cs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312" w:lineRule="exact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60252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602521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752657" w:rsidRPr="00602521" w:rsidTr="001B5B67">
        <w:trPr>
          <w:trHeight w:val="104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right="2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326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Детская игровая</w:t>
            </w:r>
            <w:r w:rsidRPr="00602521">
              <w:rPr>
                <w:rFonts w:ascii="Times New Roman" w:hAnsi="Times New Roman" w:cs="Times New Roman"/>
                <w:sz w:val="24"/>
                <w:szCs w:val="24"/>
              </w:rPr>
              <w:br/>
              <w:t>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32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ст. Игоревская</w:t>
            </w:r>
          </w:p>
          <w:p w:rsidR="00752657" w:rsidRPr="00602521" w:rsidRDefault="00752657" w:rsidP="00602521">
            <w:pPr>
              <w:pStyle w:val="4"/>
              <w:shd w:val="clear" w:color="auto" w:fill="auto"/>
              <w:spacing w:line="32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ул. Заколодезная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300 кв. 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322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Pr="006025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752657" w:rsidRPr="00602521" w:rsidTr="001B5B67">
        <w:trPr>
          <w:trHeight w:val="8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right="2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КСК «Модуль»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2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ст. Игоревская</w:t>
            </w:r>
          </w:p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2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ул. Южная д.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900 кв.м.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93" w:lineRule="exact"/>
              <w:ind w:lef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</w:tr>
      <w:tr w:rsidR="00752657" w:rsidRPr="00602521" w:rsidTr="001B5B67">
        <w:trPr>
          <w:trHeight w:val="8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right="2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2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ст. Игоревская</w:t>
            </w:r>
          </w:p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2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ул. Клубная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500 кв. м.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752657" w:rsidRPr="00602521" w:rsidTr="001B5B67">
        <w:trPr>
          <w:trHeight w:val="12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right="2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1B5B67">
            <w:pPr>
              <w:pStyle w:val="4"/>
              <w:shd w:val="clear" w:color="auto" w:fill="auto"/>
              <w:spacing w:line="49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ст. Игоревская</w:t>
            </w:r>
          </w:p>
          <w:p w:rsidR="00752657" w:rsidRPr="00602521" w:rsidRDefault="001B5B67" w:rsidP="001B5B67">
            <w:pPr>
              <w:pStyle w:val="4"/>
              <w:shd w:val="clear" w:color="auto" w:fill="auto"/>
              <w:spacing w:line="49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52657" w:rsidRPr="00602521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r w:rsidR="00752657" w:rsidRPr="006025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8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752657" w:rsidRPr="00602521" w:rsidTr="006A5D36">
        <w:trPr>
          <w:trHeight w:val="8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right="2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КСК «Модуль»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67" w:rsidRDefault="001B5B67" w:rsidP="001B5B67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752657" w:rsidRPr="00602521">
              <w:rPr>
                <w:rFonts w:ascii="Times New Roman" w:hAnsi="Times New Roman" w:cs="Times New Roman"/>
                <w:sz w:val="24"/>
                <w:szCs w:val="24"/>
              </w:rPr>
              <w:t xml:space="preserve">Игоревская </w:t>
            </w:r>
          </w:p>
          <w:p w:rsidR="00752657" w:rsidRPr="00602521" w:rsidRDefault="00752657" w:rsidP="001B5B67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ул. Южная д.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 xml:space="preserve">Замена кресел концертного зала, замена тканевой драпировки сцены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752657" w:rsidRPr="00602521" w:rsidTr="006A5D36">
        <w:trPr>
          <w:trHeight w:val="8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right="2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Индивидуальное жилье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2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ст. Игоревская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83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для сельских специалистов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</w:tr>
    </w:tbl>
    <w:p w:rsidR="00752657" w:rsidRPr="00602521" w:rsidRDefault="00752657" w:rsidP="00602521">
      <w:pPr>
        <w:jc w:val="both"/>
      </w:pPr>
    </w:p>
    <w:p w:rsidR="00752657" w:rsidRPr="001B5B67" w:rsidRDefault="00752657" w:rsidP="00602521">
      <w:pPr>
        <w:pStyle w:val="120"/>
        <w:shd w:val="clear" w:color="auto" w:fill="auto"/>
        <w:spacing w:after="105" w:line="190" w:lineRule="exact"/>
        <w:ind w:left="20" w:firstLine="920"/>
        <w:rPr>
          <w:rFonts w:ascii="Times New Roman" w:hAnsi="Times New Roman" w:cs="Times New Roman"/>
          <w:b/>
          <w:sz w:val="24"/>
          <w:szCs w:val="24"/>
        </w:rPr>
      </w:pPr>
      <w:bookmarkStart w:id="4" w:name="bookmark4"/>
      <w:r w:rsidRPr="001B5B67">
        <w:rPr>
          <w:rFonts w:ascii="Times New Roman" w:hAnsi="Times New Roman" w:cs="Times New Roman"/>
          <w:b/>
          <w:sz w:val="24"/>
          <w:szCs w:val="24"/>
        </w:rPr>
        <w:t xml:space="preserve">3. Предложения по повышению доступности среды для </w:t>
      </w:r>
      <w:proofErr w:type="spellStart"/>
      <w:r w:rsidRPr="001B5B67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1B5B67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bookmarkEnd w:id="4"/>
    </w:p>
    <w:p w:rsidR="00752657" w:rsidRPr="001B5B67" w:rsidRDefault="00752657" w:rsidP="00602521">
      <w:pPr>
        <w:pStyle w:val="120"/>
        <w:shd w:val="clear" w:color="auto" w:fill="auto"/>
        <w:spacing w:after="177" w:line="190" w:lineRule="exact"/>
        <w:ind w:left="4440"/>
        <w:rPr>
          <w:rFonts w:ascii="Times New Roman" w:hAnsi="Times New Roman" w:cs="Times New Roman"/>
          <w:b/>
          <w:sz w:val="24"/>
          <w:szCs w:val="24"/>
        </w:rPr>
      </w:pPr>
      <w:bookmarkStart w:id="5" w:name="bookmark5"/>
      <w:r w:rsidRPr="001B5B67">
        <w:rPr>
          <w:rFonts w:ascii="Times New Roman" w:hAnsi="Times New Roman" w:cs="Times New Roman"/>
          <w:b/>
          <w:sz w:val="24"/>
          <w:szCs w:val="24"/>
        </w:rPr>
        <w:t>населения</w:t>
      </w:r>
      <w:bookmarkEnd w:id="5"/>
    </w:p>
    <w:p w:rsidR="00752657" w:rsidRPr="00602521" w:rsidRDefault="00752657" w:rsidP="00602521">
      <w:pPr>
        <w:pStyle w:val="4"/>
        <w:shd w:val="clear" w:color="auto" w:fill="auto"/>
        <w:spacing w:after="180"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521">
        <w:rPr>
          <w:rFonts w:ascii="Times New Roman" w:hAnsi="Times New Roman" w:cs="Times New Roman"/>
          <w:sz w:val="24"/>
          <w:szCs w:val="24"/>
        </w:rPr>
        <w:t>При проектировании, строительстве и реконструкции объектов социальной</w:t>
      </w:r>
      <w:r w:rsidRPr="00602521">
        <w:rPr>
          <w:rFonts w:ascii="Times New Roman" w:hAnsi="Times New Roman" w:cs="Times New Roman"/>
          <w:sz w:val="24"/>
          <w:szCs w:val="24"/>
        </w:rPr>
        <w:br/>
        <w:t xml:space="preserve">инфраструктуры необходимо предусматривать универсальную </w:t>
      </w:r>
      <w:proofErr w:type="spellStart"/>
      <w:r w:rsidRPr="00602521">
        <w:rPr>
          <w:rFonts w:ascii="Times New Roman" w:hAnsi="Times New Roman" w:cs="Times New Roman"/>
          <w:sz w:val="24"/>
          <w:szCs w:val="24"/>
        </w:rPr>
        <w:t>безбарьерную</w:t>
      </w:r>
      <w:proofErr w:type="spellEnd"/>
      <w:r w:rsidRPr="00602521">
        <w:rPr>
          <w:rFonts w:ascii="Times New Roman" w:hAnsi="Times New Roman" w:cs="Times New Roman"/>
          <w:sz w:val="24"/>
          <w:szCs w:val="24"/>
        </w:rPr>
        <w:t xml:space="preserve"> среду для</w:t>
      </w:r>
      <w:r w:rsidRPr="00602521">
        <w:rPr>
          <w:rFonts w:ascii="Times New Roman" w:hAnsi="Times New Roman" w:cs="Times New Roman"/>
          <w:sz w:val="24"/>
          <w:szCs w:val="24"/>
        </w:rPr>
        <w:br/>
        <w:t>беспрепятственного доступа к объектам и услугам всех категорий граждан, в том числе</w:t>
      </w:r>
      <w:r w:rsidRPr="00602521">
        <w:rPr>
          <w:rFonts w:ascii="Times New Roman" w:hAnsi="Times New Roman" w:cs="Times New Roman"/>
          <w:sz w:val="24"/>
          <w:szCs w:val="24"/>
        </w:rPr>
        <w:br/>
        <w:t xml:space="preserve">инвалидов и граждан других </w:t>
      </w:r>
      <w:proofErr w:type="spellStart"/>
      <w:r w:rsidRPr="0060252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602521">
        <w:rPr>
          <w:rFonts w:ascii="Times New Roman" w:hAnsi="Times New Roman" w:cs="Times New Roman"/>
          <w:sz w:val="24"/>
          <w:szCs w:val="24"/>
        </w:rPr>
        <w:t xml:space="preserve"> групп населения</w:t>
      </w:r>
      <w:r w:rsidR="001B5B67">
        <w:rPr>
          <w:rFonts w:ascii="Times New Roman" w:hAnsi="Times New Roman" w:cs="Times New Roman"/>
          <w:sz w:val="24"/>
          <w:szCs w:val="24"/>
        </w:rPr>
        <w:t xml:space="preserve"> (к которым могут быть отнесены </w:t>
      </w:r>
      <w:r w:rsidRPr="00602521">
        <w:rPr>
          <w:rFonts w:ascii="Times New Roman" w:hAnsi="Times New Roman" w:cs="Times New Roman"/>
          <w:sz w:val="24"/>
          <w:szCs w:val="24"/>
        </w:rPr>
        <w:t>люди преклонного возраста, с временными или длительными</w:t>
      </w:r>
      <w:r w:rsidR="001B5B67">
        <w:rPr>
          <w:rFonts w:ascii="Times New Roman" w:hAnsi="Times New Roman" w:cs="Times New Roman"/>
          <w:sz w:val="24"/>
          <w:szCs w:val="24"/>
        </w:rPr>
        <w:t xml:space="preserve"> нарушениями здоровья и функций </w:t>
      </w:r>
      <w:r w:rsidRPr="00602521">
        <w:rPr>
          <w:rFonts w:ascii="Times New Roman" w:hAnsi="Times New Roman" w:cs="Times New Roman"/>
          <w:sz w:val="24"/>
          <w:szCs w:val="24"/>
        </w:rPr>
        <w:t>движения, беременные женщины, люди с детскими колясками и другие).</w:t>
      </w:r>
      <w:proofErr w:type="gramEnd"/>
    </w:p>
    <w:p w:rsidR="00752657" w:rsidRPr="00602521" w:rsidRDefault="00752657" w:rsidP="00602521">
      <w:pPr>
        <w:pStyle w:val="4"/>
        <w:shd w:val="clear" w:color="auto" w:fill="auto"/>
        <w:spacing w:after="176"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 xml:space="preserve">Для инвалидов и граждан других </w:t>
      </w:r>
      <w:proofErr w:type="spellStart"/>
      <w:r w:rsidRPr="0060252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602521">
        <w:rPr>
          <w:rFonts w:ascii="Times New Roman" w:hAnsi="Times New Roman" w:cs="Times New Roman"/>
          <w:sz w:val="24"/>
          <w:szCs w:val="24"/>
        </w:rPr>
        <w:t xml:space="preserve"> групп населения требования к</w:t>
      </w:r>
      <w:r w:rsidRPr="00602521">
        <w:rPr>
          <w:rFonts w:ascii="Times New Roman" w:hAnsi="Times New Roman" w:cs="Times New Roman"/>
          <w:sz w:val="24"/>
          <w:szCs w:val="24"/>
        </w:rPr>
        <w:br/>
        <w:t>проектированию, строительству и реконструкции объектов социальной инфраструктуры</w:t>
      </w:r>
      <w:r w:rsidRPr="00602521">
        <w:rPr>
          <w:rFonts w:ascii="Times New Roman" w:hAnsi="Times New Roman" w:cs="Times New Roman"/>
          <w:sz w:val="24"/>
          <w:szCs w:val="24"/>
        </w:rPr>
        <w:br/>
        <w:t>определяются следующими нормативными документами:</w:t>
      </w:r>
    </w:p>
    <w:p w:rsidR="00752657" w:rsidRPr="00602521" w:rsidRDefault="00752657" w:rsidP="00602521">
      <w:pPr>
        <w:pStyle w:val="4"/>
        <w:numPr>
          <w:ilvl w:val="0"/>
          <w:numId w:val="8"/>
        </w:numPr>
        <w:shd w:val="clear" w:color="auto" w:fill="auto"/>
        <w:tabs>
          <w:tab w:val="left" w:pos="874"/>
        </w:tabs>
        <w:spacing w:line="322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lastRenderedPageBreak/>
        <w:t>СП 59.13330.2012 «Свод правил. Доступность зданий и сооружений для</w:t>
      </w:r>
      <w:r w:rsidRPr="0060252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0252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602521">
        <w:rPr>
          <w:rFonts w:ascii="Times New Roman" w:hAnsi="Times New Roman" w:cs="Times New Roman"/>
          <w:sz w:val="24"/>
          <w:szCs w:val="24"/>
        </w:rPr>
        <w:t xml:space="preserve"> групп населения. Актуализированная редакция </w:t>
      </w:r>
      <w:proofErr w:type="spellStart"/>
      <w:r w:rsidRPr="00602521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602521">
        <w:rPr>
          <w:rFonts w:ascii="Times New Roman" w:hAnsi="Times New Roman" w:cs="Times New Roman"/>
          <w:sz w:val="24"/>
          <w:szCs w:val="24"/>
        </w:rPr>
        <w:t xml:space="preserve"> 35-01.2001»;</w:t>
      </w:r>
    </w:p>
    <w:p w:rsidR="00752657" w:rsidRPr="00602521" w:rsidRDefault="00752657" w:rsidP="00602521">
      <w:pPr>
        <w:pStyle w:val="4"/>
        <w:numPr>
          <w:ilvl w:val="0"/>
          <w:numId w:val="8"/>
        </w:numPr>
        <w:shd w:val="clear" w:color="auto" w:fill="auto"/>
        <w:tabs>
          <w:tab w:val="left" w:pos="874"/>
        </w:tabs>
        <w:spacing w:line="322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СП 35-101-2001 «Проектирование зданий и сооружений с учетом доступности для</w:t>
      </w:r>
      <w:r w:rsidRPr="0060252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0252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602521">
        <w:rPr>
          <w:rFonts w:ascii="Times New Roman" w:hAnsi="Times New Roman" w:cs="Times New Roman"/>
          <w:sz w:val="24"/>
          <w:szCs w:val="24"/>
        </w:rPr>
        <w:t xml:space="preserve"> групп населения. Общие положения»;</w:t>
      </w:r>
    </w:p>
    <w:p w:rsidR="00752657" w:rsidRPr="00602521" w:rsidRDefault="00752657" w:rsidP="00602521">
      <w:pPr>
        <w:pStyle w:val="4"/>
        <w:numPr>
          <w:ilvl w:val="0"/>
          <w:numId w:val="8"/>
        </w:numPr>
        <w:shd w:val="clear" w:color="auto" w:fill="auto"/>
        <w:tabs>
          <w:tab w:val="left" w:pos="874"/>
        </w:tabs>
        <w:spacing w:line="322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СП 35-102-2001 «Жилая среда с планировочными элементами, доступными</w:t>
      </w:r>
      <w:r w:rsidRPr="00602521">
        <w:rPr>
          <w:rFonts w:ascii="Times New Roman" w:hAnsi="Times New Roman" w:cs="Times New Roman"/>
          <w:sz w:val="24"/>
          <w:szCs w:val="24"/>
        </w:rPr>
        <w:br/>
        <w:t>инвалидам»;</w:t>
      </w:r>
    </w:p>
    <w:p w:rsidR="00752657" w:rsidRPr="00602521" w:rsidRDefault="00752657" w:rsidP="00602521">
      <w:pPr>
        <w:pStyle w:val="4"/>
        <w:numPr>
          <w:ilvl w:val="0"/>
          <w:numId w:val="8"/>
        </w:numPr>
        <w:shd w:val="clear" w:color="auto" w:fill="auto"/>
        <w:tabs>
          <w:tab w:val="left" w:pos="874"/>
        </w:tabs>
        <w:spacing w:line="322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СП 31-102-99 «Требования доступности общественных зданий и сооружений для</w:t>
      </w:r>
      <w:r w:rsidRPr="00602521">
        <w:rPr>
          <w:rFonts w:ascii="Times New Roman" w:hAnsi="Times New Roman" w:cs="Times New Roman"/>
          <w:sz w:val="24"/>
          <w:szCs w:val="24"/>
        </w:rPr>
        <w:br/>
        <w:t xml:space="preserve">инвалидов и других </w:t>
      </w:r>
      <w:proofErr w:type="spellStart"/>
      <w:r w:rsidRPr="00602521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602521">
        <w:rPr>
          <w:rFonts w:ascii="Times New Roman" w:hAnsi="Times New Roman" w:cs="Times New Roman"/>
          <w:sz w:val="24"/>
          <w:szCs w:val="24"/>
        </w:rPr>
        <w:t xml:space="preserve"> посетителей»;</w:t>
      </w:r>
    </w:p>
    <w:p w:rsidR="00752657" w:rsidRPr="00602521" w:rsidRDefault="00752657" w:rsidP="00602521">
      <w:pPr>
        <w:pStyle w:val="4"/>
        <w:numPr>
          <w:ilvl w:val="0"/>
          <w:numId w:val="8"/>
        </w:numPr>
        <w:shd w:val="clear" w:color="auto" w:fill="auto"/>
        <w:tabs>
          <w:tab w:val="left" w:pos="874"/>
        </w:tabs>
        <w:spacing w:line="322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 xml:space="preserve">СП 35-103-2001 «Общественные здания и сооружения, доступные </w:t>
      </w:r>
      <w:proofErr w:type="spellStart"/>
      <w:r w:rsidRPr="00602521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602521">
        <w:rPr>
          <w:rFonts w:ascii="Times New Roman" w:hAnsi="Times New Roman" w:cs="Times New Roman"/>
          <w:sz w:val="24"/>
          <w:szCs w:val="24"/>
        </w:rPr>
        <w:br/>
        <w:t>посетителям»;</w:t>
      </w:r>
    </w:p>
    <w:p w:rsidR="00752657" w:rsidRPr="00602521" w:rsidRDefault="00752657" w:rsidP="00602521">
      <w:pPr>
        <w:pStyle w:val="4"/>
        <w:numPr>
          <w:ilvl w:val="0"/>
          <w:numId w:val="8"/>
        </w:numPr>
        <w:shd w:val="clear" w:color="auto" w:fill="auto"/>
        <w:tabs>
          <w:tab w:val="left" w:pos="874"/>
        </w:tabs>
        <w:spacing w:line="322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РДС 35-201-99 «Система нормативных документов в строительстве. Руководящий</w:t>
      </w:r>
      <w:r w:rsidRPr="00602521">
        <w:rPr>
          <w:rFonts w:ascii="Times New Roman" w:hAnsi="Times New Roman" w:cs="Times New Roman"/>
          <w:sz w:val="24"/>
          <w:szCs w:val="24"/>
        </w:rPr>
        <w:br/>
        <w:t>документ системы. Порядок реализации требований досту</w:t>
      </w:r>
      <w:r w:rsidR="001B5B67">
        <w:rPr>
          <w:rFonts w:ascii="Times New Roman" w:hAnsi="Times New Roman" w:cs="Times New Roman"/>
          <w:sz w:val="24"/>
          <w:szCs w:val="24"/>
        </w:rPr>
        <w:t xml:space="preserve">пности для инвалидов к объектам </w:t>
      </w:r>
      <w:r w:rsidRPr="00602521">
        <w:rPr>
          <w:rFonts w:ascii="Times New Roman" w:hAnsi="Times New Roman" w:cs="Times New Roman"/>
          <w:sz w:val="24"/>
          <w:szCs w:val="24"/>
        </w:rPr>
        <w:t>социальной инфраструктуры».</w:t>
      </w:r>
    </w:p>
    <w:p w:rsidR="00752657" w:rsidRPr="001B5B67" w:rsidRDefault="00752657" w:rsidP="00602521">
      <w:pPr>
        <w:pStyle w:val="70"/>
        <w:shd w:val="clear" w:color="auto" w:fill="auto"/>
        <w:spacing w:line="322" w:lineRule="exact"/>
        <w:ind w:left="20" w:right="20" w:firstLine="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B67">
        <w:rPr>
          <w:rFonts w:ascii="Times New Roman" w:hAnsi="Times New Roman" w:cs="Times New Roman"/>
          <w:i/>
          <w:sz w:val="24"/>
          <w:szCs w:val="24"/>
        </w:rPr>
        <w:t>Здания и сооружения объектов социальной инфраструктуры рекомендуется</w:t>
      </w:r>
      <w:r w:rsidRPr="001B5B67">
        <w:rPr>
          <w:rFonts w:ascii="Times New Roman" w:hAnsi="Times New Roman" w:cs="Times New Roman"/>
          <w:i/>
          <w:sz w:val="24"/>
          <w:szCs w:val="24"/>
        </w:rPr>
        <w:br/>
        <w:t>проектировать с учетом критериев доступности, безопасности, удобства и информативности:</w:t>
      </w:r>
    </w:p>
    <w:p w:rsidR="00752657" w:rsidRPr="001B5B67" w:rsidRDefault="00752657" w:rsidP="00602521">
      <w:pPr>
        <w:pStyle w:val="70"/>
        <w:shd w:val="clear" w:color="auto" w:fill="auto"/>
        <w:spacing w:line="298" w:lineRule="exact"/>
        <w:ind w:left="20" w:right="20" w:firstLine="9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B67">
        <w:rPr>
          <w:rFonts w:ascii="Times New Roman" w:hAnsi="Times New Roman" w:cs="Times New Roman"/>
          <w:i/>
          <w:sz w:val="24"/>
          <w:szCs w:val="24"/>
        </w:rPr>
        <w:t>возможности беспрепятственно достигнуть места обслуживания и воспользоваться</w:t>
      </w:r>
      <w:r w:rsidRPr="001B5B67">
        <w:rPr>
          <w:rFonts w:ascii="Times New Roman" w:hAnsi="Times New Roman" w:cs="Times New Roman"/>
          <w:i/>
          <w:sz w:val="24"/>
          <w:szCs w:val="24"/>
        </w:rPr>
        <w:br/>
        <w:t>предоставленным обслуживанием;</w:t>
      </w:r>
    </w:p>
    <w:p w:rsidR="00752657" w:rsidRPr="001B5B67" w:rsidRDefault="00752657" w:rsidP="00602521">
      <w:pPr>
        <w:pStyle w:val="70"/>
        <w:numPr>
          <w:ilvl w:val="0"/>
          <w:numId w:val="8"/>
        </w:numPr>
        <w:shd w:val="clear" w:color="auto" w:fill="auto"/>
        <w:tabs>
          <w:tab w:val="left" w:pos="870"/>
        </w:tabs>
        <w:spacing w:line="298" w:lineRule="exact"/>
        <w:ind w:left="20" w:right="20" w:firstLine="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B67">
        <w:rPr>
          <w:rFonts w:ascii="Times New Roman" w:hAnsi="Times New Roman" w:cs="Times New Roman"/>
          <w:i/>
          <w:sz w:val="24"/>
          <w:szCs w:val="24"/>
        </w:rPr>
        <w:t>беспрепятственного движения по коммуникационным путям, помещениям и</w:t>
      </w:r>
      <w:r w:rsidRPr="001B5B67">
        <w:rPr>
          <w:rFonts w:ascii="Times New Roman" w:hAnsi="Times New Roman" w:cs="Times New Roman"/>
          <w:i/>
          <w:sz w:val="24"/>
          <w:szCs w:val="24"/>
        </w:rPr>
        <w:br/>
        <w:t>пространствам;</w:t>
      </w:r>
    </w:p>
    <w:p w:rsidR="00752657" w:rsidRPr="001B5B67" w:rsidRDefault="00752657" w:rsidP="00602521">
      <w:pPr>
        <w:pStyle w:val="70"/>
        <w:numPr>
          <w:ilvl w:val="0"/>
          <w:numId w:val="8"/>
        </w:numPr>
        <w:shd w:val="clear" w:color="auto" w:fill="auto"/>
        <w:tabs>
          <w:tab w:val="left" w:pos="884"/>
        </w:tabs>
        <w:spacing w:line="298" w:lineRule="exact"/>
        <w:ind w:left="20" w:right="20" w:firstLine="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B67">
        <w:rPr>
          <w:rFonts w:ascii="Times New Roman" w:hAnsi="Times New Roman" w:cs="Times New Roman"/>
          <w:i/>
          <w:sz w:val="24"/>
          <w:szCs w:val="24"/>
        </w:rPr>
        <w:t>возможности своевременно воспользоваться местами отдыха, ожидания и</w:t>
      </w:r>
      <w:r w:rsidRPr="001B5B67">
        <w:rPr>
          <w:rFonts w:ascii="Times New Roman" w:hAnsi="Times New Roman" w:cs="Times New Roman"/>
          <w:i/>
          <w:sz w:val="24"/>
          <w:szCs w:val="24"/>
        </w:rPr>
        <w:br/>
        <w:t>сопутствующего обслуживания;</w:t>
      </w:r>
    </w:p>
    <w:p w:rsidR="00752657" w:rsidRPr="001B5B67" w:rsidRDefault="00752657" w:rsidP="00602521">
      <w:pPr>
        <w:pStyle w:val="70"/>
        <w:numPr>
          <w:ilvl w:val="0"/>
          <w:numId w:val="8"/>
        </w:numPr>
        <w:shd w:val="clear" w:color="auto" w:fill="auto"/>
        <w:tabs>
          <w:tab w:val="left" w:pos="884"/>
        </w:tabs>
        <w:spacing w:line="298" w:lineRule="exact"/>
        <w:ind w:left="20" w:right="20" w:firstLine="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B67">
        <w:rPr>
          <w:rFonts w:ascii="Times New Roman" w:hAnsi="Times New Roman" w:cs="Times New Roman"/>
          <w:i/>
          <w:sz w:val="24"/>
          <w:szCs w:val="24"/>
        </w:rPr>
        <w:t>возможность избежать травм, ранений, увечий, излишней усталости из-за свойств</w:t>
      </w:r>
      <w:r w:rsidRPr="001B5B67">
        <w:rPr>
          <w:rFonts w:ascii="Times New Roman" w:hAnsi="Times New Roman" w:cs="Times New Roman"/>
          <w:i/>
          <w:sz w:val="24"/>
          <w:szCs w:val="24"/>
        </w:rPr>
        <w:br/>
        <w:t>архитектурной среды зданий;</w:t>
      </w:r>
    </w:p>
    <w:p w:rsidR="00752657" w:rsidRPr="001B5B67" w:rsidRDefault="00752657" w:rsidP="00602521">
      <w:pPr>
        <w:pStyle w:val="70"/>
        <w:numPr>
          <w:ilvl w:val="0"/>
          <w:numId w:val="8"/>
        </w:numPr>
        <w:shd w:val="clear" w:color="auto" w:fill="auto"/>
        <w:tabs>
          <w:tab w:val="left" w:pos="882"/>
        </w:tabs>
        <w:spacing w:line="298" w:lineRule="exact"/>
        <w:ind w:left="20" w:firstLine="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B67">
        <w:rPr>
          <w:rFonts w:ascii="Times New Roman" w:hAnsi="Times New Roman" w:cs="Times New Roman"/>
          <w:i/>
          <w:sz w:val="24"/>
          <w:szCs w:val="24"/>
        </w:rPr>
        <w:t>возможность своевременного опознавания и реагирования на места и зоны риска;</w:t>
      </w:r>
    </w:p>
    <w:p w:rsidR="00752657" w:rsidRPr="001B5B67" w:rsidRDefault="00752657" w:rsidP="00602521">
      <w:pPr>
        <w:pStyle w:val="70"/>
        <w:numPr>
          <w:ilvl w:val="0"/>
          <w:numId w:val="8"/>
        </w:numPr>
        <w:shd w:val="clear" w:color="auto" w:fill="auto"/>
        <w:tabs>
          <w:tab w:val="left" w:pos="882"/>
        </w:tabs>
        <w:spacing w:line="298" w:lineRule="exact"/>
        <w:ind w:left="20" w:firstLine="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B67">
        <w:rPr>
          <w:rFonts w:ascii="Times New Roman" w:hAnsi="Times New Roman" w:cs="Times New Roman"/>
          <w:i/>
          <w:sz w:val="24"/>
          <w:szCs w:val="24"/>
        </w:rPr>
        <w:t>предупреждение потребителей о зонах, представляющих потенциальную опасность;</w:t>
      </w:r>
    </w:p>
    <w:p w:rsidR="00752657" w:rsidRPr="001B5B67" w:rsidRDefault="00752657" w:rsidP="00602521">
      <w:pPr>
        <w:pStyle w:val="70"/>
        <w:numPr>
          <w:ilvl w:val="0"/>
          <w:numId w:val="8"/>
        </w:numPr>
        <w:shd w:val="clear" w:color="auto" w:fill="auto"/>
        <w:tabs>
          <w:tab w:val="left" w:pos="874"/>
        </w:tabs>
        <w:spacing w:line="298" w:lineRule="exact"/>
        <w:ind w:left="20" w:right="20" w:firstLine="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B67">
        <w:rPr>
          <w:rFonts w:ascii="Times New Roman" w:hAnsi="Times New Roman" w:cs="Times New Roman"/>
          <w:i/>
          <w:sz w:val="24"/>
          <w:szCs w:val="24"/>
        </w:rPr>
        <w:t>своевременное распознавание ориентиров в архитектурной среде общественных</w:t>
      </w:r>
      <w:r w:rsidRPr="001B5B67">
        <w:rPr>
          <w:rFonts w:ascii="Times New Roman" w:hAnsi="Times New Roman" w:cs="Times New Roman"/>
          <w:i/>
          <w:sz w:val="24"/>
          <w:szCs w:val="24"/>
        </w:rPr>
        <w:br/>
        <w:t>зданий;</w:t>
      </w:r>
    </w:p>
    <w:p w:rsidR="00752657" w:rsidRPr="001B5B67" w:rsidRDefault="00752657" w:rsidP="00602521">
      <w:pPr>
        <w:pStyle w:val="70"/>
        <w:numPr>
          <w:ilvl w:val="0"/>
          <w:numId w:val="8"/>
        </w:numPr>
        <w:shd w:val="clear" w:color="auto" w:fill="auto"/>
        <w:tabs>
          <w:tab w:val="left" w:pos="860"/>
        </w:tabs>
        <w:spacing w:line="298" w:lineRule="exact"/>
        <w:ind w:left="20" w:right="20" w:firstLine="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B67">
        <w:rPr>
          <w:rFonts w:ascii="Times New Roman" w:hAnsi="Times New Roman" w:cs="Times New Roman"/>
          <w:i/>
          <w:sz w:val="24"/>
          <w:szCs w:val="24"/>
        </w:rPr>
        <w:t>точную идентификацию своего места нахождения и мест, являющихся целью</w:t>
      </w:r>
      <w:r w:rsidRPr="001B5B67">
        <w:rPr>
          <w:rFonts w:ascii="Times New Roman" w:hAnsi="Times New Roman" w:cs="Times New Roman"/>
          <w:i/>
          <w:sz w:val="24"/>
          <w:szCs w:val="24"/>
        </w:rPr>
        <w:br/>
        <w:t>посещения;</w:t>
      </w:r>
    </w:p>
    <w:p w:rsidR="00752657" w:rsidRPr="001B5B67" w:rsidRDefault="00752657" w:rsidP="00602521">
      <w:pPr>
        <w:pStyle w:val="70"/>
        <w:numPr>
          <w:ilvl w:val="0"/>
          <w:numId w:val="8"/>
        </w:numPr>
        <w:shd w:val="clear" w:color="auto" w:fill="auto"/>
        <w:tabs>
          <w:tab w:val="left" w:pos="874"/>
        </w:tabs>
        <w:spacing w:line="298" w:lineRule="exact"/>
        <w:ind w:left="20" w:right="20" w:firstLine="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B67">
        <w:rPr>
          <w:rFonts w:ascii="Times New Roman" w:hAnsi="Times New Roman" w:cs="Times New Roman"/>
          <w:i/>
          <w:sz w:val="24"/>
          <w:szCs w:val="24"/>
        </w:rPr>
        <w:t xml:space="preserve">использование средств информирования, соответствующих особенностям </w:t>
      </w:r>
      <w:r w:rsidR="001B5B67" w:rsidRPr="001B5B67">
        <w:rPr>
          <w:rFonts w:ascii="Times New Roman" w:hAnsi="Times New Roman" w:cs="Times New Roman"/>
          <w:i/>
          <w:sz w:val="24"/>
          <w:szCs w:val="24"/>
        </w:rPr>
        <w:t xml:space="preserve">различных </w:t>
      </w:r>
      <w:r w:rsidRPr="001B5B67">
        <w:rPr>
          <w:rFonts w:ascii="Times New Roman" w:hAnsi="Times New Roman" w:cs="Times New Roman"/>
          <w:i/>
          <w:sz w:val="24"/>
          <w:szCs w:val="24"/>
        </w:rPr>
        <w:t>групп потребителей;</w:t>
      </w:r>
    </w:p>
    <w:p w:rsidR="00752657" w:rsidRPr="001B5B67" w:rsidRDefault="00752657" w:rsidP="001B5B67">
      <w:pPr>
        <w:pStyle w:val="70"/>
        <w:shd w:val="clear" w:color="auto" w:fill="auto"/>
        <w:spacing w:line="298" w:lineRule="exact"/>
        <w:ind w:left="20" w:firstLine="9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B67">
        <w:rPr>
          <w:rFonts w:ascii="Times New Roman" w:hAnsi="Times New Roman" w:cs="Times New Roman"/>
          <w:i/>
          <w:sz w:val="24"/>
          <w:szCs w:val="24"/>
        </w:rPr>
        <w:t>возможность эффективной ориентации посетителя, как в светлое, так и в темное время</w:t>
      </w:r>
      <w:r w:rsidR="001B5B67" w:rsidRPr="001B5B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5B67">
        <w:rPr>
          <w:rFonts w:ascii="Times New Roman" w:hAnsi="Times New Roman" w:cs="Times New Roman"/>
          <w:i/>
          <w:sz w:val="24"/>
          <w:szCs w:val="24"/>
        </w:rPr>
        <w:t>суток;</w:t>
      </w:r>
    </w:p>
    <w:p w:rsidR="00752657" w:rsidRPr="001B5B67" w:rsidRDefault="00752657" w:rsidP="00602521">
      <w:pPr>
        <w:pStyle w:val="70"/>
        <w:numPr>
          <w:ilvl w:val="0"/>
          <w:numId w:val="8"/>
        </w:numPr>
        <w:shd w:val="clear" w:color="auto" w:fill="auto"/>
        <w:tabs>
          <w:tab w:val="left" w:pos="873"/>
        </w:tabs>
        <w:spacing w:line="293" w:lineRule="exact"/>
        <w:ind w:left="20" w:firstLine="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B67">
        <w:rPr>
          <w:rFonts w:ascii="Times New Roman" w:hAnsi="Times New Roman" w:cs="Times New Roman"/>
          <w:i/>
          <w:sz w:val="24"/>
          <w:szCs w:val="24"/>
        </w:rPr>
        <w:t>сокращение времени и усилий на получение необходимой информации;</w:t>
      </w:r>
    </w:p>
    <w:p w:rsidR="00752657" w:rsidRDefault="00752657" w:rsidP="00602521">
      <w:pPr>
        <w:pStyle w:val="70"/>
        <w:numPr>
          <w:ilvl w:val="0"/>
          <w:numId w:val="8"/>
        </w:numPr>
        <w:shd w:val="clear" w:color="auto" w:fill="auto"/>
        <w:tabs>
          <w:tab w:val="left" w:pos="884"/>
        </w:tabs>
        <w:spacing w:line="293" w:lineRule="exact"/>
        <w:ind w:left="20" w:right="20" w:firstLine="5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B67">
        <w:rPr>
          <w:rFonts w:ascii="Times New Roman" w:hAnsi="Times New Roman" w:cs="Times New Roman"/>
          <w:i/>
          <w:sz w:val="24"/>
          <w:szCs w:val="24"/>
        </w:rPr>
        <w:t>возможность иметь непрерывную информационную поддержку на всем пути</w:t>
      </w:r>
      <w:r w:rsidRPr="001B5B67">
        <w:rPr>
          <w:rFonts w:ascii="Times New Roman" w:hAnsi="Times New Roman" w:cs="Times New Roman"/>
          <w:i/>
          <w:sz w:val="24"/>
          <w:szCs w:val="24"/>
        </w:rPr>
        <w:br/>
        <w:t>следования по зданию.</w:t>
      </w:r>
    </w:p>
    <w:p w:rsidR="001B5B67" w:rsidRPr="001B5B67" w:rsidRDefault="001B5B67" w:rsidP="00602521">
      <w:pPr>
        <w:pStyle w:val="70"/>
        <w:numPr>
          <w:ilvl w:val="0"/>
          <w:numId w:val="8"/>
        </w:numPr>
        <w:shd w:val="clear" w:color="auto" w:fill="auto"/>
        <w:tabs>
          <w:tab w:val="left" w:pos="884"/>
        </w:tabs>
        <w:spacing w:line="293" w:lineRule="exact"/>
        <w:ind w:left="20" w:right="20" w:firstLine="5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2657" w:rsidRDefault="00752657" w:rsidP="001B5B67">
      <w:pPr>
        <w:pStyle w:val="50"/>
        <w:shd w:val="clear" w:color="auto" w:fill="auto"/>
        <w:spacing w:before="0" w:line="293" w:lineRule="exact"/>
        <w:ind w:left="280" w:firstLine="0"/>
        <w:jc w:val="center"/>
        <w:rPr>
          <w:b/>
          <w:sz w:val="24"/>
          <w:szCs w:val="24"/>
        </w:rPr>
      </w:pPr>
      <w:r w:rsidRPr="001B5B67">
        <w:rPr>
          <w:b/>
          <w:sz w:val="24"/>
          <w:szCs w:val="24"/>
        </w:rPr>
        <w:t>4. Стоимость реализации мероприятий и источники финансирования по развитию сети</w:t>
      </w:r>
      <w:r w:rsidR="001B5B67">
        <w:rPr>
          <w:b/>
          <w:sz w:val="24"/>
          <w:szCs w:val="24"/>
        </w:rPr>
        <w:t xml:space="preserve"> </w:t>
      </w:r>
      <w:r w:rsidRPr="001B5B67">
        <w:rPr>
          <w:b/>
          <w:sz w:val="24"/>
          <w:szCs w:val="24"/>
        </w:rPr>
        <w:t>объектов социальной инфраструктуры</w:t>
      </w:r>
    </w:p>
    <w:p w:rsidR="001B5B67" w:rsidRPr="001B5B67" w:rsidRDefault="001B5B67" w:rsidP="001B5B67">
      <w:pPr>
        <w:pStyle w:val="50"/>
        <w:shd w:val="clear" w:color="auto" w:fill="auto"/>
        <w:spacing w:before="0" w:line="293" w:lineRule="exact"/>
        <w:ind w:left="280" w:firstLine="0"/>
        <w:jc w:val="both"/>
        <w:rPr>
          <w:b/>
          <w:sz w:val="24"/>
          <w:szCs w:val="24"/>
        </w:rPr>
      </w:pPr>
    </w:p>
    <w:p w:rsidR="00752657" w:rsidRPr="00602521" w:rsidRDefault="00752657" w:rsidP="00602521">
      <w:pPr>
        <w:pStyle w:val="4"/>
        <w:shd w:val="clear" w:color="auto" w:fill="auto"/>
        <w:spacing w:after="180"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Оценка объемов и источников финансирования мероприятий по проектированию,</w:t>
      </w:r>
      <w:r w:rsidRPr="00602521">
        <w:rPr>
          <w:rFonts w:ascii="Times New Roman" w:hAnsi="Times New Roman" w:cs="Times New Roman"/>
          <w:sz w:val="24"/>
          <w:szCs w:val="24"/>
        </w:rPr>
        <w:br/>
        <w:t>строительству, реконструкции объектов социальной инфраструктуры сельского поселения</w:t>
      </w:r>
      <w:r w:rsidRPr="00602521">
        <w:rPr>
          <w:rFonts w:ascii="Times New Roman" w:hAnsi="Times New Roman" w:cs="Times New Roman"/>
          <w:sz w:val="24"/>
          <w:szCs w:val="24"/>
        </w:rPr>
        <w:br/>
        <w:t>включает укрупненную оценку необходимых инвестиций с разбивкой по видам объектов,</w:t>
      </w:r>
      <w:r w:rsidRPr="00602521">
        <w:rPr>
          <w:rFonts w:ascii="Times New Roman" w:hAnsi="Times New Roman" w:cs="Times New Roman"/>
          <w:sz w:val="24"/>
          <w:szCs w:val="24"/>
        </w:rPr>
        <w:br/>
        <w:t>источникам финансирования, включая средства бюджетов всех уровней и внебюджетные</w:t>
      </w:r>
      <w:r w:rsidRPr="00602521">
        <w:rPr>
          <w:rFonts w:ascii="Times New Roman" w:hAnsi="Times New Roman" w:cs="Times New Roman"/>
          <w:sz w:val="24"/>
          <w:szCs w:val="24"/>
        </w:rPr>
        <w:br/>
        <w:t>средства. Стоимость реализации запланированных мероприятий по проектированию,</w:t>
      </w:r>
      <w:r w:rsidRPr="00602521">
        <w:rPr>
          <w:rFonts w:ascii="Times New Roman" w:hAnsi="Times New Roman" w:cs="Times New Roman"/>
          <w:sz w:val="24"/>
          <w:szCs w:val="24"/>
        </w:rPr>
        <w:br/>
      </w:r>
      <w:r w:rsidRPr="00602521">
        <w:rPr>
          <w:rFonts w:ascii="Times New Roman" w:hAnsi="Times New Roman" w:cs="Times New Roman"/>
          <w:sz w:val="24"/>
          <w:szCs w:val="24"/>
        </w:rPr>
        <w:lastRenderedPageBreak/>
        <w:t>строительству, реконструкции объектов социальной инфраструктуры сельского поселения</w:t>
      </w:r>
      <w:r w:rsidRPr="00602521">
        <w:rPr>
          <w:rFonts w:ascii="Times New Roman" w:hAnsi="Times New Roman" w:cs="Times New Roman"/>
          <w:sz w:val="24"/>
          <w:szCs w:val="24"/>
        </w:rPr>
        <w:br/>
        <w:t>представлена в Приложении 1.</w:t>
      </w:r>
    </w:p>
    <w:p w:rsidR="00752657" w:rsidRPr="001B5B67" w:rsidRDefault="00752657" w:rsidP="00602521">
      <w:pPr>
        <w:pStyle w:val="50"/>
        <w:shd w:val="clear" w:color="auto" w:fill="auto"/>
        <w:spacing w:before="0" w:after="13" w:line="210" w:lineRule="exact"/>
        <w:ind w:left="1340" w:firstLine="0"/>
        <w:jc w:val="both"/>
        <w:rPr>
          <w:b/>
          <w:sz w:val="24"/>
          <w:szCs w:val="24"/>
        </w:rPr>
      </w:pPr>
      <w:r w:rsidRPr="001B5B67">
        <w:rPr>
          <w:b/>
          <w:sz w:val="24"/>
          <w:szCs w:val="24"/>
        </w:rPr>
        <w:t>5. Эффективность мероприятий по развитию сети объектов социальной</w:t>
      </w:r>
    </w:p>
    <w:p w:rsidR="00752657" w:rsidRPr="001B5B67" w:rsidRDefault="00752657" w:rsidP="00602521">
      <w:pPr>
        <w:pStyle w:val="50"/>
        <w:shd w:val="clear" w:color="auto" w:fill="auto"/>
        <w:spacing w:before="0" w:after="173" w:line="210" w:lineRule="exact"/>
        <w:ind w:left="4040" w:firstLine="0"/>
        <w:jc w:val="both"/>
        <w:rPr>
          <w:b/>
          <w:sz w:val="24"/>
          <w:szCs w:val="24"/>
        </w:rPr>
      </w:pPr>
      <w:r w:rsidRPr="001B5B67">
        <w:rPr>
          <w:b/>
          <w:sz w:val="24"/>
          <w:szCs w:val="24"/>
        </w:rPr>
        <w:t>инфраструктуры</w:t>
      </w:r>
    </w:p>
    <w:p w:rsidR="00752657" w:rsidRPr="00602521" w:rsidRDefault="00752657" w:rsidP="00602521">
      <w:pPr>
        <w:pStyle w:val="4"/>
        <w:shd w:val="clear" w:color="auto" w:fill="auto"/>
        <w:spacing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Реализация мероприятий по строительству, реконструкции объектов социальной</w:t>
      </w:r>
      <w:r w:rsidRPr="00602521">
        <w:rPr>
          <w:rFonts w:ascii="Times New Roman" w:hAnsi="Times New Roman" w:cs="Times New Roman"/>
          <w:sz w:val="24"/>
          <w:szCs w:val="24"/>
        </w:rPr>
        <w:br/>
        <w:t>инфраструктуры сельского поселения позволит достичь определенных социальных эффектов:</w:t>
      </w:r>
    </w:p>
    <w:p w:rsidR="00752657" w:rsidRPr="00602521" w:rsidRDefault="00752657" w:rsidP="00602521">
      <w:pPr>
        <w:pStyle w:val="4"/>
        <w:numPr>
          <w:ilvl w:val="1"/>
          <w:numId w:val="8"/>
        </w:numPr>
        <w:shd w:val="clear" w:color="auto" w:fill="auto"/>
        <w:tabs>
          <w:tab w:val="left" w:pos="1023"/>
        </w:tabs>
        <w:spacing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Формирование сбалансированного рынка труда и занятости населения за счет</w:t>
      </w:r>
      <w:r w:rsidRPr="00602521">
        <w:rPr>
          <w:rFonts w:ascii="Times New Roman" w:hAnsi="Times New Roman" w:cs="Times New Roman"/>
          <w:sz w:val="24"/>
          <w:szCs w:val="24"/>
        </w:rPr>
        <w:br/>
        <w:t>увеличения количества мест приложения труда, снижения уровня безработицы, создания</w:t>
      </w:r>
      <w:r w:rsidRPr="00602521">
        <w:rPr>
          <w:rFonts w:ascii="Times New Roman" w:hAnsi="Times New Roman" w:cs="Times New Roman"/>
          <w:sz w:val="24"/>
          <w:szCs w:val="24"/>
        </w:rPr>
        <w:br/>
        <w:t>условий для привлечения на территорию поселения квалифицированных кадров.</w:t>
      </w:r>
    </w:p>
    <w:p w:rsidR="00752657" w:rsidRPr="00602521" w:rsidRDefault="00752657" w:rsidP="00602521">
      <w:pPr>
        <w:pStyle w:val="4"/>
        <w:numPr>
          <w:ilvl w:val="1"/>
          <w:numId w:val="8"/>
        </w:numPr>
        <w:shd w:val="clear" w:color="auto" w:fill="auto"/>
        <w:tabs>
          <w:tab w:val="left" w:pos="1014"/>
        </w:tabs>
        <w:spacing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Создание условий для развития таких отраслей, как о</w:t>
      </w:r>
      <w:r w:rsidR="001B5B67">
        <w:rPr>
          <w:rFonts w:ascii="Times New Roman" w:hAnsi="Times New Roman" w:cs="Times New Roman"/>
          <w:sz w:val="24"/>
          <w:szCs w:val="24"/>
        </w:rPr>
        <w:t xml:space="preserve">бразование, физическая культура </w:t>
      </w:r>
      <w:r w:rsidRPr="00602521">
        <w:rPr>
          <w:rFonts w:ascii="Times New Roman" w:hAnsi="Times New Roman" w:cs="Times New Roman"/>
          <w:sz w:val="24"/>
          <w:szCs w:val="24"/>
        </w:rPr>
        <w:t>и массовый спорт, культура.</w:t>
      </w:r>
    </w:p>
    <w:p w:rsidR="00752657" w:rsidRPr="00602521" w:rsidRDefault="00752657" w:rsidP="00602521">
      <w:pPr>
        <w:pStyle w:val="4"/>
        <w:numPr>
          <w:ilvl w:val="1"/>
          <w:numId w:val="8"/>
        </w:numPr>
        <w:shd w:val="clear" w:color="auto" w:fill="auto"/>
        <w:tabs>
          <w:tab w:val="left" w:pos="1009"/>
        </w:tabs>
        <w:spacing w:after="266"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Улучшение качества жизни населения сельского посе</w:t>
      </w:r>
      <w:r w:rsidR="001B5B67">
        <w:rPr>
          <w:rFonts w:ascii="Times New Roman" w:hAnsi="Times New Roman" w:cs="Times New Roman"/>
          <w:sz w:val="24"/>
          <w:szCs w:val="24"/>
        </w:rPr>
        <w:t xml:space="preserve">ления за счет увеличения уровня </w:t>
      </w:r>
      <w:r w:rsidRPr="00602521">
        <w:rPr>
          <w:rFonts w:ascii="Times New Roman" w:hAnsi="Times New Roman" w:cs="Times New Roman"/>
          <w:sz w:val="24"/>
          <w:szCs w:val="24"/>
        </w:rPr>
        <w:t>обеспеченности объектами социальной инфраструктуры.</w:t>
      </w:r>
    </w:p>
    <w:p w:rsidR="00752657" w:rsidRPr="00602521" w:rsidRDefault="00752657" w:rsidP="00602521">
      <w:pPr>
        <w:pStyle w:val="4"/>
        <w:shd w:val="clear" w:color="auto" w:fill="auto"/>
        <w:spacing w:line="210" w:lineRule="exact"/>
        <w:ind w:left="7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252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52657" w:rsidRPr="00602521" w:rsidRDefault="00752657" w:rsidP="00602521">
      <w:pPr>
        <w:pStyle w:val="4"/>
        <w:shd w:val="clear" w:color="auto" w:fill="auto"/>
        <w:spacing w:line="210" w:lineRule="exact"/>
        <w:ind w:left="7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2657" w:rsidRPr="00602521" w:rsidRDefault="00752657" w:rsidP="00602521">
      <w:pPr>
        <w:pStyle w:val="4"/>
        <w:shd w:val="clear" w:color="auto" w:fill="auto"/>
        <w:spacing w:line="210" w:lineRule="exact"/>
        <w:ind w:left="7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2657" w:rsidRPr="005D14C2" w:rsidRDefault="00752657" w:rsidP="005D14C2">
      <w:pPr>
        <w:pStyle w:val="50"/>
        <w:shd w:val="clear" w:color="auto" w:fill="auto"/>
        <w:spacing w:before="0" w:line="283" w:lineRule="exact"/>
        <w:ind w:left="2880" w:right="107"/>
        <w:jc w:val="both"/>
        <w:rPr>
          <w:b/>
          <w:color w:val="auto"/>
          <w:sz w:val="24"/>
          <w:szCs w:val="24"/>
        </w:rPr>
      </w:pPr>
      <w:r w:rsidRPr="005D14C2">
        <w:rPr>
          <w:b/>
          <w:color w:val="auto"/>
          <w:sz w:val="24"/>
          <w:szCs w:val="24"/>
        </w:rPr>
        <w:t>Объемы и источники финансирования мероприятий по реконструкции</w:t>
      </w:r>
      <w:r w:rsidR="005D14C2" w:rsidRPr="005D14C2">
        <w:rPr>
          <w:b/>
          <w:color w:val="auto"/>
          <w:sz w:val="24"/>
          <w:szCs w:val="24"/>
        </w:rPr>
        <w:t xml:space="preserve"> объектов </w:t>
      </w:r>
      <w:r w:rsidRPr="005D14C2">
        <w:rPr>
          <w:b/>
          <w:color w:val="auto"/>
          <w:sz w:val="24"/>
          <w:szCs w:val="24"/>
        </w:rPr>
        <w:t>местного значения сельского поселения</w:t>
      </w:r>
    </w:p>
    <w:p w:rsidR="00752657" w:rsidRPr="00602521" w:rsidRDefault="00752657" w:rsidP="00602521">
      <w:pPr>
        <w:jc w:val="both"/>
      </w:pPr>
    </w:p>
    <w:tbl>
      <w:tblPr>
        <w:tblW w:w="105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4"/>
        <w:gridCol w:w="2126"/>
        <w:gridCol w:w="992"/>
        <w:gridCol w:w="1170"/>
        <w:gridCol w:w="994"/>
        <w:gridCol w:w="850"/>
        <w:gridCol w:w="850"/>
        <w:gridCol w:w="854"/>
        <w:gridCol w:w="850"/>
        <w:gridCol w:w="850"/>
        <w:gridCol w:w="720"/>
      </w:tblGrid>
      <w:tr w:rsidR="00752657" w:rsidRPr="00602521" w:rsidTr="005D14C2">
        <w:trPr>
          <w:trHeight w:val="111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602521">
              <w:rPr>
                <w:rStyle w:val="31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02521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752657" w:rsidRPr="00602521" w:rsidRDefault="00752657" w:rsidP="00602521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/</w:t>
            </w:r>
            <w:r w:rsidRPr="00602521">
              <w:rPr>
                <w:rStyle w:val="31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02521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74" w:lineRule="exact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02521">
              <w:rPr>
                <w:rStyle w:val="31"/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52657" w:rsidRPr="00602521" w:rsidRDefault="00752657" w:rsidP="00602521">
            <w:pPr>
              <w:pStyle w:val="4"/>
              <w:shd w:val="clear" w:color="auto" w:fill="auto"/>
              <w:spacing w:line="274" w:lineRule="exact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74" w:lineRule="exact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752657" w:rsidRPr="00602521" w:rsidRDefault="00752657" w:rsidP="00602521">
            <w:pPr>
              <w:pStyle w:val="4"/>
              <w:shd w:val="clear" w:color="auto" w:fill="auto"/>
              <w:spacing w:line="274" w:lineRule="exact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602521">
              <w:rPr>
                <w:rStyle w:val="31"/>
                <w:rFonts w:ascii="Times New Roman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Объемы инвестиций по годам, млн</w:t>
            </w:r>
            <w:proofErr w:type="gramStart"/>
            <w:r w:rsidRPr="00602521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02521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D14C2" w:rsidRPr="00602521" w:rsidTr="005D14C2">
        <w:trPr>
          <w:trHeight w:val="283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</w:p>
        </w:tc>
      </w:tr>
      <w:tr w:rsidR="005D14C2" w:rsidRPr="00602521" w:rsidTr="005D14C2">
        <w:trPr>
          <w:trHeight w:val="288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8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14C2" w:rsidRPr="00602521" w:rsidTr="005D14C2">
        <w:trPr>
          <w:trHeight w:val="111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657" w:rsidRPr="00602521" w:rsidRDefault="00752657" w:rsidP="005D14C2">
            <w:pPr>
              <w:pStyle w:val="4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детской игровой площадки</w:t>
            </w:r>
          </w:p>
          <w:p w:rsidR="00752657" w:rsidRPr="00602521" w:rsidRDefault="00752657" w:rsidP="005D14C2">
            <w:pPr>
              <w:pStyle w:val="4"/>
              <w:shd w:val="clear" w:color="auto" w:fill="auto"/>
              <w:spacing w:line="274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Ст. Игоревская ул. Заколодезная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6025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</w:tr>
      <w:tr w:rsidR="005D14C2" w:rsidRPr="00602521" w:rsidTr="005D14C2">
        <w:trPr>
          <w:trHeight w:val="56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КСК «Модуль»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  <w:r w:rsidRPr="00602521">
              <w:t>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</w:tr>
      <w:tr w:rsidR="005D14C2" w:rsidRPr="00602521" w:rsidTr="005D14C2">
        <w:trPr>
          <w:trHeight w:val="166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</w:t>
            </w:r>
          </w:p>
          <w:p w:rsidR="00752657" w:rsidRPr="00602521" w:rsidRDefault="00752657" w:rsidP="00602521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Игоревский сельский 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  <w:r w:rsidRPr="00602521"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</w:tr>
      <w:tr w:rsidR="005D14C2" w:rsidRPr="00602521" w:rsidTr="005D14C2">
        <w:trPr>
          <w:trHeight w:val="840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74" w:lineRule="exact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</w:p>
          <w:p w:rsidR="00752657" w:rsidRPr="00602521" w:rsidRDefault="00752657" w:rsidP="00602521">
            <w:pPr>
              <w:pStyle w:val="4"/>
              <w:shd w:val="clear" w:color="auto" w:fill="auto"/>
              <w:spacing w:line="274" w:lineRule="exact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ст. Игоревская ул. Клубная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  <w:r w:rsidRPr="00602521"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</w:tr>
      <w:tr w:rsidR="005D14C2" w:rsidRPr="00602521" w:rsidTr="005D14C2">
        <w:trPr>
          <w:trHeight w:val="835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Замена кресел концертного зала, замена тканевой драпировки КСК «Модуль»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  <w:r w:rsidRPr="00602521"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</w:tr>
      <w:tr w:rsidR="005D14C2" w:rsidRPr="00602521" w:rsidTr="005D14C2">
        <w:trPr>
          <w:trHeight w:val="111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74" w:lineRule="exact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Строительство индивидуального жилья для сельских специалистов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  <w:r w:rsidRPr="00602521">
              <w:t>10,0</w:t>
            </w:r>
          </w:p>
        </w:tc>
      </w:tr>
      <w:tr w:rsidR="005D14C2" w:rsidRPr="00602521" w:rsidTr="005D14C2">
        <w:trPr>
          <w:trHeight w:val="57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left="1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pStyle w:val="4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52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Pr="006025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57" w:rsidRPr="00602521" w:rsidRDefault="00752657" w:rsidP="00602521">
            <w:pPr>
              <w:jc w:val="both"/>
            </w:pPr>
            <w:r w:rsidRPr="00602521">
              <w:t>10.0</w:t>
            </w:r>
          </w:p>
        </w:tc>
      </w:tr>
    </w:tbl>
    <w:p w:rsidR="00752657" w:rsidRPr="00602521" w:rsidRDefault="00752657" w:rsidP="00602521">
      <w:pPr>
        <w:jc w:val="both"/>
      </w:pPr>
    </w:p>
    <w:sectPr w:rsidR="00752657" w:rsidRPr="00602521" w:rsidSect="001B5B67">
      <w:pgSz w:w="11906" w:h="16838"/>
      <w:pgMar w:top="993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24C"/>
    <w:multiLevelType w:val="hybridMultilevel"/>
    <w:tmpl w:val="54AE2F5C"/>
    <w:lvl w:ilvl="0" w:tplc="534AD51C">
      <w:start w:val="2017"/>
      <w:numFmt w:val="decimal"/>
      <w:lvlText w:val="%1"/>
      <w:lvlJc w:val="left"/>
      <w:pPr>
        <w:ind w:left="5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321C0C12"/>
    <w:multiLevelType w:val="multilevel"/>
    <w:tmpl w:val="A4B41B1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9D4E56"/>
    <w:multiLevelType w:val="multilevel"/>
    <w:tmpl w:val="E6D2A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D55CB6"/>
    <w:multiLevelType w:val="multilevel"/>
    <w:tmpl w:val="034E2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007241"/>
    <w:multiLevelType w:val="multilevel"/>
    <w:tmpl w:val="0BD2B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27ADD"/>
    <w:multiLevelType w:val="multilevel"/>
    <w:tmpl w:val="8DE62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8D7B01"/>
    <w:multiLevelType w:val="multilevel"/>
    <w:tmpl w:val="2AF8E55C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531AA3"/>
    <w:multiLevelType w:val="multilevel"/>
    <w:tmpl w:val="336C1870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2657"/>
    <w:rsid w:val="00170828"/>
    <w:rsid w:val="001B5B67"/>
    <w:rsid w:val="00272430"/>
    <w:rsid w:val="00326E37"/>
    <w:rsid w:val="003374C7"/>
    <w:rsid w:val="00364819"/>
    <w:rsid w:val="003C56AF"/>
    <w:rsid w:val="005D14C2"/>
    <w:rsid w:val="00602521"/>
    <w:rsid w:val="006A5D36"/>
    <w:rsid w:val="00752657"/>
    <w:rsid w:val="009D5F91"/>
    <w:rsid w:val="00B6461F"/>
    <w:rsid w:val="00C80EB4"/>
    <w:rsid w:val="00C82B77"/>
    <w:rsid w:val="00CD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6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52657"/>
    <w:rPr>
      <w:spacing w:val="3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52657"/>
    <w:pPr>
      <w:shd w:val="clear" w:color="auto" w:fill="FFFFFF"/>
      <w:spacing w:before="300" w:line="274" w:lineRule="exact"/>
      <w:ind w:hanging="1900"/>
      <w:jc w:val="right"/>
    </w:pPr>
    <w:rPr>
      <w:spacing w:val="3"/>
      <w:sz w:val="21"/>
      <w:szCs w:val="21"/>
    </w:rPr>
  </w:style>
  <w:style w:type="paragraph" w:styleId="a3">
    <w:name w:val="No Spacing"/>
    <w:uiPriority w:val="1"/>
    <w:qFormat/>
    <w:rsid w:val="00752657"/>
    <w:pPr>
      <w:spacing w:after="0" w:line="240" w:lineRule="auto"/>
    </w:pPr>
  </w:style>
  <w:style w:type="character" w:customStyle="1" w:styleId="a4">
    <w:name w:val="Основной текст_"/>
    <w:basedOn w:val="a0"/>
    <w:link w:val="4"/>
    <w:rsid w:val="00752657"/>
    <w:rPr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752657"/>
    <w:rPr>
      <w:color w:val="000008"/>
    </w:rPr>
  </w:style>
  <w:style w:type="paragraph" w:customStyle="1" w:styleId="4">
    <w:name w:val="Основной текст4"/>
    <w:basedOn w:val="a"/>
    <w:link w:val="a4"/>
    <w:rsid w:val="00752657"/>
    <w:pPr>
      <w:shd w:val="clear" w:color="auto" w:fill="FFFFFF"/>
      <w:spacing w:line="278" w:lineRule="exact"/>
      <w:ind w:hanging="260"/>
    </w:pPr>
    <w:rPr>
      <w:rFonts w:asciiTheme="minorHAnsi" w:eastAsiaTheme="minorHAnsi" w:hAnsiTheme="minorHAnsi" w:cstheme="minorBidi"/>
      <w:color w:val="auto"/>
      <w:spacing w:val="3"/>
      <w:sz w:val="21"/>
      <w:szCs w:val="21"/>
      <w:lang w:eastAsia="en-US"/>
    </w:rPr>
  </w:style>
  <w:style w:type="character" w:customStyle="1" w:styleId="7">
    <w:name w:val="Основной текст (7)_"/>
    <w:basedOn w:val="a0"/>
    <w:link w:val="70"/>
    <w:rsid w:val="00752657"/>
    <w:rPr>
      <w:rFonts w:ascii="Segoe UI" w:eastAsia="Segoe UI" w:hAnsi="Segoe UI" w:cs="Segoe UI"/>
      <w:spacing w:val="3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52657"/>
    <w:pPr>
      <w:shd w:val="clear" w:color="auto" w:fill="FFFFFF"/>
      <w:spacing w:line="288" w:lineRule="exact"/>
      <w:ind w:hanging="280"/>
    </w:pPr>
    <w:rPr>
      <w:rFonts w:ascii="Segoe UI" w:eastAsia="Segoe UI" w:hAnsi="Segoe UI" w:cs="Segoe UI"/>
      <w:color w:val="auto"/>
      <w:spacing w:val="3"/>
      <w:sz w:val="20"/>
      <w:szCs w:val="20"/>
      <w:lang w:eastAsia="en-US"/>
    </w:rPr>
  </w:style>
  <w:style w:type="character" w:customStyle="1" w:styleId="10">
    <w:name w:val="Заголовок №1_"/>
    <w:basedOn w:val="a0"/>
    <w:link w:val="11"/>
    <w:rsid w:val="00752657"/>
    <w:rPr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752657"/>
    <w:pPr>
      <w:shd w:val="clear" w:color="auto" w:fill="FFFFFF"/>
      <w:spacing w:before="240" w:after="240" w:line="274" w:lineRule="exact"/>
      <w:outlineLvl w:val="0"/>
    </w:pPr>
    <w:rPr>
      <w:rFonts w:asciiTheme="minorHAnsi" w:eastAsiaTheme="minorHAnsi" w:hAnsiTheme="minorHAnsi" w:cstheme="minorBidi"/>
      <w:color w:val="auto"/>
      <w:spacing w:val="3"/>
      <w:sz w:val="21"/>
      <w:szCs w:val="21"/>
      <w:lang w:eastAsia="en-US"/>
    </w:rPr>
  </w:style>
  <w:style w:type="character" w:customStyle="1" w:styleId="3">
    <w:name w:val="Подпись к таблице (3)_"/>
    <w:basedOn w:val="a0"/>
    <w:link w:val="30"/>
    <w:rsid w:val="00752657"/>
    <w:rPr>
      <w:spacing w:val="3"/>
      <w:sz w:val="21"/>
      <w:szCs w:val="21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752657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color w:val="auto"/>
      <w:spacing w:val="3"/>
      <w:sz w:val="21"/>
      <w:szCs w:val="21"/>
      <w:lang w:eastAsia="en-US"/>
    </w:rPr>
  </w:style>
  <w:style w:type="character" w:customStyle="1" w:styleId="a5">
    <w:name w:val="Подпись к таблице_"/>
    <w:basedOn w:val="a0"/>
    <w:link w:val="a6"/>
    <w:rsid w:val="00752657"/>
    <w:rPr>
      <w:rFonts w:ascii="Segoe UI" w:eastAsia="Segoe UI" w:hAnsi="Segoe UI" w:cs="Segoe UI"/>
      <w:spacing w:val="3"/>
      <w:sz w:val="20"/>
      <w:szCs w:val="20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752657"/>
    <w:pPr>
      <w:shd w:val="clear" w:color="auto" w:fill="FFFFFF"/>
      <w:spacing w:line="293" w:lineRule="exact"/>
      <w:jc w:val="both"/>
    </w:pPr>
    <w:rPr>
      <w:rFonts w:ascii="Segoe UI" w:eastAsia="Segoe UI" w:hAnsi="Segoe UI" w:cs="Segoe UI"/>
      <w:color w:val="auto"/>
      <w:spacing w:val="3"/>
      <w:sz w:val="20"/>
      <w:szCs w:val="20"/>
      <w:lang w:eastAsia="en-US"/>
    </w:rPr>
  </w:style>
  <w:style w:type="character" w:customStyle="1" w:styleId="12">
    <w:name w:val="Заголовок №1 (2)_"/>
    <w:basedOn w:val="a0"/>
    <w:link w:val="120"/>
    <w:rsid w:val="00752657"/>
    <w:rPr>
      <w:rFonts w:ascii="Segoe UI" w:eastAsia="Segoe UI" w:hAnsi="Segoe UI" w:cs="Segoe UI"/>
      <w:spacing w:val="3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752657"/>
    <w:pPr>
      <w:shd w:val="clear" w:color="auto" w:fill="FFFFFF"/>
      <w:spacing w:after="180" w:line="0" w:lineRule="atLeast"/>
      <w:jc w:val="both"/>
      <w:outlineLvl w:val="0"/>
    </w:pPr>
    <w:rPr>
      <w:rFonts w:ascii="Segoe UI" w:eastAsia="Segoe UI" w:hAnsi="Segoe UI" w:cs="Segoe UI"/>
      <w:color w:val="auto"/>
      <w:spacing w:val="3"/>
      <w:sz w:val="19"/>
      <w:szCs w:val="19"/>
      <w:lang w:eastAsia="en-US"/>
    </w:rPr>
  </w:style>
  <w:style w:type="character" w:customStyle="1" w:styleId="31">
    <w:name w:val="Основной текст3"/>
    <w:basedOn w:val="a4"/>
    <w:rsid w:val="00752657"/>
    <w:rPr>
      <w:b w:val="0"/>
      <w:bCs w:val="0"/>
      <w:i w:val="0"/>
      <w:iCs w:val="0"/>
      <w:smallCaps w:val="0"/>
      <w:strike w:val="0"/>
      <w:color w:val="FF0000"/>
    </w:rPr>
  </w:style>
  <w:style w:type="character" w:customStyle="1" w:styleId="32">
    <w:name w:val="Основной текст (3)_"/>
    <w:basedOn w:val="a0"/>
    <w:link w:val="33"/>
    <w:rsid w:val="00752657"/>
    <w:rPr>
      <w:spacing w:val="1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52657"/>
    <w:pPr>
      <w:shd w:val="clear" w:color="auto" w:fill="FFFFFF"/>
      <w:spacing w:before="180" w:after="660" w:line="0" w:lineRule="atLeast"/>
      <w:jc w:val="both"/>
    </w:pPr>
    <w:rPr>
      <w:rFonts w:asciiTheme="minorHAnsi" w:eastAsiaTheme="minorHAnsi" w:hAnsiTheme="minorHAnsi" w:cstheme="minorBidi"/>
      <w:color w:val="auto"/>
      <w:spacing w:val="1"/>
      <w:sz w:val="25"/>
      <w:szCs w:val="25"/>
      <w:lang w:eastAsia="en-US"/>
    </w:rPr>
  </w:style>
  <w:style w:type="character" w:customStyle="1" w:styleId="13">
    <w:name w:val="Нижний колонтитул Знак1"/>
    <w:basedOn w:val="a0"/>
    <w:rsid w:val="009D5F91"/>
    <w:rPr>
      <w:rFonts w:ascii="Bookman Old Style" w:eastAsia="Calibri" w:hAnsi="Bookman Old Style" w:cs="Times New Roman"/>
      <w:sz w:val="24"/>
    </w:rPr>
  </w:style>
  <w:style w:type="table" w:styleId="a7">
    <w:name w:val="Table Grid"/>
    <w:basedOn w:val="a1"/>
    <w:uiPriority w:val="59"/>
    <w:rsid w:val="009D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2017-12-18T12:56:00Z</cp:lastPrinted>
  <dcterms:created xsi:type="dcterms:W3CDTF">2017-12-18T08:06:00Z</dcterms:created>
  <dcterms:modified xsi:type="dcterms:W3CDTF">2017-12-19T08:07:00Z</dcterms:modified>
</cp:coreProperties>
</file>