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E7" w:rsidRPr="00051E5B" w:rsidRDefault="00BF57E7" w:rsidP="00BF57E7">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2685415</wp:posOffset>
            </wp:positionH>
            <wp:positionV relativeFrom="paragraph">
              <wp:posOffset>-22860</wp:posOffset>
            </wp:positionV>
            <wp:extent cx="685800" cy="685800"/>
            <wp:effectExtent l="19050" t="0" r="0" b="0"/>
            <wp:wrapSquare wrapText="lef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85800" cy="685800"/>
                    </a:xfrm>
                    <a:prstGeom prst="rect">
                      <a:avLst/>
                    </a:prstGeom>
                    <a:noFill/>
                  </pic:spPr>
                </pic:pic>
              </a:graphicData>
            </a:graphic>
          </wp:anchor>
        </w:drawing>
      </w:r>
    </w:p>
    <w:p w:rsidR="00BF57E7" w:rsidRPr="00051E5B" w:rsidRDefault="00BF57E7" w:rsidP="00BF57E7">
      <w:pPr>
        <w:ind w:left="-426"/>
        <w:rPr>
          <w:rFonts w:ascii="Times New Roman" w:hAnsi="Times New Roman" w:cs="Times New Roman"/>
          <w:sz w:val="28"/>
          <w:szCs w:val="28"/>
        </w:rPr>
      </w:pPr>
      <w:r w:rsidRPr="00051E5B">
        <w:rPr>
          <w:rFonts w:ascii="Times New Roman" w:hAnsi="Times New Roman" w:cs="Times New Roman"/>
          <w:sz w:val="28"/>
          <w:szCs w:val="28"/>
        </w:rPr>
        <w:t xml:space="preserve">                </w:t>
      </w:r>
    </w:p>
    <w:p w:rsidR="00BF57E7" w:rsidRPr="00051E5B" w:rsidRDefault="00BF57E7" w:rsidP="00BF57E7">
      <w:pPr>
        <w:pStyle w:val="a3"/>
        <w:jc w:val="center"/>
        <w:rPr>
          <w:rFonts w:ascii="Times New Roman" w:hAnsi="Times New Roman" w:cs="Times New Roman"/>
          <w:sz w:val="28"/>
          <w:szCs w:val="28"/>
        </w:rPr>
      </w:pPr>
      <w:r w:rsidRPr="00051E5B">
        <w:rPr>
          <w:rFonts w:ascii="Times New Roman" w:hAnsi="Times New Roman" w:cs="Times New Roman"/>
          <w:sz w:val="28"/>
          <w:szCs w:val="28"/>
        </w:rPr>
        <w:t>АДМИНИСТРАЦИЯ ИГОРЕВСКОГО СЕЛЬСКОГО ПОСЕЛЕНИЯ</w:t>
      </w:r>
    </w:p>
    <w:p w:rsidR="00BF57E7" w:rsidRDefault="00BF57E7" w:rsidP="00BF57E7">
      <w:pPr>
        <w:pStyle w:val="a3"/>
        <w:jc w:val="center"/>
        <w:rPr>
          <w:rFonts w:ascii="Times New Roman" w:hAnsi="Times New Roman" w:cs="Times New Roman"/>
          <w:sz w:val="28"/>
          <w:szCs w:val="28"/>
        </w:rPr>
      </w:pPr>
      <w:r w:rsidRPr="00051E5B">
        <w:rPr>
          <w:rFonts w:ascii="Times New Roman" w:hAnsi="Times New Roman" w:cs="Times New Roman"/>
          <w:sz w:val="28"/>
          <w:szCs w:val="28"/>
        </w:rPr>
        <w:t>ХОЛМ-ЖИРКОВСКОГО РАЙОНА СМОЛЕНСКОЙ ОБЛАСТИ</w:t>
      </w:r>
    </w:p>
    <w:p w:rsidR="00BF57E7" w:rsidRPr="00051E5B" w:rsidRDefault="00BF57E7" w:rsidP="00BF57E7">
      <w:pPr>
        <w:pStyle w:val="a3"/>
        <w:jc w:val="center"/>
        <w:rPr>
          <w:rFonts w:ascii="Times New Roman" w:hAnsi="Times New Roman" w:cs="Times New Roman"/>
          <w:sz w:val="28"/>
          <w:szCs w:val="28"/>
        </w:rPr>
      </w:pPr>
    </w:p>
    <w:p w:rsidR="00BF57E7" w:rsidRDefault="00BF57E7" w:rsidP="00BF57E7">
      <w:pPr>
        <w:jc w:val="center"/>
        <w:rPr>
          <w:rFonts w:ascii="Times New Roman" w:hAnsi="Times New Roman" w:cs="Times New Roman"/>
          <w:sz w:val="28"/>
          <w:szCs w:val="28"/>
        </w:rPr>
      </w:pPr>
      <w:r w:rsidRPr="00051E5B">
        <w:rPr>
          <w:rFonts w:ascii="Times New Roman" w:hAnsi="Times New Roman" w:cs="Times New Roman"/>
          <w:sz w:val="28"/>
          <w:szCs w:val="28"/>
        </w:rPr>
        <w:t>ПОСТАНОВЛЕНИЕ</w:t>
      </w:r>
    </w:p>
    <w:p w:rsidR="00BF57E7" w:rsidRPr="00051E5B" w:rsidRDefault="00BF57E7" w:rsidP="00BF57E7">
      <w:pPr>
        <w:jc w:val="center"/>
        <w:rPr>
          <w:rFonts w:ascii="Times New Roman" w:hAnsi="Times New Roman" w:cs="Times New Roman"/>
          <w:sz w:val="28"/>
          <w:szCs w:val="28"/>
        </w:rPr>
      </w:pPr>
    </w:p>
    <w:p w:rsidR="00BF57E7" w:rsidRPr="00051E5B" w:rsidRDefault="00BF57E7" w:rsidP="00BF57E7">
      <w:pPr>
        <w:rPr>
          <w:rFonts w:ascii="Times New Roman" w:hAnsi="Times New Roman" w:cs="Times New Roman"/>
          <w:sz w:val="28"/>
          <w:szCs w:val="28"/>
        </w:rPr>
      </w:pPr>
      <w:r>
        <w:rPr>
          <w:rFonts w:ascii="Times New Roman" w:hAnsi="Times New Roman" w:cs="Times New Roman"/>
          <w:sz w:val="28"/>
          <w:szCs w:val="28"/>
        </w:rPr>
        <w:t>от  15.03.2023 г.                              №13</w:t>
      </w:r>
      <w:r w:rsidRPr="00051E5B">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BF57E7" w:rsidRPr="00051E5B" w:rsidTr="00BF57E7">
        <w:tc>
          <w:tcPr>
            <w:tcW w:w="5211" w:type="dxa"/>
            <w:tcBorders>
              <w:top w:val="nil"/>
              <w:left w:val="nil"/>
              <w:bottom w:val="nil"/>
              <w:right w:val="nil"/>
            </w:tcBorders>
          </w:tcPr>
          <w:p w:rsidR="00BF57E7" w:rsidRPr="00051E5B" w:rsidRDefault="00BF57E7" w:rsidP="00BF57E7">
            <w:pPr>
              <w:rPr>
                <w:rFonts w:ascii="Times New Roman" w:hAnsi="Times New Roman" w:cs="Times New Roman"/>
                <w:sz w:val="28"/>
                <w:szCs w:val="28"/>
              </w:rPr>
            </w:pPr>
            <w:r w:rsidRPr="00051E5B">
              <w:rPr>
                <w:rFonts w:ascii="Times New Roman" w:hAnsi="Times New Roman" w:cs="Times New Roman"/>
                <w:sz w:val="28"/>
                <w:szCs w:val="28"/>
              </w:rPr>
              <w:t>О внесении изменений в муниципальную программу «Комплексное развитие систем транспортной инфраструктуры на территории Игоревского сельского поселения Холм-Жирковского района Смоленской области на 2017-2027 годы»</w:t>
            </w:r>
          </w:p>
        </w:tc>
      </w:tr>
    </w:tbl>
    <w:p w:rsidR="00BF57E7" w:rsidRPr="00051E5B" w:rsidRDefault="00BF57E7" w:rsidP="00BF57E7">
      <w:pPr>
        <w:rPr>
          <w:rFonts w:ascii="Times New Roman" w:hAnsi="Times New Roman" w:cs="Times New Roman"/>
          <w:sz w:val="28"/>
          <w:szCs w:val="28"/>
        </w:rPr>
      </w:pPr>
    </w:p>
    <w:p w:rsidR="00BF57E7" w:rsidRPr="00051E5B" w:rsidRDefault="00BF57E7" w:rsidP="00BF57E7">
      <w:pPr>
        <w:ind w:firstLine="567"/>
        <w:jc w:val="both"/>
        <w:rPr>
          <w:rFonts w:ascii="Times New Roman" w:hAnsi="Times New Roman" w:cs="Times New Roman"/>
          <w:sz w:val="28"/>
          <w:szCs w:val="28"/>
        </w:rPr>
      </w:pPr>
      <w:r w:rsidRPr="00051E5B">
        <w:rPr>
          <w:rFonts w:ascii="Times New Roman" w:hAnsi="Times New Roman" w:cs="Times New Roman"/>
          <w:sz w:val="28"/>
          <w:szCs w:val="28"/>
        </w:rPr>
        <w:t>В соответствии с Постановлением Правительства Российской Федерации от  25.12.2015 №1440, Администрация Игоревского сельского поселения Холм-Жирковского района Смоленской области</w:t>
      </w:r>
    </w:p>
    <w:p w:rsidR="00BF57E7" w:rsidRPr="00051E5B" w:rsidRDefault="00BF57E7" w:rsidP="00BF57E7">
      <w:pPr>
        <w:ind w:firstLine="567"/>
        <w:jc w:val="both"/>
        <w:rPr>
          <w:rFonts w:ascii="Times New Roman" w:hAnsi="Times New Roman" w:cs="Times New Roman"/>
          <w:sz w:val="28"/>
          <w:szCs w:val="28"/>
        </w:rPr>
      </w:pPr>
      <w:r w:rsidRPr="00051E5B">
        <w:rPr>
          <w:rFonts w:ascii="Times New Roman" w:hAnsi="Times New Roman" w:cs="Times New Roman"/>
          <w:sz w:val="28"/>
          <w:szCs w:val="28"/>
        </w:rPr>
        <w:t>ПОСТАНОВЛЯЕТ:</w:t>
      </w:r>
    </w:p>
    <w:p w:rsidR="00BF57E7" w:rsidRDefault="00BF57E7" w:rsidP="00BF57E7">
      <w:pPr>
        <w:pStyle w:val="a5"/>
        <w:numPr>
          <w:ilvl w:val="0"/>
          <w:numId w:val="2"/>
        </w:numPr>
        <w:jc w:val="both"/>
        <w:rPr>
          <w:rFonts w:ascii="Times New Roman" w:hAnsi="Times New Roman" w:cs="Times New Roman"/>
          <w:sz w:val="28"/>
          <w:szCs w:val="28"/>
        </w:rPr>
      </w:pPr>
      <w:r w:rsidRPr="00136372">
        <w:rPr>
          <w:rFonts w:ascii="Times New Roman" w:hAnsi="Times New Roman" w:cs="Times New Roman"/>
          <w:sz w:val="28"/>
          <w:szCs w:val="28"/>
        </w:rPr>
        <w:t>В муниципальную программу «Ко</w:t>
      </w:r>
      <w:r>
        <w:rPr>
          <w:rFonts w:ascii="Times New Roman" w:hAnsi="Times New Roman" w:cs="Times New Roman"/>
          <w:sz w:val="28"/>
          <w:szCs w:val="28"/>
        </w:rPr>
        <w:t xml:space="preserve">мплексное развитие транспортной </w:t>
      </w:r>
      <w:r w:rsidRPr="00136372">
        <w:rPr>
          <w:rFonts w:ascii="Times New Roman" w:hAnsi="Times New Roman" w:cs="Times New Roman"/>
          <w:sz w:val="28"/>
          <w:szCs w:val="28"/>
        </w:rPr>
        <w:t>инфраструктуры  Игоревского сельского поселения Холм-Жирковского района Смоленской области на 2017 - 2027 годы», утвержденную постановлением Администрации Игоревского сельского поселения Холм-Жирковского района Смоленской области от 26.10.2017г. №50 (в редакции от 09.04.2021г. №10, от 24.06.2021г. №21-а</w:t>
      </w:r>
      <w:r>
        <w:rPr>
          <w:rFonts w:ascii="Times New Roman" w:hAnsi="Times New Roman" w:cs="Times New Roman"/>
          <w:sz w:val="28"/>
          <w:szCs w:val="28"/>
        </w:rPr>
        <w:t xml:space="preserve">, </w:t>
      </w:r>
      <w:r w:rsidRPr="00BF57E7">
        <w:rPr>
          <w:rFonts w:ascii="Times New Roman" w:hAnsi="Times New Roman" w:cs="Times New Roman"/>
          <w:sz w:val="28"/>
          <w:szCs w:val="28"/>
        </w:rPr>
        <w:t>09.06.2022г. №33-б</w:t>
      </w:r>
      <w:r>
        <w:rPr>
          <w:rFonts w:ascii="Times New Roman" w:hAnsi="Times New Roman" w:cs="Times New Roman"/>
          <w:sz w:val="28"/>
          <w:szCs w:val="28"/>
        </w:rPr>
        <w:t>),</w:t>
      </w:r>
      <w:r w:rsidRPr="00136372">
        <w:rPr>
          <w:rFonts w:ascii="Times New Roman" w:hAnsi="Times New Roman" w:cs="Times New Roman"/>
          <w:sz w:val="28"/>
          <w:szCs w:val="28"/>
        </w:rPr>
        <w:t xml:space="preserve"> внести следующие изменения:</w:t>
      </w:r>
    </w:p>
    <w:p w:rsidR="00BF57E7" w:rsidRPr="007551E5" w:rsidRDefault="00BF57E7" w:rsidP="00BF57E7">
      <w:pPr>
        <w:pStyle w:val="a5"/>
        <w:jc w:val="both"/>
        <w:rPr>
          <w:rFonts w:ascii="Times New Roman" w:hAnsi="Times New Roman" w:cs="Times New Roman"/>
          <w:sz w:val="28"/>
          <w:szCs w:val="28"/>
        </w:rPr>
      </w:pPr>
      <w:r w:rsidRPr="007551E5">
        <w:rPr>
          <w:rStyle w:val="a4"/>
          <w:rFonts w:ascii="Times New Roman" w:hAnsi="Times New Roman"/>
          <w:i w:val="0"/>
          <w:sz w:val="28"/>
          <w:szCs w:val="28"/>
        </w:rPr>
        <w:t>1.1.В разделе «Объемы и источники финансирования» Паспорта программы  «108,633 млн. руб.»</w:t>
      </w:r>
      <w:r>
        <w:rPr>
          <w:rStyle w:val="a4"/>
          <w:rFonts w:ascii="Times New Roman" w:hAnsi="Times New Roman"/>
          <w:i w:val="0"/>
          <w:sz w:val="28"/>
          <w:szCs w:val="28"/>
        </w:rPr>
        <w:t xml:space="preserve"> заменить на «118,633», добавить строку «2023</w:t>
      </w:r>
      <w:r w:rsidRPr="007551E5">
        <w:rPr>
          <w:rStyle w:val="a4"/>
          <w:rFonts w:ascii="Times New Roman" w:hAnsi="Times New Roman"/>
          <w:i w:val="0"/>
          <w:sz w:val="28"/>
          <w:szCs w:val="28"/>
        </w:rPr>
        <w:t xml:space="preserve"> год –</w:t>
      </w:r>
      <w:r>
        <w:rPr>
          <w:rStyle w:val="a4"/>
          <w:rFonts w:ascii="Times New Roman" w:hAnsi="Times New Roman"/>
          <w:i w:val="0"/>
          <w:sz w:val="28"/>
          <w:szCs w:val="28"/>
        </w:rPr>
        <w:t xml:space="preserve"> 10,00</w:t>
      </w:r>
      <w:r w:rsidRPr="007551E5">
        <w:rPr>
          <w:rStyle w:val="a4"/>
          <w:rFonts w:ascii="Times New Roman" w:hAnsi="Times New Roman"/>
          <w:i w:val="0"/>
          <w:sz w:val="28"/>
          <w:szCs w:val="28"/>
        </w:rPr>
        <w:t xml:space="preserve"> млн. рублей </w:t>
      </w:r>
      <w:r>
        <w:rPr>
          <w:rFonts w:ascii="Times New Roman" w:hAnsi="Times New Roman" w:cs="Times New Roman"/>
          <w:sz w:val="28"/>
          <w:szCs w:val="28"/>
        </w:rPr>
        <w:t>(9,99</w:t>
      </w:r>
      <w:r w:rsidRPr="007551E5">
        <w:rPr>
          <w:rFonts w:ascii="Times New Roman" w:hAnsi="Times New Roman" w:cs="Times New Roman"/>
          <w:sz w:val="28"/>
          <w:szCs w:val="28"/>
        </w:rPr>
        <w:t xml:space="preserve"> - средства Дорожного фонда Смоленской области; 0,01 млн. руб. - бюджет муниципального образования Игоревского сельского поселения Холм-Жирковского района Смоленской области).</w:t>
      </w:r>
    </w:p>
    <w:p w:rsidR="00BF57E7" w:rsidRPr="000B3D0A" w:rsidRDefault="00BF57E7" w:rsidP="00BF57E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51E5B">
        <w:rPr>
          <w:rFonts w:ascii="Times New Roman" w:hAnsi="Times New Roman" w:cs="Times New Roman"/>
          <w:sz w:val="28"/>
          <w:szCs w:val="28"/>
        </w:rPr>
        <w:t>1.2. В Перечень программных мероприятий муниципальной программы «Комплексное развитие систем транспортной инфраструктуры на территории Игоревского сельского поселения на 2017 – 2027 годы» добавить следующее мероприятие:</w:t>
      </w:r>
    </w:p>
    <w:p w:rsidR="00BF57E7" w:rsidRDefault="00BF57E7" w:rsidP="00BF57E7">
      <w:pPr>
        <w:spacing w:line="100" w:lineRule="atLeast"/>
        <w:rPr>
          <w:rFonts w:ascii="Times New Roman" w:hAnsi="Times New Roman"/>
          <w:sz w:val="28"/>
          <w:szCs w:val="28"/>
        </w:rPr>
      </w:pPr>
    </w:p>
    <w:tbl>
      <w:tblPr>
        <w:tblW w:w="9856" w:type="dxa"/>
        <w:tblLayout w:type="fixed"/>
        <w:tblLook w:val="0000"/>
      </w:tblPr>
      <w:tblGrid>
        <w:gridCol w:w="674"/>
        <w:gridCol w:w="4252"/>
        <w:gridCol w:w="2463"/>
        <w:gridCol w:w="2467"/>
      </w:tblGrid>
      <w:tr w:rsidR="00BF57E7" w:rsidRPr="0002097E"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E7" w:rsidRPr="0002097E" w:rsidRDefault="00BF57E7" w:rsidP="00BF57E7">
            <w:pPr>
              <w:pStyle w:val="S"/>
              <w:spacing w:line="100" w:lineRule="atLeast"/>
              <w:ind w:firstLine="0"/>
              <w:jc w:val="center"/>
              <w:rPr>
                <w:rFonts w:ascii="Times New Roman" w:hAnsi="Times New Roman"/>
                <w:b/>
              </w:rPr>
            </w:pPr>
            <w:r w:rsidRPr="0002097E">
              <w:rPr>
                <w:rFonts w:ascii="Times New Roman" w:hAnsi="Times New Roman"/>
                <w:b/>
              </w:rPr>
              <w:t xml:space="preserve">№ </w:t>
            </w:r>
            <w:proofErr w:type="spellStart"/>
            <w:proofErr w:type="gramStart"/>
            <w:r w:rsidRPr="0002097E">
              <w:rPr>
                <w:rFonts w:ascii="Times New Roman" w:hAnsi="Times New Roman"/>
                <w:b/>
              </w:rPr>
              <w:t>п</w:t>
            </w:r>
            <w:proofErr w:type="spellEnd"/>
            <w:proofErr w:type="gramEnd"/>
            <w:r w:rsidRPr="0002097E">
              <w:rPr>
                <w:rFonts w:ascii="Times New Roman" w:hAnsi="Times New Roman"/>
                <w:b/>
              </w:rPr>
              <w:t>/</w:t>
            </w:r>
            <w:proofErr w:type="spellStart"/>
            <w:r w:rsidRPr="0002097E">
              <w:rPr>
                <w:rFonts w:ascii="Times New Roman" w:hAnsi="Times New Roman"/>
                <w:b/>
              </w:rPr>
              <w:t>п</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E7" w:rsidRPr="0002097E" w:rsidRDefault="00BF57E7" w:rsidP="00BF57E7">
            <w:pPr>
              <w:pStyle w:val="S"/>
              <w:spacing w:line="100" w:lineRule="atLeast"/>
              <w:ind w:firstLine="0"/>
              <w:jc w:val="center"/>
              <w:rPr>
                <w:rFonts w:ascii="Times New Roman" w:hAnsi="Times New Roman"/>
                <w:b/>
              </w:rPr>
            </w:pPr>
            <w:r w:rsidRPr="0002097E">
              <w:rPr>
                <w:rFonts w:ascii="Times New Roman" w:hAnsi="Times New Roman"/>
                <w:b/>
              </w:rPr>
              <w:t>Наименование мероприятий</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E7" w:rsidRPr="0002097E" w:rsidRDefault="00BF57E7" w:rsidP="00BF57E7">
            <w:pPr>
              <w:pStyle w:val="S"/>
              <w:spacing w:line="100" w:lineRule="atLeast"/>
              <w:ind w:firstLine="0"/>
              <w:jc w:val="center"/>
              <w:rPr>
                <w:rFonts w:ascii="Times New Roman" w:hAnsi="Times New Roman"/>
                <w:b/>
              </w:rPr>
            </w:pPr>
            <w:r w:rsidRPr="0002097E">
              <w:rPr>
                <w:rFonts w:ascii="Times New Roman" w:hAnsi="Times New Roman"/>
                <w:b/>
              </w:rPr>
              <w:t>Сроки реализации</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E7" w:rsidRPr="0002097E" w:rsidRDefault="00BF57E7" w:rsidP="00BF57E7">
            <w:pPr>
              <w:pStyle w:val="S"/>
              <w:spacing w:line="100" w:lineRule="atLeast"/>
              <w:ind w:firstLine="0"/>
              <w:jc w:val="center"/>
            </w:pPr>
            <w:r w:rsidRPr="0002097E">
              <w:rPr>
                <w:rFonts w:ascii="Times New Roman" w:hAnsi="Times New Roman"/>
                <w:b/>
              </w:rPr>
              <w:t>Объем финансирования, млн. руб.</w:t>
            </w:r>
          </w:p>
        </w:tc>
      </w:tr>
      <w:tr w:rsidR="00BF57E7" w:rsidRPr="00B1439B" w:rsidTr="00BF57E7">
        <w:trPr>
          <w:trHeight w:val="1160"/>
        </w:trPr>
        <w:tc>
          <w:tcPr>
            <w:tcW w:w="674" w:type="dxa"/>
            <w:tcBorders>
              <w:top w:val="single" w:sz="4" w:space="0" w:color="000000"/>
              <w:left w:val="single" w:sz="4" w:space="0" w:color="000000"/>
              <w:bottom w:val="single" w:sz="4" w:space="0" w:color="auto"/>
              <w:right w:val="single" w:sz="4" w:space="0" w:color="000000"/>
            </w:tcBorders>
            <w:shd w:val="clear" w:color="auto" w:fill="auto"/>
          </w:tcPr>
          <w:p w:rsidR="00BF57E7" w:rsidRPr="0002097E" w:rsidRDefault="00BF57E7" w:rsidP="00BF57E7">
            <w:pPr>
              <w:pStyle w:val="S"/>
              <w:spacing w:line="100" w:lineRule="atLeast"/>
              <w:ind w:firstLine="0"/>
              <w:jc w:val="center"/>
              <w:rPr>
                <w:rFonts w:ascii="Times New Roman" w:hAnsi="Times New Roman"/>
              </w:rPr>
            </w:pPr>
            <w:r>
              <w:rPr>
                <w:rFonts w:ascii="Times New Roman" w:hAnsi="Times New Roman"/>
              </w:rPr>
              <w:t>1</w:t>
            </w: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rsidR="00BF57E7" w:rsidRPr="0002097E" w:rsidRDefault="00BF57E7" w:rsidP="00BF57E7">
            <w:pPr>
              <w:pStyle w:val="S"/>
              <w:spacing w:line="100" w:lineRule="atLeast"/>
              <w:ind w:firstLine="0"/>
              <w:jc w:val="center"/>
              <w:rPr>
                <w:rFonts w:ascii="Times New Roman" w:hAnsi="Times New Roman"/>
              </w:rPr>
            </w:pPr>
            <w:r>
              <w:rPr>
                <w:rFonts w:ascii="Times New Roman" w:hAnsi="Times New Roman"/>
              </w:rPr>
              <w:t>Ремонт дороги</w:t>
            </w:r>
            <w:r w:rsidRPr="0002097E">
              <w:rPr>
                <w:rFonts w:ascii="Times New Roman" w:hAnsi="Times New Roman"/>
              </w:rPr>
              <w:t xml:space="preserve"> </w:t>
            </w:r>
            <w:proofErr w:type="gramStart"/>
            <w:r>
              <w:rPr>
                <w:rFonts w:ascii="Times New Roman" w:hAnsi="Times New Roman"/>
              </w:rPr>
              <w:t>по</w:t>
            </w:r>
            <w:proofErr w:type="gramEnd"/>
          </w:p>
          <w:p w:rsidR="00BF57E7" w:rsidRPr="0002097E" w:rsidRDefault="00BF57E7" w:rsidP="00BF57E7">
            <w:pPr>
              <w:pStyle w:val="S"/>
              <w:spacing w:line="100" w:lineRule="atLeast"/>
              <w:jc w:val="center"/>
              <w:rPr>
                <w:rFonts w:ascii="Times New Roman" w:hAnsi="Times New Roman"/>
              </w:rPr>
            </w:pPr>
            <w:r>
              <w:rPr>
                <w:rFonts w:ascii="Times New Roman" w:hAnsi="Times New Roman"/>
              </w:rPr>
              <w:t xml:space="preserve">ул. </w:t>
            </w:r>
            <w:proofErr w:type="gramStart"/>
            <w:r>
              <w:rPr>
                <w:rFonts w:ascii="Times New Roman" w:hAnsi="Times New Roman"/>
              </w:rPr>
              <w:t>Речная</w:t>
            </w:r>
            <w:proofErr w:type="gramEnd"/>
            <w:r>
              <w:rPr>
                <w:rFonts w:ascii="Times New Roman" w:hAnsi="Times New Roman"/>
              </w:rPr>
              <w:t xml:space="preserve"> (1,1</w:t>
            </w:r>
            <w:r w:rsidRPr="0002097E">
              <w:rPr>
                <w:rFonts w:ascii="Times New Roman" w:hAnsi="Times New Roman"/>
              </w:rPr>
              <w:t xml:space="preserve"> км</w:t>
            </w:r>
            <w:r>
              <w:rPr>
                <w:rFonts w:ascii="Times New Roman" w:hAnsi="Times New Roman"/>
              </w:rPr>
              <w:t xml:space="preserve">) </w:t>
            </w:r>
          </w:p>
        </w:tc>
        <w:tc>
          <w:tcPr>
            <w:tcW w:w="2463" w:type="dxa"/>
            <w:tcBorders>
              <w:top w:val="single" w:sz="4" w:space="0" w:color="000000"/>
              <w:left w:val="single" w:sz="4" w:space="0" w:color="000000"/>
              <w:bottom w:val="single" w:sz="4" w:space="0" w:color="auto"/>
              <w:right w:val="single" w:sz="4" w:space="0" w:color="000000"/>
            </w:tcBorders>
            <w:shd w:val="clear" w:color="auto" w:fill="auto"/>
          </w:tcPr>
          <w:p w:rsidR="00BF57E7" w:rsidRPr="00207515" w:rsidRDefault="00BF57E7" w:rsidP="00BF57E7">
            <w:pPr>
              <w:pStyle w:val="S"/>
              <w:spacing w:line="100" w:lineRule="atLeast"/>
              <w:ind w:firstLine="0"/>
              <w:jc w:val="center"/>
              <w:rPr>
                <w:rFonts w:ascii="Times New Roman" w:hAnsi="Times New Roman"/>
              </w:rPr>
            </w:pPr>
            <w:r>
              <w:rPr>
                <w:rFonts w:ascii="Times New Roman" w:hAnsi="Times New Roman"/>
              </w:rPr>
              <w:t>2023</w:t>
            </w:r>
          </w:p>
        </w:tc>
        <w:tc>
          <w:tcPr>
            <w:tcW w:w="2467" w:type="dxa"/>
            <w:tcBorders>
              <w:top w:val="single" w:sz="4" w:space="0" w:color="000000"/>
              <w:left w:val="single" w:sz="4" w:space="0" w:color="000000"/>
              <w:bottom w:val="single" w:sz="4" w:space="0" w:color="auto"/>
              <w:right w:val="single" w:sz="4" w:space="0" w:color="000000"/>
            </w:tcBorders>
            <w:shd w:val="clear" w:color="auto" w:fill="auto"/>
          </w:tcPr>
          <w:p w:rsidR="00924F13" w:rsidRDefault="00BF57E7" w:rsidP="00BF57E7">
            <w:pPr>
              <w:pStyle w:val="S"/>
              <w:spacing w:line="100" w:lineRule="atLeast"/>
              <w:ind w:firstLine="0"/>
              <w:jc w:val="center"/>
              <w:rPr>
                <w:rFonts w:ascii="Times New Roman" w:hAnsi="Times New Roman"/>
              </w:rPr>
            </w:pPr>
            <w:r>
              <w:rPr>
                <w:rFonts w:ascii="Times New Roman" w:hAnsi="Times New Roman"/>
              </w:rPr>
              <w:t xml:space="preserve">3, 58 </w:t>
            </w:r>
          </w:p>
          <w:p w:rsidR="00BF57E7" w:rsidRPr="00B1439B" w:rsidRDefault="00BF57E7" w:rsidP="00BF57E7">
            <w:pPr>
              <w:pStyle w:val="S"/>
              <w:spacing w:line="100" w:lineRule="atLeast"/>
              <w:ind w:firstLine="0"/>
              <w:jc w:val="center"/>
            </w:pPr>
            <w:r w:rsidRPr="000B659A">
              <w:rPr>
                <w:rFonts w:ascii="Times New Roman" w:hAnsi="Times New Roman"/>
                <w:sz w:val="20"/>
                <w:szCs w:val="20"/>
              </w:rPr>
              <w:t>(</w:t>
            </w:r>
            <w:r w:rsidRPr="000B659A">
              <w:rPr>
                <w:rFonts w:ascii="Times New Roman CYR" w:hAnsi="Times New Roman CYR" w:cs="Times New Roman CYR"/>
                <w:sz w:val="20"/>
                <w:szCs w:val="20"/>
              </w:rPr>
              <w:t xml:space="preserve">средства Дорожного фонда Смоленской области – </w:t>
            </w:r>
            <w:r>
              <w:rPr>
                <w:rFonts w:ascii="Times New Roman" w:hAnsi="Times New Roman"/>
                <w:sz w:val="20"/>
                <w:szCs w:val="20"/>
              </w:rPr>
              <w:t>3,57</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муниципального образования – 0, 0</w:t>
            </w:r>
            <w:r>
              <w:rPr>
                <w:rFonts w:ascii="Times New Roman" w:hAnsi="Times New Roman"/>
                <w:sz w:val="20"/>
                <w:szCs w:val="20"/>
              </w:rPr>
              <w:t>03</w:t>
            </w:r>
            <w:r w:rsidRPr="000B659A">
              <w:rPr>
                <w:rFonts w:ascii="Times New Roman" w:hAnsi="Times New Roman"/>
                <w:sz w:val="20"/>
                <w:szCs w:val="20"/>
              </w:rPr>
              <w:t>)</w:t>
            </w:r>
          </w:p>
        </w:tc>
      </w:tr>
      <w:tr w:rsidR="00BF57E7" w:rsidRPr="00B1439B" w:rsidTr="00BF57E7">
        <w:trPr>
          <w:trHeight w:val="227"/>
        </w:trPr>
        <w:tc>
          <w:tcPr>
            <w:tcW w:w="674" w:type="dxa"/>
            <w:tcBorders>
              <w:top w:val="single" w:sz="4" w:space="0" w:color="auto"/>
              <w:left w:val="single" w:sz="4" w:space="0" w:color="000000"/>
              <w:bottom w:val="single" w:sz="4" w:space="0" w:color="auto"/>
              <w:right w:val="single" w:sz="4" w:space="0" w:color="000000"/>
            </w:tcBorders>
            <w:shd w:val="clear" w:color="auto" w:fill="auto"/>
          </w:tcPr>
          <w:p w:rsidR="00BF57E7" w:rsidRPr="0002097E" w:rsidRDefault="00BF57E7" w:rsidP="00BF57E7">
            <w:pPr>
              <w:pStyle w:val="S"/>
              <w:spacing w:line="100" w:lineRule="atLeast"/>
              <w:ind w:firstLine="0"/>
              <w:jc w:val="center"/>
              <w:rPr>
                <w:rFonts w:ascii="Times New Roman" w:hAnsi="Times New Roman"/>
              </w:rPr>
            </w:pPr>
            <w:r>
              <w:rPr>
                <w:rFonts w:ascii="Times New Roman" w:hAnsi="Times New Roman"/>
              </w:rPr>
              <w:t>2</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BF57E7" w:rsidRPr="0002097E" w:rsidRDefault="00BF57E7" w:rsidP="00BF57E7">
            <w:pPr>
              <w:pStyle w:val="S"/>
              <w:spacing w:line="100" w:lineRule="atLeast"/>
              <w:ind w:firstLine="0"/>
              <w:jc w:val="center"/>
              <w:rPr>
                <w:rFonts w:ascii="Times New Roman" w:hAnsi="Times New Roman"/>
              </w:rPr>
            </w:pPr>
            <w:r>
              <w:rPr>
                <w:rFonts w:ascii="Times New Roman" w:hAnsi="Times New Roman"/>
              </w:rPr>
              <w:t>Ремонт дороги</w:t>
            </w:r>
            <w:r w:rsidRPr="0002097E">
              <w:rPr>
                <w:rFonts w:ascii="Times New Roman" w:hAnsi="Times New Roman"/>
              </w:rPr>
              <w:t xml:space="preserve"> </w:t>
            </w:r>
            <w:proofErr w:type="gramStart"/>
            <w:r>
              <w:rPr>
                <w:rFonts w:ascii="Times New Roman" w:hAnsi="Times New Roman"/>
              </w:rPr>
              <w:t>по</w:t>
            </w:r>
            <w:proofErr w:type="gramEnd"/>
          </w:p>
          <w:p w:rsidR="00BF57E7" w:rsidRDefault="00BF57E7" w:rsidP="00BF57E7">
            <w:pPr>
              <w:pStyle w:val="S"/>
              <w:spacing w:line="100" w:lineRule="atLeast"/>
              <w:jc w:val="center"/>
              <w:rPr>
                <w:rFonts w:ascii="Times New Roman" w:hAnsi="Times New Roman"/>
              </w:rPr>
            </w:pPr>
            <w:r>
              <w:rPr>
                <w:rFonts w:ascii="Times New Roman" w:hAnsi="Times New Roman"/>
              </w:rPr>
              <w:t xml:space="preserve">ул. </w:t>
            </w:r>
            <w:proofErr w:type="gramStart"/>
            <w:r>
              <w:rPr>
                <w:rFonts w:ascii="Times New Roman" w:hAnsi="Times New Roman"/>
              </w:rPr>
              <w:t>Детсадовская</w:t>
            </w:r>
            <w:proofErr w:type="gramEnd"/>
            <w:r>
              <w:rPr>
                <w:rFonts w:ascii="Times New Roman" w:hAnsi="Times New Roman"/>
              </w:rPr>
              <w:t xml:space="preserve"> (0,57</w:t>
            </w:r>
            <w:r w:rsidRPr="0002097E">
              <w:rPr>
                <w:rFonts w:ascii="Times New Roman" w:hAnsi="Times New Roman"/>
              </w:rPr>
              <w:t xml:space="preserve"> км</w:t>
            </w:r>
            <w:r>
              <w:rPr>
                <w:rFonts w:ascii="Times New Roman" w:hAnsi="Times New Roman"/>
              </w:rPr>
              <w:t>)</w:t>
            </w:r>
          </w:p>
        </w:tc>
        <w:tc>
          <w:tcPr>
            <w:tcW w:w="2463" w:type="dxa"/>
            <w:tcBorders>
              <w:top w:val="single" w:sz="4" w:space="0" w:color="auto"/>
              <w:left w:val="single" w:sz="4" w:space="0" w:color="000000"/>
              <w:bottom w:val="single" w:sz="4" w:space="0" w:color="auto"/>
              <w:right w:val="single" w:sz="4" w:space="0" w:color="000000"/>
            </w:tcBorders>
            <w:shd w:val="clear" w:color="auto" w:fill="auto"/>
          </w:tcPr>
          <w:p w:rsidR="00BF57E7" w:rsidRDefault="00BF57E7" w:rsidP="00BF57E7">
            <w:pPr>
              <w:pStyle w:val="S"/>
              <w:spacing w:line="100" w:lineRule="atLeast"/>
              <w:jc w:val="center"/>
              <w:rPr>
                <w:rFonts w:ascii="Times New Roman" w:hAnsi="Times New Roman"/>
              </w:rPr>
            </w:pPr>
            <w:r>
              <w:rPr>
                <w:rFonts w:ascii="Times New Roman" w:hAnsi="Times New Roman"/>
              </w:rPr>
              <w:t>2023</w:t>
            </w:r>
          </w:p>
        </w:tc>
        <w:tc>
          <w:tcPr>
            <w:tcW w:w="2467" w:type="dxa"/>
            <w:tcBorders>
              <w:top w:val="single" w:sz="4" w:space="0" w:color="auto"/>
              <w:left w:val="single" w:sz="4" w:space="0" w:color="000000"/>
              <w:bottom w:val="single" w:sz="4" w:space="0" w:color="auto"/>
              <w:right w:val="single" w:sz="4" w:space="0" w:color="000000"/>
            </w:tcBorders>
            <w:shd w:val="clear" w:color="auto" w:fill="auto"/>
          </w:tcPr>
          <w:p w:rsidR="00BF57E7" w:rsidRDefault="00BF57E7" w:rsidP="00BF57E7">
            <w:pPr>
              <w:pStyle w:val="S"/>
              <w:spacing w:line="100" w:lineRule="atLeast"/>
              <w:ind w:firstLine="0"/>
              <w:jc w:val="center"/>
              <w:rPr>
                <w:rFonts w:ascii="Times New Roman" w:hAnsi="Times New Roman"/>
              </w:rPr>
            </w:pPr>
            <w:r>
              <w:rPr>
                <w:rFonts w:ascii="Times New Roman" w:hAnsi="Times New Roman"/>
              </w:rPr>
              <w:t>1,85</w:t>
            </w:r>
          </w:p>
          <w:p w:rsidR="00BF57E7" w:rsidRDefault="00BF57E7" w:rsidP="00BF57E7">
            <w:pPr>
              <w:pStyle w:val="S"/>
              <w:spacing w:line="100" w:lineRule="atLeast"/>
              <w:ind w:firstLine="0"/>
              <w:rPr>
                <w:rFonts w:ascii="Times New Roman CYR" w:hAnsi="Times New Roman CYR" w:cs="Times New Roman CYR"/>
                <w:b/>
                <w:bCs/>
                <w:szCs w:val="22"/>
              </w:rPr>
            </w:pPr>
            <w:r w:rsidRPr="00A11C74">
              <w:rPr>
                <w:rFonts w:ascii="Times New Roman" w:hAnsi="Times New Roman"/>
                <w:sz w:val="20"/>
                <w:szCs w:val="20"/>
              </w:rPr>
              <w:t xml:space="preserve">(средства Дорожного </w:t>
            </w:r>
            <w:r>
              <w:rPr>
                <w:rFonts w:ascii="Times New Roman" w:hAnsi="Times New Roman"/>
                <w:sz w:val="20"/>
                <w:szCs w:val="20"/>
              </w:rPr>
              <w:t>фонда Смоленской области – 1,85</w:t>
            </w:r>
            <w:r w:rsidRPr="00A11C74">
              <w:rPr>
                <w:rFonts w:ascii="Times New Roman" w:hAnsi="Times New Roman"/>
                <w:sz w:val="20"/>
                <w:szCs w:val="20"/>
              </w:rPr>
              <w:t>; бюджет мун</w:t>
            </w:r>
            <w:r>
              <w:rPr>
                <w:rFonts w:ascii="Times New Roman" w:hAnsi="Times New Roman"/>
                <w:sz w:val="20"/>
                <w:szCs w:val="20"/>
              </w:rPr>
              <w:t>иципального образования – 0, 001</w:t>
            </w:r>
            <w:r w:rsidRPr="00A11C74">
              <w:rPr>
                <w:rFonts w:ascii="Times New Roman" w:hAnsi="Times New Roman"/>
                <w:sz w:val="20"/>
                <w:szCs w:val="20"/>
              </w:rPr>
              <w:t>)</w:t>
            </w:r>
          </w:p>
        </w:tc>
      </w:tr>
      <w:tr w:rsidR="00BF57E7" w:rsidRPr="00B1439B" w:rsidTr="00BF57E7">
        <w:trPr>
          <w:trHeight w:val="227"/>
        </w:trPr>
        <w:tc>
          <w:tcPr>
            <w:tcW w:w="674" w:type="dxa"/>
            <w:tcBorders>
              <w:top w:val="single" w:sz="4" w:space="0" w:color="auto"/>
              <w:left w:val="single" w:sz="4" w:space="0" w:color="000000"/>
              <w:bottom w:val="single" w:sz="4" w:space="0" w:color="000000"/>
              <w:right w:val="single" w:sz="4" w:space="0" w:color="000000"/>
            </w:tcBorders>
            <w:shd w:val="clear" w:color="auto" w:fill="auto"/>
          </w:tcPr>
          <w:p w:rsidR="00BF57E7" w:rsidRPr="0002097E" w:rsidRDefault="00BF57E7" w:rsidP="00BF57E7">
            <w:pPr>
              <w:pStyle w:val="S"/>
              <w:spacing w:line="100" w:lineRule="atLeast"/>
              <w:ind w:firstLine="0"/>
              <w:jc w:val="center"/>
              <w:rPr>
                <w:rFonts w:ascii="Times New Roman" w:hAnsi="Times New Roman"/>
              </w:rPr>
            </w:pPr>
            <w:r>
              <w:rPr>
                <w:rFonts w:ascii="Times New Roman" w:hAnsi="Times New Roman"/>
              </w:rPr>
              <w:t>3</w:t>
            </w:r>
          </w:p>
        </w:tc>
        <w:tc>
          <w:tcPr>
            <w:tcW w:w="4252" w:type="dxa"/>
            <w:tcBorders>
              <w:top w:val="single" w:sz="4" w:space="0" w:color="auto"/>
              <w:left w:val="single" w:sz="4" w:space="0" w:color="000000"/>
              <w:bottom w:val="single" w:sz="4" w:space="0" w:color="000000"/>
              <w:right w:val="single" w:sz="4" w:space="0" w:color="000000"/>
            </w:tcBorders>
            <w:shd w:val="clear" w:color="auto" w:fill="auto"/>
          </w:tcPr>
          <w:p w:rsidR="00BF57E7" w:rsidRPr="0002097E" w:rsidRDefault="00BF57E7" w:rsidP="00BF57E7">
            <w:pPr>
              <w:pStyle w:val="S"/>
              <w:spacing w:line="100" w:lineRule="atLeast"/>
              <w:ind w:firstLine="0"/>
              <w:jc w:val="center"/>
              <w:rPr>
                <w:rFonts w:ascii="Times New Roman" w:hAnsi="Times New Roman"/>
              </w:rPr>
            </w:pPr>
            <w:r>
              <w:rPr>
                <w:rFonts w:ascii="Times New Roman" w:hAnsi="Times New Roman"/>
              </w:rPr>
              <w:t>Ремонт участка дороги</w:t>
            </w:r>
            <w:r w:rsidRPr="0002097E">
              <w:rPr>
                <w:rFonts w:ascii="Times New Roman" w:hAnsi="Times New Roman"/>
              </w:rPr>
              <w:t xml:space="preserve"> </w:t>
            </w:r>
            <w:proofErr w:type="gramStart"/>
            <w:r>
              <w:rPr>
                <w:rFonts w:ascii="Times New Roman" w:hAnsi="Times New Roman"/>
              </w:rPr>
              <w:t>по</w:t>
            </w:r>
            <w:proofErr w:type="gramEnd"/>
          </w:p>
          <w:p w:rsidR="00BF57E7" w:rsidRDefault="00BF57E7" w:rsidP="00BF57E7">
            <w:pPr>
              <w:pStyle w:val="S"/>
              <w:spacing w:line="100" w:lineRule="atLeast"/>
              <w:jc w:val="center"/>
              <w:rPr>
                <w:rFonts w:ascii="Times New Roman" w:hAnsi="Times New Roman"/>
              </w:rPr>
            </w:pPr>
            <w:r>
              <w:rPr>
                <w:rFonts w:ascii="Times New Roman" w:hAnsi="Times New Roman"/>
              </w:rPr>
              <w:t xml:space="preserve">ул. </w:t>
            </w:r>
            <w:proofErr w:type="gramStart"/>
            <w:r>
              <w:rPr>
                <w:rFonts w:ascii="Times New Roman" w:hAnsi="Times New Roman"/>
              </w:rPr>
              <w:t>Комсомольская</w:t>
            </w:r>
            <w:proofErr w:type="gramEnd"/>
            <w:r>
              <w:rPr>
                <w:rFonts w:ascii="Times New Roman" w:hAnsi="Times New Roman"/>
              </w:rPr>
              <w:t xml:space="preserve"> (1,4</w:t>
            </w:r>
            <w:r w:rsidRPr="0002097E">
              <w:rPr>
                <w:rFonts w:ascii="Times New Roman" w:hAnsi="Times New Roman"/>
              </w:rPr>
              <w:t xml:space="preserve"> км</w:t>
            </w:r>
            <w:r>
              <w:rPr>
                <w:rFonts w:ascii="Times New Roman" w:hAnsi="Times New Roman"/>
              </w:rPr>
              <w:t>)</w:t>
            </w:r>
          </w:p>
        </w:tc>
        <w:tc>
          <w:tcPr>
            <w:tcW w:w="2463" w:type="dxa"/>
            <w:tcBorders>
              <w:top w:val="single" w:sz="4" w:space="0" w:color="auto"/>
              <w:left w:val="single" w:sz="4" w:space="0" w:color="000000"/>
              <w:bottom w:val="single" w:sz="4" w:space="0" w:color="auto"/>
              <w:right w:val="single" w:sz="4" w:space="0" w:color="000000"/>
            </w:tcBorders>
            <w:shd w:val="clear" w:color="auto" w:fill="auto"/>
          </w:tcPr>
          <w:p w:rsidR="00BF57E7" w:rsidRDefault="00BF57E7" w:rsidP="00BF57E7">
            <w:pPr>
              <w:pStyle w:val="S"/>
              <w:spacing w:line="100" w:lineRule="atLeast"/>
              <w:jc w:val="center"/>
              <w:rPr>
                <w:rFonts w:ascii="Times New Roman" w:hAnsi="Times New Roman"/>
              </w:rPr>
            </w:pPr>
            <w:r>
              <w:rPr>
                <w:rFonts w:ascii="Times New Roman" w:hAnsi="Times New Roman"/>
              </w:rPr>
              <w:t>2023</w:t>
            </w:r>
          </w:p>
        </w:tc>
        <w:tc>
          <w:tcPr>
            <w:tcW w:w="2467" w:type="dxa"/>
            <w:tcBorders>
              <w:top w:val="single" w:sz="4" w:space="0" w:color="auto"/>
              <w:left w:val="single" w:sz="4" w:space="0" w:color="000000"/>
              <w:bottom w:val="single" w:sz="4" w:space="0" w:color="000000"/>
              <w:right w:val="single" w:sz="4" w:space="0" w:color="000000"/>
            </w:tcBorders>
            <w:shd w:val="clear" w:color="auto" w:fill="auto"/>
          </w:tcPr>
          <w:p w:rsidR="00BF57E7" w:rsidRDefault="00BF57E7" w:rsidP="00BF57E7">
            <w:pPr>
              <w:pStyle w:val="S"/>
              <w:spacing w:line="100" w:lineRule="atLeast"/>
              <w:ind w:firstLine="0"/>
              <w:jc w:val="center"/>
              <w:rPr>
                <w:rFonts w:ascii="Times New Roman" w:hAnsi="Times New Roman"/>
                <w:bCs/>
              </w:rPr>
            </w:pPr>
            <w:r>
              <w:rPr>
                <w:rFonts w:ascii="Times New Roman" w:hAnsi="Times New Roman"/>
                <w:bCs/>
              </w:rPr>
              <w:t>4,56</w:t>
            </w:r>
          </w:p>
          <w:p w:rsidR="00BF57E7" w:rsidRPr="000B659A" w:rsidRDefault="00BF57E7" w:rsidP="00BF57E7">
            <w:pPr>
              <w:pStyle w:val="S"/>
              <w:spacing w:line="100" w:lineRule="atLeast"/>
              <w:ind w:firstLine="0"/>
              <w:jc w:val="center"/>
              <w:rPr>
                <w:rFonts w:ascii="Times New Roman" w:hAnsi="Times New Roman"/>
              </w:rPr>
            </w:pPr>
            <w:r w:rsidRPr="000B659A">
              <w:rPr>
                <w:rFonts w:ascii="Times New Roman" w:hAnsi="Times New Roman"/>
                <w:sz w:val="20"/>
                <w:szCs w:val="20"/>
              </w:rPr>
              <w:t xml:space="preserve"> (</w:t>
            </w:r>
            <w:r w:rsidRPr="000B659A">
              <w:rPr>
                <w:rFonts w:ascii="Times New Roman CYR" w:hAnsi="Times New Roman CYR" w:cs="Times New Roman CYR"/>
                <w:sz w:val="20"/>
                <w:szCs w:val="20"/>
              </w:rPr>
              <w:t xml:space="preserve">средства Дорожного фонда Смоленской области – </w:t>
            </w:r>
            <w:r>
              <w:rPr>
                <w:rFonts w:ascii="Times New Roman" w:hAnsi="Times New Roman"/>
                <w:sz w:val="20"/>
                <w:szCs w:val="20"/>
              </w:rPr>
              <w:t>4,55</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 xml:space="preserve">муниципального образования – 0, </w:t>
            </w:r>
            <w:r>
              <w:rPr>
                <w:rFonts w:ascii="Times New Roman CYR" w:hAnsi="Times New Roman CYR" w:cs="Times New Roman CYR"/>
                <w:sz w:val="20"/>
                <w:szCs w:val="20"/>
              </w:rPr>
              <w:t>004</w:t>
            </w:r>
            <w:r w:rsidRPr="000B659A">
              <w:rPr>
                <w:rFonts w:ascii="Times New Roman" w:hAnsi="Times New Roman"/>
                <w:sz w:val="20"/>
                <w:szCs w:val="20"/>
              </w:rPr>
              <w:t>)</w:t>
            </w:r>
          </w:p>
        </w:tc>
      </w:tr>
    </w:tbl>
    <w:p w:rsidR="00BF57E7" w:rsidRPr="00051E5B" w:rsidRDefault="00BF57E7" w:rsidP="00BF57E7">
      <w:pPr>
        <w:rPr>
          <w:rFonts w:ascii="Times New Roman" w:hAnsi="Times New Roman" w:cs="Times New Roman"/>
          <w:sz w:val="28"/>
          <w:szCs w:val="28"/>
        </w:rPr>
      </w:pPr>
    </w:p>
    <w:p w:rsidR="00BF57E7" w:rsidRPr="00051E5B" w:rsidRDefault="00BF57E7" w:rsidP="00BF57E7">
      <w:pPr>
        <w:rPr>
          <w:rFonts w:ascii="Times New Roman" w:hAnsi="Times New Roman" w:cs="Times New Roman"/>
          <w:sz w:val="28"/>
          <w:szCs w:val="28"/>
        </w:rPr>
      </w:pPr>
      <w:r w:rsidRPr="00051E5B">
        <w:rPr>
          <w:rFonts w:ascii="Times New Roman" w:hAnsi="Times New Roman" w:cs="Times New Roman"/>
          <w:sz w:val="28"/>
          <w:szCs w:val="28"/>
        </w:rPr>
        <w:t xml:space="preserve">2. </w:t>
      </w:r>
      <w:proofErr w:type="gramStart"/>
      <w:r w:rsidRPr="00051E5B">
        <w:rPr>
          <w:rFonts w:ascii="Times New Roman" w:hAnsi="Times New Roman" w:cs="Times New Roman"/>
          <w:sz w:val="28"/>
          <w:szCs w:val="28"/>
        </w:rPr>
        <w:t>Контроль за</w:t>
      </w:r>
      <w:proofErr w:type="gramEnd"/>
      <w:r w:rsidRPr="00051E5B">
        <w:rPr>
          <w:rFonts w:ascii="Times New Roman" w:hAnsi="Times New Roman" w:cs="Times New Roman"/>
          <w:sz w:val="28"/>
          <w:szCs w:val="28"/>
        </w:rPr>
        <w:t xml:space="preserve"> исполнением данного постановления оставляю за собой.</w:t>
      </w:r>
    </w:p>
    <w:p w:rsidR="00BF57E7" w:rsidRPr="00051E5B" w:rsidRDefault="00BF57E7" w:rsidP="00BF57E7">
      <w:pPr>
        <w:rPr>
          <w:rFonts w:ascii="Times New Roman" w:hAnsi="Times New Roman" w:cs="Times New Roman"/>
          <w:sz w:val="28"/>
          <w:szCs w:val="28"/>
        </w:rPr>
      </w:pPr>
      <w:r w:rsidRPr="00051E5B">
        <w:rPr>
          <w:rFonts w:ascii="Times New Roman" w:hAnsi="Times New Roman" w:cs="Times New Roman"/>
          <w:sz w:val="28"/>
          <w:szCs w:val="28"/>
        </w:rPr>
        <w:t>3. Постановление вступает в силу после обнародования.</w:t>
      </w:r>
    </w:p>
    <w:p w:rsidR="00BF57E7" w:rsidRPr="00051E5B" w:rsidRDefault="00BF57E7" w:rsidP="00BF57E7">
      <w:pPr>
        <w:rPr>
          <w:rFonts w:ascii="Times New Roman" w:hAnsi="Times New Roman" w:cs="Times New Roman"/>
          <w:sz w:val="28"/>
          <w:szCs w:val="28"/>
        </w:rPr>
      </w:pPr>
    </w:p>
    <w:p w:rsidR="00BF57E7" w:rsidRPr="00051E5B" w:rsidRDefault="00BF57E7" w:rsidP="00BF57E7">
      <w:pPr>
        <w:pStyle w:val="a3"/>
        <w:rPr>
          <w:rFonts w:ascii="Times New Roman" w:hAnsi="Times New Roman" w:cs="Times New Roman"/>
          <w:sz w:val="28"/>
          <w:szCs w:val="28"/>
        </w:rPr>
      </w:pPr>
    </w:p>
    <w:p w:rsidR="00BF57E7" w:rsidRPr="00051E5B" w:rsidRDefault="00BF57E7" w:rsidP="00BF57E7">
      <w:pPr>
        <w:pStyle w:val="a3"/>
        <w:rPr>
          <w:rFonts w:ascii="Times New Roman" w:hAnsi="Times New Roman" w:cs="Times New Roman"/>
          <w:sz w:val="28"/>
          <w:szCs w:val="28"/>
        </w:rPr>
      </w:pPr>
      <w:r w:rsidRPr="00051E5B">
        <w:rPr>
          <w:rFonts w:ascii="Times New Roman" w:hAnsi="Times New Roman" w:cs="Times New Roman"/>
          <w:sz w:val="28"/>
          <w:szCs w:val="28"/>
        </w:rPr>
        <w:t>Глава муниципального образования</w:t>
      </w:r>
    </w:p>
    <w:p w:rsidR="00BF57E7" w:rsidRPr="00051E5B" w:rsidRDefault="00BF57E7" w:rsidP="00BF57E7">
      <w:pPr>
        <w:pStyle w:val="a3"/>
        <w:rPr>
          <w:rFonts w:ascii="Times New Roman" w:hAnsi="Times New Roman" w:cs="Times New Roman"/>
          <w:sz w:val="28"/>
          <w:szCs w:val="28"/>
        </w:rPr>
      </w:pPr>
      <w:r w:rsidRPr="00051E5B">
        <w:rPr>
          <w:rFonts w:ascii="Times New Roman" w:hAnsi="Times New Roman" w:cs="Times New Roman"/>
          <w:sz w:val="28"/>
          <w:szCs w:val="28"/>
        </w:rPr>
        <w:t xml:space="preserve">Игоревского сельского поселения </w:t>
      </w:r>
    </w:p>
    <w:p w:rsidR="00BF57E7" w:rsidRPr="00051E5B" w:rsidRDefault="00BF57E7" w:rsidP="00BF57E7">
      <w:pPr>
        <w:pStyle w:val="a3"/>
        <w:rPr>
          <w:rFonts w:ascii="Times New Roman" w:hAnsi="Times New Roman" w:cs="Times New Roman"/>
          <w:sz w:val="28"/>
          <w:szCs w:val="28"/>
        </w:rPr>
      </w:pPr>
      <w:r w:rsidRPr="00051E5B">
        <w:rPr>
          <w:rFonts w:ascii="Times New Roman" w:hAnsi="Times New Roman" w:cs="Times New Roman"/>
          <w:sz w:val="28"/>
          <w:szCs w:val="28"/>
        </w:rPr>
        <w:t>Холм - Жирковского   района</w:t>
      </w:r>
    </w:p>
    <w:p w:rsidR="00BF57E7" w:rsidRPr="00051E5B" w:rsidRDefault="00BF57E7" w:rsidP="00BF57E7">
      <w:pPr>
        <w:pStyle w:val="a3"/>
        <w:rPr>
          <w:rFonts w:ascii="Times New Roman" w:hAnsi="Times New Roman" w:cs="Times New Roman"/>
          <w:sz w:val="28"/>
          <w:szCs w:val="28"/>
        </w:rPr>
      </w:pPr>
      <w:r w:rsidRPr="00051E5B">
        <w:rPr>
          <w:rFonts w:ascii="Times New Roman" w:hAnsi="Times New Roman" w:cs="Times New Roman"/>
          <w:sz w:val="28"/>
          <w:szCs w:val="28"/>
        </w:rPr>
        <w:t xml:space="preserve">Смоленской    области </w:t>
      </w:r>
      <w:r w:rsidRPr="00051E5B">
        <w:rPr>
          <w:rFonts w:ascii="Times New Roman" w:hAnsi="Times New Roman" w:cs="Times New Roman"/>
          <w:sz w:val="28"/>
          <w:szCs w:val="28"/>
        </w:rPr>
        <w:tab/>
      </w:r>
      <w:r w:rsidRPr="00051E5B">
        <w:rPr>
          <w:rFonts w:ascii="Times New Roman" w:hAnsi="Times New Roman" w:cs="Times New Roman"/>
          <w:sz w:val="28"/>
          <w:szCs w:val="28"/>
        </w:rPr>
        <w:tab/>
      </w:r>
      <w:r w:rsidRPr="00051E5B">
        <w:rPr>
          <w:rFonts w:ascii="Times New Roman" w:hAnsi="Times New Roman" w:cs="Times New Roman"/>
          <w:sz w:val="28"/>
          <w:szCs w:val="28"/>
        </w:rPr>
        <w:tab/>
      </w:r>
      <w:r w:rsidRPr="00051E5B">
        <w:rPr>
          <w:rFonts w:ascii="Times New Roman" w:hAnsi="Times New Roman" w:cs="Times New Roman"/>
          <w:sz w:val="28"/>
          <w:szCs w:val="28"/>
        </w:rPr>
        <w:tab/>
      </w:r>
      <w:r>
        <w:rPr>
          <w:rFonts w:ascii="Times New Roman" w:hAnsi="Times New Roman" w:cs="Times New Roman"/>
          <w:sz w:val="28"/>
          <w:szCs w:val="28"/>
        </w:rPr>
        <w:t xml:space="preserve">                 </w:t>
      </w:r>
      <w:r w:rsidRPr="00051E5B">
        <w:rPr>
          <w:rFonts w:ascii="Times New Roman" w:hAnsi="Times New Roman" w:cs="Times New Roman"/>
          <w:sz w:val="28"/>
          <w:szCs w:val="28"/>
        </w:rPr>
        <w:tab/>
      </w:r>
      <w:r w:rsidRPr="00051E5B">
        <w:rPr>
          <w:rFonts w:ascii="Times New Roman" w:hAnsi="Times New Roman" w:cs="Times New Roman"/>
          <w:sz w:val="28"/>
          <w:szCs w:val="28"/>
        </w:rPr>
        <w:tab/>
        <w:t>Н.М. Анисимова</w:t>
      </w:r>
      <w:r w:rsidRPr="00051E5B">
        <w:rPr>
          <w:rFonts w:ascii="Times New Roman" w:hAnsi="Times New Roman" w:cs="Times New Roman"/>
          <w:sz w:val="28"/>
          <w:szCs w:val="28"/>
        </w:rPr>
        <w:tab/>
      </w:r>
    </w:p>
    <w:p w:rsidR="00BF57E7" w:rsidRPr="00051E5B" w:rsidRDefault="00BF57E7" w:rsidP="00BF57E7">
      <w:pPr>
        <w:rPr>
          <w:rFonts w:ascii="Times New Roman" w:hAnsi="Times New Roman" w:cs="Times New Roman"/>
          <w:sz w:val="28"/>
          <w:szCs w:val="28"/>
        </w:rPr>
      </w:pPr>
    </w:p>
    <w:p w:rsidR="00BF57E7" w:rsidRPr="00051E5B" w:rsidRDefault="00BF57E7" w:rsidP="00BF57E7">
      <w:pPr>
        <w:rPr>
          <w:rFonts w:ascii="Times New Roman" w:hAnsi="Times New Roman" w:cs="Times New Roman"/>
          <w:sz w:val="28"/>
          <w:szCs w:val="28"/>
        </w:rPr>
      </w:pPr>
    </w:p>
    <w:p w:rsidR="00BF57E7" w:rsidRPr="00051E5B" w:rsidRDefault="00BF57E7" w:rsidP="00BF57E7">
      <w:pPr>
        <w:rPr>
          <w:rFonts w:ascii="Times New Roman" w:hAnsi="Times New Roman" w:cs="Times New Roman"/>
          <w:sz w:val="28"/>
          <w:szCs w:val="28"/>
        </w:rPr>
      </w:pPr>
    </w:p>
    <w:p w:rsidR="00BF57E7" w:rsidRPr="00051E5B" w:rsidRDefault="00BF57E7" w:rsidP="00BF57E7">
      <w:pPr>
        <w:rPr>
          <w:rFonts w:ascii="Times New Roman" w:hAnsi="Times New Roman" w:cs="Times New Roman"/>
          <w:sz w:val="28"/>
          <w:szCs w:val="28"/>
        </w:rPr>
      </w:pPr>
    </w:p>
    <w:p w:rsidR="00BF57E7" w:rsidRPr="00051E5B" w:rsidRDefault="00BF57E7" w:rsidP="00BF57E7">
      <w:pPr>
        <w:rPr>
          <w:rFonts w:ascii="Times New Roman" w:hAnsi="Times New Roman" w:cs="Times New Roman"/>
          <w:sz w:val="28"/>
          <w:szCs w:val="28"/>
        </w:rPr>
      </w:pPr>
    </w:p>
    <w:p w:rsidR="00BF57E7" w:rsidRPr="000B3D0A" w:rsidRDefault="00BF57E7" w:rsidP="00BF57E7">
      <w:pPr>
        <w:pStyle w:val="a3"/>
        <w:jc w:val="both"/>
        <w:rPr>
          <w:rFonts w:ascii="Times New Roman" w:hAnsi="Times New Roman" w:cs="Times New Roman"/>
          <w:sz w:val="28"/>
          <w:szCs w:val="28"/>
        </w:rPr>
      </w:pPr>
    </w:p>
    <w:p w:rsidR="00BF57E7" w:rsidRDefault="00BF57E7" w:rsidP="00BF57E7">
      <w:pPr>
        <w:pStyle w:val="a3"/>
        <w:jc w:val="both"/>
        <w:rPr>
          <w:rFonts w:ascii="Times New Roman" w:hAnsi="Times New Roman" w:cs="Times New Roman"/>
          <w:sz w:val="28"/>
          <w:szCs w:val="28"/>
        </w:rPr>
      </w:pPr>
    </w:p>
    <w:p w:rsidR="00BF57E7" w:rsidRPr="000B3D0A" w:rsidRDefault="00BF57E7" w:rsidP="00BF57E7">
      <w:pPr>
        <w:pStyle w:val="a3"/>
        <w:jc w:val="both"/>
        <w:rPr>
          <w:rFonts w:ascii="Times New Roman" w:hAnsi="Times New Roman" w:cs="Times New Roman"/>
          <w:sz w:val="28"/>
          <w:szCs w:val="28"/>
        </w:rPr>
      </w:pPr>
    </w:p>
    <w:p w:rsidR="00BF57E7" w:rsidRDefault="00BF57E7" w:rsidP="00BF57E7">
      <w:pPr>
        <w:pStyle w:val="a3"/>
        <w:jc w:val="right"/>
        <w:rPr>
          <w:rFonts w:ascii="Times New Roman" w:hAnsi="Times New Roman" w:cs="Times New Roman"/>
        </w:rPr>
      </w:pPr>
      <w:r w:rsidRPr="006C6056">
        <w:rPr>
          <w:rFonts w:ascii="Times New Roman" w:hAnsi="Times New Roman" w:cs="Times New Roman"/>
        </w:rPr>
        <w:t xml:space="preserve">                                  </w:t>
      </w:r>
    </w:p>
    <w:p w:rsidR="00BF57E7" w:rsidRDefault="00BF57E7" w:rsidP="00BF57E7">
      <w:pPr>
        <w:pStyle w:val="a3"/>
        <w:jc w:val="right"/>
        <w:rPr>
          <w:rFonts w:ascii="Times New Roman" w:hAnsi="Times New Roman" w:cs="Times New Roman"/>
        </w:rPr>
      </w:pPr>
    </w:p>
    <w:p w:rsidR="00BF57E7" w:rsidRDefault="00BF57E7" w:rsidP="00BF57E7">
      <w:pPr>
        <w:pStyle w:val="a3"/>
        <w:jc w:val="right"/>
        <w:rPr>
          <w:rFonts w:ascii="Times New Roman" w:hAnsi="Times New Roman" w:cs="Times New Roman"/>
        </w:rPr>
      </w:pPr>
    </w:p>
    <w:p w:rsidR="00BF57E7" w:rsidRDefault="00BF57E7" w:rsidP="00BF57E7">
      <w:pPr>
        <w:pStyle w:val="a3"/>
        <w:jc w:val="right"/>
        <w:rPr>
          <w:rFonts w:ascii="Times New Roman" w:hAnsi="Times New Roman" w:cs="Times New Roman"/>
        </w:rPr>
      </w:pPr>
    </w:p>
    <w:p w:rsidR="00924F13" w:rsidRDefault="00924F13" w:rsidP="00BF57E7">
      <w:pPr>
        <w:pStyle w:val="a3"/>
        <w:jc w:val="right"/>
        <w:rPr>
          <w:rFonts w:ascii="Times New Roman" w:hAnsi="Times New Roman" w:cs="Times New Roman"/>
        </w:rPr>
      </w:pPr>
    </w:p>
    <w:p w:rsidR="00924F13" w:rsidRDefault="00924F13" w:rsidP="00BF57E7">
      <w:pPr>
        <w:pStyle w:val="a3"/>
        <w:jc w:val="right"/>
        <w:rPr>
          <w:rFonts w:ascii="Times New Roman" w:hAnsi="Times New Roman" w:cs="Times New Roman"/>
        </w:rPr>
      </w:pPr>
    </w:p>
    <w:p w:rsidR="00924F13" w:rsidRDefault="00924F13" w:rsidP="00BF57E7">
      <w:pPr>
        <w:pStyle w:val="a3"/>
        <w:jc w:val="right"/>
        <w:rPr>
          <w:rFonts w:ascii="Times New Roman" w:hAnsi="Times New Roman" w:cs="Times New Roman"/>
        </w:rPr>
      </w:pPr>
    </w:p>
    <w:p w:rsidR="00BF57E7" w:rsidRPr="006C6056" w:rsidRDefault="00BF57E7" w:rsidP="00BF57E7">
      <w:pPr>
        <w:pStyle w:val="a3"/>
        <w:jc w:val="right"/>
        <w:rPr>
          <w:rFonts w:ascii="Times New Roman" w:hAnsi="Times New Roman" w:cs="Times New Roman"/>
        </w:rPr>
      </w:pPr>
      <w:r w:rsidRPr="006C6056">
        <w:rPr>
          <w:rFonts w:ascii="Times New Roman" w:hAnsi="Times New Roman" w:cs="Times New Roman"/>
        </w:rPr>
        <w:lastRenderedPageBreak/>
        <w:t xml:space="preserve">  Приложение 1</w:t>
      </w:r>
    </w:p>
    <w:p w:rsidR="00BF57E7" w:rsidRPr="006C6056" w:rsidRDefault="00BF57E7" w:rsidP="00BF57E7">
      <w:pPr>
        <w:pStyle w:val="a3"/>
        <w:jc w:val="right"/>
        <w:rPr>
          <w:rFonts w:ascii="Times New Roman" w:hAnsi="Times New Roman" w:cs="Times New Roman"/>
        </w:rPr>
      </w:pPr>
      <w:r w:rsidRPr="006C6056">
        <w:rPr>
          <w:rFonts w:ascii="Times New Roman" w:hAnsi="Times New Roman" w:cs="Times New Roman"/>
        </w:rPr>
        <w:t>к постановлению администрации</w:t>
      </w:r>
    </w:p>
    <w:p w:rsidR="00BF57E7" w:rsidRPr="006C6056" w:rsidRDefault="00BF57E7" w:rsidP="00BF57E7">
      <w:pPr>
        <w:pStyle w:val="a3"/>
        <w:jc w:val="right"/>
        <w:rPr>
          <w:rFonts w:ascii="Times New Roman" w:hAnsi="Times New Roman" w:cs="Times New Roman"/>
        </w:rPr>
      </w:pPr>
      <w:r w:rsidRPr="006C6056">
        <w:rPr>
          <w:rFonts w:ascii="Times New Roman" w:hAnsi="Times New Roman" w:cs="Times New Roman"/>
        </w:rPr>
        <w:t>Игоревского сельского поселения</w:t>
      </w:r>
    </w:p>
    <w:p w:rsidR="00BF57E7" w:rsidRPr="006C6056" w:rsidRDefault="00BF57E7" w:rsidP="00BF57E7">
      <w:pPr>
        <w:pStyle w:val="a3"/>
        <w:jc w:val="right"/>
        <w:rPr>
          <w:rFonts w:ascii="Times New Roman" w:hAnsi="Times New Roman" w:cs="Times New Roman"/>
        </w:rPr>
      </w:pPr>
      <w:r w:rsidRPr="006C6056">
        <w:rPr>
          <w:rFonts w:ascii="Times New Roman" w:hAnsi="Times New Roman" w:cs="Times New Roman"/>
        </w:rPr>
        <w:t>Холм-Жирковского района</w:t>
      </w:r>
    </w:p>
    <w:p w:rsidR="00BF57E7" w:rsidRPr="006C6056" w:rsidRDefault="00BF57E7" w:rsidP="00BF57E7">
      <w:pPr>
        <w:pStyle w:val="a3"/>
        <w:jc w:val="right"/>
        <w:rPr>
          <w:rFonts w:ascii="Times New Roman" w:hAnsi="Times New Roman" w:cs="Times New Roman"/>
        </w:rPr>
      </w:pPr>
      <w:r w:rsidRPr="006C6056">
        <w:rPr>
          <w:rFonts w:ascii="Times New Roman" w:hAnsi="Times New Roman" w:cs="Times New Roman"/>
        </w:rPr>
        <w:t xml:space="preserve">Смоленской области </w:t>
      </w:r>
    </w:p>
    <w:p w:rsidR="00BF57E7" w:rsidRPr="006C6056" w:rsidRDefault="00BF57E7" w:rsidP="00BF57E7">
      <w:pPr>
        <w:pStyle w:val="a3"/>
        <w:jc w:val="right"/>
        <w:rPr>
          <w:rFonts w:ascii="Times New Roman" w:hAnsi="Times New Roman" w:cs="Times New Roman"/>
        </w:rPr>
      </w:pPr>
      <w:r w:rsidRPr="006C6056">
        <w:rPr>
          <w:rFonts w:ascii="Times New Roman" w:hAnsi="Times New Roman" w:cs="Times New Roman"/>
        </w:rPr>
        <w:t xml:space="preserve">                                              от 26.10.2017г.  № 50</w:t>
      </w:r>
    </w:p>
    <w:p w:rsidR="00BF57E7" w:rsidRPr="00883C8F" w:rsidRDefault="00BF57E7" w:rsidP="00BF57E7">
      <w:pPr>
        <w:pStyle w:val="a3"/>
        <w:jc w:val="right"/>
        <w:rPr>
          <w:rFonts w:ascii="Times New Roman" w:hAnsi="Times New Roman" w:cs="Times New Roman"/>
        </w:rPr>
      </w:pPr>
      <w:r w:rsidRPr="00883C8F">
        <w:rPr>
          <w:rFonts w:ascii="Times New Roman" w:hAnsi="Times New Roman" w:cs="Times New Roman"/>
        </w:rPr>
        <w:t xml:space="preserve">                                                                             </w:t>
      </w:r>
      <w:proofErr w:type="gramStart"/>
      <w:r w:rsidRPr="00883C8F">
        <w:rPr>
          <w:rFonts w:ascii="Times New Roman" w:hAnsi="Times New Roman" w:cs="Times New Roman"/>
        </w:rPr>
        <w:t>(в редакции от 09.04.2021г.</w:t>
      </w:r>
      <w:proofErr w:type="gramEnd"/>
    </w:p>
    <w:p w:rsidR="00BF57E7" w:rsidRPr="00883C8F" w:rsidRDefault="00BF57E7" w:rsidP="00BF57E7">
      <w:pPr>
        <w:pStyle w:val="a3"/>
        <w:jc w:val="right"/>
        <w:rPr>
          <w:rFonts w:ascii="Times New Roman" w:hAnsi="Times New Roman" w:cs="Times New Roman"/>
        </w:rPr>
      </w:pPr>
      <w:r w:rsidRPr="00883C8F">
        <w:rPr>
          <w:rFonts w:ascii="Times New Roman" w:hAnsi="Times New Roman" w:cs="Times New Roman"/>
        </w:rPr>
        <w:t xml:space="preserve"> №10, от 24.06.2021г. №21-а, </w:t>
      </w:r>
    </w:p>
    <w:p w:rsidR="00BF57E7" w:rsidRPr="00883C8F" w:rsidRDefault="00BF57E7" w:rsidP="00BF57E7">
      <w:pPr>
        <w:pStyle w:val="a3"/>
        <w:jc w:val="right"/>
        <w:rPr>
          <w:rFonts w:ascii="Times New Roman" w:hAnsi="Times New Roman" w:cs="Times New Roman"/>
        </w:rPr>
      </w:pPr>
      <w:proofErr w:type="gramStart"/>
      <w:r w:rsidRPr="00883C8F">
        <w:rPr>
          <w:rFonts w:ascii="Times New Roman" w:hAnsi="Times New Roman" w:cs="Times New Roman"/>
        </w:rPr>
        <w:t>09.06.2022г. №33-б</w:t>
      </w:r>
      <w:r w:rsidR="002424E5">
        <w:rPr>
          <w:rFonts w:ascii="Times New Roman" w:hAnsi="Times New Roman" w:cs="Times New Roman"/>
        </w:rPr>
        <w:t xml:space="preserve">, от 15.03.2023г. </w:t>
      </w:r>
      <w:r w:rsidR="008A6D62">
        <w:rPr>
          <w:rFonts w:ascii="Times New Roman" w:hAnsi="Times New Roman" w:cs="Times New Roman"/>
        </w:rPr>
        <w:t>№13</w:t>
      </w:r>
      <w:r w:rsidRPr="00883C8F">
        <w:rPr>
          <w:rFonts w:ascii="Times New Roman" w:hAnsi="Times New Roman" w:cs="Times New Roman"/>
        </w:rPr>
        <w:t xml:space="preserve">) </w:t>
      </w:r>
      <w:proofErr w:type="gramEnd"/>
    </w:p>
    <w:p w:rsidR="00BF57E7" w:rsidRPr="000B3D0A" w:rsidRDefault="00BF57E7" w:rsidP="00BF57E7">
      <w:pPr>
        <w:pStyle w:val="a3"/>
        <w:jc w:val="right"/>
        <w:rPr>
          <w:rFonts w:ascii="Times New Roman" w:hAnsi="Times New Roman" w:cs="Times New Roman"/>
          <w:sz w:val="24"/>
          <w:szCs w:val="24"/>
        </w:rPr>
      </w:pPr>
    </w:p>
    <w:p w:rsidR="00BF57E7" w:rsidRPr="000B3D0A" w:rsidRDefault="00BF57E7" w:rsidP="00BF57E7">
      <w:pPr>
        <w:pStyle w:val="a3"/>
        <w:jc w:val="center"/>
        <w:rPr>
          <w:rFonts w:ascii="Times New Roman" w:hAnsi="Times New Roman" w:cs="Times New Roman"/>
          <w:b/>
          <w:sz w:val="28"/>
          <w:szCs w:val="28"/>
        </w:rPr>
      </w:pPr>
    </w:p>
    <w:p w:rsidR="00BF57E7" w:rsidRPr="000B3D0A" w:rsidRDefault="00BF57E7" w:rsidP="00BF57E7">
      <w:pPr>
        <w:pStyle w:val="a3"/>
        <w:jc w:val="center"/>
        <w:rPr>
          <w:rFonts w:ascii="Times New Roman" w:hAnsi="Times New Roman" w:cs="Times New Roman"/>
          <w:b/>
          <w:sz w:val="28"/>
          <w:szCs w:val="28"/>
        </w:rPr>
      </w:pPr>
      <w:r w:rsidRPr="000B3D0A">
        <w:rPr>
          <w:rFonts w:ascii="Times New Roman" w:hAnsi="Times New Roman" w:cs="Times New Roman"/>
          <w:b/>
          <w:sz w:val="28"/>
          <w:szCs w:val="28"/>
        </w:rPr>
        <w:t>Программа комплексного развития транспортной инфраструктуры</w:t>
      </w:r>
    </w:p>
    <w:p w:rsidR="00BF57E7" w:rsidRPr="000B3D0A" w:rsidRDefault="00BF57E7" w:rsidP="00BF57E7">
      <w:pPr>
        <w:pStyle w:val="a3"/>
        <w:jc w:val="center"/>
        <w:rPr>
          <w:rFonts w:ascii="Times New Roman" w:hAnsi="Times New Roman" w:cs="Times New Roman"/>
          <w:b/>
          <w:sz w:val="28"/>
          <w:szCs w:val="28"/>
        </w:rPr>
      </w:pPr>
      <w:r w:rsidRPr="000B3D0A">
        <w:rPr>
          <w:rFonts w:ascii="Times New Roman" w:hAnsi="Times New Roman" w:cs="Times New Roman"/>
          <w:b/>
          <w:sz w:val="28"/>
          <w:szCs w:val="28"/>
        </w:rPr>
        <w:t>Игоревского сельского поселения</w:t>
      </w:r>
    </w:p>
    <w:p w:rsidR="00BF57E7" w:rsidRPr="000B3D0A" w:rsidRDefault="00BF57E7" w:rsidP="00BF57E7">
      <w:pPr>
        <w:pStyle w:val="a3"/>
        <w:jc w:val="center"/>
        <w:rPr>
          <w:rFonts w:ascii="Times New Roman" w:hAnsi="Times New Roman" w:cs="Times New Roman"/>
          <w:b/>
          <w:sz w:val="28"/>
          <w:szCs w:val="28"/>
        </w:rPr>
      </w:pPr>
      <w:r w:rsidRPr="000B3D0A">
        <w:rPr>
          <w:rFonts w:ascii="Times New Roman" w:hAnsi="Times New Roman" w:cs="Times New Roman"/>
          <w:b/>
          <w:sz w:val="28"/>
          <w:szCs w:val="28"/>
        </w:rPr>
        <w:t>Холм-Жирковского района Смоленской области на 2017 - 2027 годы</w:t>
      </w:r>
    </w:p>
    <w:p w:rsidR="00BF57E7" w:rsidRPr="000B3D0A" w:rsidRDefault="00BF57E7" w:rsidP="00BF57E7">
      <w:pPr>
        <w:pStyle w:val="a3"/>
        <w:jc w:val="center"/>
        <w:rPr>
          <w:rFonts w:ascii="Times New Roman" w:hAnsi="Times New Roman" w:cs="Times New Roman"/>
          <w:b/>
          <w:sz w:val="28"/>
          <w:szCs w:val="28"/>
        </w:rPr>
      </w:pPr>
    </w:p>
    <w:p w:rsidR="00BF57E7" w:rsidRPr="000B3D0A" w:rsidRDefault="00BF57E7" w:rsidP="00BF57E7">
      <w:pPr>
        <w:pStyle w:val="a3"/>
        <w:jc w:val="center"/>
        <w:rPr>
          <w:rFonts w:ascii="Times New Roman" w:hAnsi="Times New Roman" w:cs="Times New Roman"/>
          <w:b/>
          <w:sz w:val="28"/>
          <w:szCs w:val="28"/>
        </w:rPr>
      </w:pPr>
    </w:p>
    <w:p w:rsidR="00BF57E7" w:rsidRPr="004354C0" w:rsidRDefault="00BF57E7" w:rsidP="00BF57E7">
      <w:pPr>
        <w:pStyle w:val="a3"/>
        <w:jc w:val="center"/>
        <w:rPr>
          <w:rFonts w:ascii="Times New Roman" w:hAnsi="Times New Roman" w:cs="Times New Roman"/>
          <w:sz w:val="24"/>
          <w:szCs w:val="24"/>
        </w:rPr>
      </w:pPr>
      <w:r w:rsidRPr="004354C0">
        <w:rPr>
          <w:rFonts w:ascii="Times New Roman" w:hAnsi="Times New Roman" w:cs="Times New Roman"/>
          <w:sz w:val="24"/>
          <w:szCs w:val="24"/>
        </w:rPr>
        <w:t>Паспорт</w:t>
      </w:r>
    </w:p>
    <w:p w:rsidR="00BF57E7" w:rsidRPr="004354C0" w:rsidRDefault="00BF57E7" w:rsidP="00BF57E7">
      <w:pPr>
        <w:pStyle w:val="a3"/>
        <w:jc w:val="center"/>
        <w:rPr>
          <w:rFonts w:ascii="Times New Roman" w:hAnsi="Times New Roman" w:cs="Times New Roman"/>
          <w:sz w:val="24"/>
          <w:szCs w:val="24"/>
        </w:rPr>
      </w:pPr>
      <w:r w:rsidRPr="004354C0">
        <w:rPr>
          <w:rFonts w:ascii="Times New Roman" w:hAnsi="Times New Roman" w:cs="Times New Roman"/>
          <w:sz w:val="24"/>
          <w:szCs w:val="24"/>
        </w:rPr>
        <w:t>Программы комплексного развития транспортной инфраструктуры</w:t>
      </w:r>
    </w:p>
    <w:p w:rsidR="00BF57E7" w:rsidRPr="004354C0" w:rsidRDefault="00BF57E7" w:rsidP="00BF57E7">
      <w:pPr>
        <w:pStyle w:val="a3"/>
        <w:jc w:val="center"/>
        <w:rPr>
          <w:rFonts w:ascii="Times New Roman" w:hAnsi="Times New Roman" w:cs="Times New Roman"/>
          <w:sz w:val="24"/>
          <w:szCs w:val="24"/>
        </w:rPr>
      </w:pPr>
      <w:r w:rsidRPr="004354C0">
        <w:rPr>
          <w:rFonts w:ascii="Times New Roman" w:hAnsi="Times New Roman" w:cs="Times New Roman"/>
          <w:sz w:val="24"/>
          <w:szCs w:val="24"/>
        </w:rPr>
        <w:t>Игоревского сельского поселения</w:t>
      </w:r>
    </w:p>
    <w:p w:rsidR="00BF57E7" w:rsidRPr="004354C0" w:rsidRDefault="00BF57E7" w:rsidP="00BF57E7">
      <w:pPr>
        <w:pStyle w:val="a3"/>
        <w:jc w:val="center"/>
        <w:rPr>
          <w:rFonts w:ascii="Times New Roman" w:hAnsi="Times New Roman" w:cs="Times New Roman"/>
          <w:sz w:val="24"/>
          <w:szCs w:val="24"/>
        </w:rPr>
      </w:pPr>
      <w:r w:rsidRPr="004354C0">
        <w:rPr>
          <w:rFonts w:ascii="Times New Roman" w:hAnsi="Times New Roman" w:cs="Times New Roman"/>
          <w:sz w:val="24"/>
          <w:szCs w:val="24"/>
        </w:rPr>
        <w:t>Холм-Жирковского района Смоленской  области</w:t>
      </w:r>
    </w:p>
    <w:p w:rsidR="00BF57E7" w:rsidRPr="004354C0" w:rsidRDefault="00BF57E7" w:rsidP="00BF57E7">
      <w:pPr>
        <w:pStyle w:val="a3"/>
        <w:jc w:val="center"/>
        <w:rPr>
          <w:rFonts w:ascii="Times New Roman" w:hAnsi="Times New Roman" w:cs="Times New Roman"/>
          <w:sz w:val="24"/>
          <w:szCs w:val="24"/>
        </w:rPr>
      </w:pPr>
      <w:r w:rsidRPr="004354C0">
        <w:rPr>
          <w:rFonts w:ascii="Times New Roman" w:hAnsi="Times New Roman" w:cs="Times New Roman"/>
          <w:sz w:val="24"/>
          <w:szCs w:val="24"/>
        </w:rPr>
        <w:t>на 2017 - 2027 годы</w:t>
      </w:r>
    </w:p>
    <w:p w:rsidR="00BF57E7" w:rsidRPr="004354C0" w:rsidRDefault="00BF57E7" w:rsidP="00BF57E7">
      <w:pPr>
        <w:pStyle w:val="a3"/>
        <w:jc w:val="both"/>
        <w:rPr>
          <w:rFonts w:ascii="Times New Roman" w:hAnsi="Times New Roman" w:cs="Times New Roman"/>
          <w:sz w:val="24"/>
          <w:szCs w:val="24"/>
        </w:rPr>
      </w:pPr>
    </w:p>
    <w:tbl>
      <w:tblPr>
        <w:tblW w:w="0" w:type="auto"/>
        <w:tblLayout w:type="fixed"/>
        <w:tblLook w:val="0000"/>
      </w:tblPr>
      <w:tblGrid>
        <w:gridCol w:w="2981"/>
        <w:gridCol w:w="6544"/>
      </w:tblGrid>
      <w:tr w:rsidR="00BF57E7" w:rsidRPr="004354C0" w:rsidTr="00BF57E7">
        <w:trPr>
          <w:trHeight w:val="619"/>
        </w:trPr>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Наименование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Программа комплексного развития транспортной инфраструктуры Игоревского сельского поселения Холм-Жирковского района Смоленской области (далее – Программа)</w:t>
            </w:r>
          </w:p>
        </w:tc>
      </w:tr>
      <w:tr w:rsidR="00BF57E7" w:rsidRPr="004354C0" w:rsidTr="00BF57E7">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Основание для разработки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Градостроительный кодекс Российской Федерации от 29 декабря 2004 года №190-ФЗ;</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Постановления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BF57E7" w:rsidRPr="004354C0" w:rsidTr="00BF57E7">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Заказчик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Администрация Игоревского сельского поселения Холм-Жирковского района Смоленской области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Юридический и почтовый адрес: 215645, Смоленская область, Холм-Жирковский район, ст. Игоревская, ул. Южная, д. 5</w:t>
            </w:r>
          </w:p>
        </w:tc>
      </w:tr>
      <w:tr w:rsidR="00BF57E7" w:rsidRPr="004354C0" w:rsidTr="00BF57E7">
        <w:trPr>
          <w:trHeight w:val="77"/>
        </w:trPr>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Разработчик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Администрация Игоревского сельского поселения Холм-Жирковского района Смоленской области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Юридический и почтовый адрес: 215645, Смоленская область, Холм-Жирковский район, ст. Игоревская, ул. Южная, д. 5</w:t>
            </w:r>
          </w:p>
        </w:tc>
      </w:tr>
      <w:tr w:rsidR="00BF57E7" w:rsidRPr="004354C0" w:rsidTr="00BF57E7">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Цель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Создание условий для устойчивого функционирования  транспортной системы Игоревского сельского поселения,  повышение уровня безопасности дорожного движения.</w:t>
            </w:r>
          </w:p>
        </w:tc>
      </w:tr>
      <w:tr w:rsidR="00BF57E7" w:rsidRPr="004354C0" w:rsidTr="00BF57E7">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Задачи Программы </w:t>
            </w:r>
          </w:p>
        </w:tc>
        <w:tc>
          <w:tcPr>
            <w:tcW w:w="6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1. Обеспечение функционирования и развития </w:t>
            </w:r>
            <w:proofErr w:type="gramStart"/>
            <w:r w:rsidRPr="004354C0">
              <w:rPr>
                <w:rFonts w:ascii="Times New Roman" w:hAnsi="Times New Roman" w:cs="Times New Roman"/>
                <w:sz w:val="24"/>
                <w:szCs w:val="24"/>
              </w:rPr>
              <w:t>сети</w:t>
            </w:r>
            <w:proofErr w:type="gramEnd"/>
            <w:r w:rsidRPr="004354C0">
              <w:rPr>
                <w:rFonts w:ascii="Times New Roman" w:hAnsi="Times New Roman" w:cs="Times New Roman"/>
                <w:sz w:val="24"/>
                <w:szCs w:val="24"/>
              </w:rPr>
              <w:t xml:space="preserve"> автомобильных дорог общего пользования Игоревского сельского поселения;</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2. Сокращение количества лиц, погибших в результате дорожно-транспортных происшествий, снижение тяжести  </w:t>
            </w:r>
            <w:r w:rsidRPr="004354C0">
              <w:rPr>
                <w:rFonts w:ascii="Times New Roman" w:hAnsi="Times New Roman" w:cs="Times New Roman"/>
                <w:sz w:val="24"/>
                <w:szCs w:val="24"/>
              </w:rPr>
              <w:lastRenderedPageBreak/>
              <w:t>травм в дорожно-транспортных происшествиях;</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3. Улучшение транспортного обслуживания населения</w:t>
            </w:r>
          </w:p>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jc w:val="both"/>
              <w:rPr>
                <w:rFonts w:ascii="Times New Roman" w:hAnsi="Times New Roman" w:cs="Times New Roman"/>
                <w:sz w:val="24"/>
                <w:szCs w:val="24"/>
              </w:rPr>
            </w:pPr>
          </w:p>
        </w:tc>
      </w:tr>
      <w:tr w:rsidR="00BF57E7" w:rsidRPr="004354C0" w:rsidTr="00BF57E7">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lastRenderedPageBreak/>
              <w:t>Целевые показатели (индикаторы) развития транспортной инфраструктуры</w:t>
            </w:r>
          </w:p>
        </w:tc>
        <w:tc>
          <w:tcPr>
            <w:tcW w:w="6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Индикаторами, характеризующими успешность реализации Программы, станут:</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отремонтировано автомобильных дорог общего пользования муниципального значения - 100%;</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- 0 %;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BF57E7" w:rsidRPr="004354C0" w:rsidTr="00BF57E7">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Сроки и этапы реализации Программы</w:t>
            </w:r>
          </w:p>
        </w:tc>
        <w:tc>
          <w:tcPr>
            <w:tcW w:w="6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Срок реализации Программы 2017-2027 годы, в 2 этапа:</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 этап – с 2017 по 2021 годы</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2 этап – с 2022 по 2027 годы </w:t>
            </w:r>
          </w:p>
        </w:tc>
      </w:tr>
      <w:tr w:rsidR="00BF57E7" w:rsidRPr="004354C0" w:rsidTr="00BF57E7">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разработка проектно-сметной документации;</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размещение дорожных знаков и указателей на улицах;</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оборудование остановочных площадок и установка павильонов для общественного транспорта;</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создание инфраструктуры автосервиса.</w:t>
            </w:r>
          </w:p>
        </w:tc>
      </w:tr>
      <w:tr w:rsidR="00BF57E7" w:rsidRPr="004354C0" w:rsidTr="00BF57E7">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Объемы и источники финансирования Программы, (тыс. руб.)</w:t>
            </w:r>
          </w:p>
        </w:tc>
        <w:tc>
          <w:tcPr>
            <w:tcW w:w="654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Прогнозный общий объем финансирования Программы на период 2</w:t>
            </w:r>
            <w:r>
              <w:rPr>
                <w:rFonts w:ascii="Times New Roman" w:hAnsi="Times New Roman" w:cs="Times New Roman"/>
                <w:sz w:val="24"/>
                <w:szCs w:val="24"/>
              </w:rPr>
              <w:t>017-2027 годов составляет 108,633</w:t>
            </w:r>
            <w:r w:rsidRPr="004354C0">
              <w:rPr>
                <w:rFonts w:ascii="Times New Roman" w:hAnsi="Times New Roman" w:cs="Times New Roman"/>
                <w:sz w:val="24"/>
                <w:szCs w:val="24"/>
              </w:rPr>
              <w:t xml:space="preserve"> млн. руб., в том числе по годам:</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2017 год – 0,069 млн. рублей;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2018 год – 13,2 млн. рублей;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2019 год – 8,85 млн. рублей;</w:t>
            </w:r>
          </w:p>
          <w:p w:rsidR="00BF57E7"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2020 год – 11,0 млн. рублей;</w:t>
            </w:r>
          </w:p>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2021 год – 30,517 млн. руб. </w:t>
            </w:r>
          </w:p>
          <w:p w:rsidR="00BF57E7"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(30,460 - средства Дорожного фонда Смоленской области; 0,056 млн. руб. - бюджет  муниципального образования Игоревского сельского поселения Холм-Жирковского района Смоленской области).</w:t>
            </w:r>
          </w:p>
          <w:p w:rsidR="00BF57E7" w:rsidRPr="004354C0" w:rsidRDefault="00BF57E7" w:rsidP="00BF57E7">
            <w:pPr>
              <w:pStyle w:val="a3"/>
              <w:jc w:val="both"/>
              <w:rPr>
                <w:rFonts w:ascii="Times New Roman" w:hAnsi="Times New Roman" w:cs="Times New Roman"/>
                <w:sz w:val="24"/>
                <w:szCs w:val="24"/>
              </w:rPr>
            </w:pPr>
          </w:p>
          <w:p w:rsidR="00BF57E7"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2022</w:t>
            </w:r>
            <w:r>
              <w:rPr>
                <w:rFonts w:ascii="Times New Roman" w:hAnsi="Times New Roman" w:cs="Times New Roman"/>
                <w:sz w:val="24"/>
                <w:szCs w:val="24"/>
              </w:rPr>
              <w:t xml:space="preserve"> год – 9,998 млн. руб.</w:t>
            </w:r>
          </w:p>
          <w:p w:rsidR="00BF57E7" w:rsidRDefault="00BF57E7" w:rsidP="00BF57E7">
            <w:pPr>
              <w:pStyle w:val="a3"/>
              <w:jc w:val="both"/>
              <w:rPr>
                <w:rFonts w:ascii="Times New Roman" w:hAnsi="Times New Roman" w:cs="Times New Roman"/>
                <w:sz w:val="24"/>
                <w:szCs w:val="24"/>
              </w:rPr>
            </w:pPr>
            <w:r>
              <w:rPr>
                <w:rFonts w:ascii="Times New Roman" w:hAnsi="Times New Roman" w:cs="Times New Roman"/>
                <w:sz w:val="24"/>
                <w:szCs w:val="24"/>
              </w:rPr>
              <w:t>(9,988</w:t>
            </w:r>
            <w:r w:rsidRPr="004354C0">
              <w:rPr>
                <w:rFonts w:ascii="Times New Roman" w:hAnsi="Times New Roman" w:cs="Times New Roman"/>
                <w:sz w:val="24"/>
                <w:szCs w:val="24"/>
              </w:rPr>
              <w:t xml:space="preserve"> - средства Дорожного</w:t>
            </w:r>
            <w:r>
              <w:rPr>
                <w:rFonts w:ascii="Times New Roman" w:hAnsi="Times New Roman" w:cs="Times New Roman"/>
                <w:sz w:val="24"/>
                <w:szCs w:val="24"/>
              </w:rPr>
              <w:t xml:space="preserve"> фонда Смоленской области; 0,01</w:t>
            </w:r>
            <w:r w:rsidRPr="004354C0">
              <w:rPr>
                <w:rFonts w:ascii="Times New Roman" w:hAnsi="Times New Roman" w:cs="Times New Roman"/>
                <w:sz w:val="24"/>
                <w:szCs w:val="24"/>
              </w:rPr>
              <w:t xml:space="preserve"> млн. руб. - бюджет  муниципального образования Игоревского сельского поселения Холм-Жирковского</w:t>
            </w:r>
            <w:r>
              <w:rPr>
                <w:rFonts w:ascii="Times New Roman" w:hAnsi="Times New Roman" w:cs="Times New Roman"/>
                <w:sz w:val="24"/>
                <w:szCs w:val="24"/>
              </w:rPr>
              <w:t xml:space="preserve"> района Смоленской области).</w:t>
            </w:r>
          </w:p>
          <w:p w:rsidR="00C710C3" w:rsidRDefault="00C710C3" w:rsidP="00BF57E7">
            <w:pPr>
              <w:pStyle w:val="a3"/>
              <w:jc w:val="both"/>
              <w:rPr>
                <w:rFonts w:ascii="Times New Roman" w:hAnsi="Times New Roman" w:cs="Times New Roman"/>
                <w:sz w:val="24"/>
                <w:szCs w:val="24"/>
              </w:rPr>
            </w:pPr>
            <w:r>
              <w:rPr>
                <w:rFonts w:ascii="Times New Roman" w:hAnsi="Times New Roman" w:cs="Times New Roman"/>
                <w:sz w:val="24"/>
                <w:szCs w:val="24"/>
              </w:rPr>
              <w:t>2023 год – 10,00 млн. руб.</w:t>
            </w:r>
          </w:p>
          <w:p w:rsidR="00BF57E7" w:rsidRPr="00C710C3" w:rsidRDefault="00C710C3" w:rsidP="00C710C3">
            <w:pPr>
              <w:jc w:val="both"/>
              <w:rPr>
                <w:rFonts w:ascii="Times New Roman" w:hAnsi="Times New Roman" w:cs="Times New Roman"/>
                <w:sz w:val="24"/>
                <w:szCs w:val="24"/>
              </w:rPr>
            </w:pPr>
            <w:r w:rsidRPr="00C710C3">
              <w:rPr>
                <w:rFonts w:ascii="Times New Roman" w:hAnsi="Times New Roman" w:cs="Times New Roman"/>
                <w:sz w:val="24"/>
                <w:szCs w:val="24"/>
              </w:rPr>
              <w:t xml:space="preserve">(9,99 - средства Дорожного фонда Смоленской области; 0,01 </w:t>
            </w:r>
            <w:r w:rsidRPr="00C710C3">
              <w:rPr>
                <w:rFonts w:ascii="Times New Roman" w:hAnsi="Times New Roman" w:cs="Times New Roman"/>
                <w:sz w:val="24"/>
                <w:szCs w:val="24"/>
              </w:rPr>
              <w:lastRenderedPageBreak/>
              <w:t>млн. руб. - бюджет муниципального образования Игоревского сельского поселения Холм-Жирковского района Смоленской области).</w:t>
            </w:r>
          </w:p>
          <w:p w:rsidR="00BF57E7" w:rsidRDefault="00C710C3" w:rsidP="00BF57E7">
            <w:pPr>
              <w:pStyle w:val="a3"/>
              <w:jc w:val="both"/>
              <w:rPr>
                <w:rFonts w:ascii="Times New Roman" w:hAnsi="Times New Roman" w:cs="Times New Roman"/>
                <w:sz w:val="24"/>
                <w:szCs w:val="24"/>
              </w:rPr>
            </w:pPr>
            <w:r>
              <w:rPr>
                <w:rFonts w:ascii="Times New Roman" w:hAnsi="Times New Roman" w:cs="Times New Roman"/>
                <w:sz w:val="24"/>
                <w:szCs w:val="24"/>
              </w:rPr>
              <w:t>2024</w:t>
            </w:r>
            <w:r w:rsidR="00BF57E7" w:rsidRPr="004354C0">
              <w:rPr>
                <w:rFonts w:ascii="Times New Roman" w:hAnsi="Times New Roman" w:cs="Times New Roman"/>
                <w:sz w:val="24"/>
                <w:szCs w:val="24"/>
              </w:rPr>
              <w:t>-2029 годы – 35,0 млн. рублей.</w:t>
            </w:r>
          </w:p>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Финансирование входящих в Программу мероприятий осуществляется за счет средств областного бюджета,  бюджета Игоревского сельского поселения и внебюджетных источников.</w:t>
            </w:r>
          </w:p>
        </w:tc>
      </w:tr>
    </w:tbl>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jc w:val="both"/>
        <w:rPr>
          <w:rFonts w:ascii="Times New Roman" w:hAnsi="Times New Roman" w:cs="Times New Roman"/>
          <w:b/>
          <w:sz w:val="24"/>
          <w:szCs w:val="24"/>
        </w:rPr>
      </w:pPr>
      <w:r w:rsidRPr="004354C0">
        <w:rPr>
          <w:rFonts w:ascii="Times New Roman" w:hAnsi="Times New Roman" w:cs="Times New Roman"/>
          <w:b/>
          <w:sz w:val="24"/>
          <w:szCs w:val="24"/>
        </w:rPr>
        <w:t>Раздел 1. Характеристика существующего состояния транспортной инфраструктуры</w:t>
      </w:r>
    </w:p>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rPr>
          <w:rFonts w:ascii="Times New Roman" w:hAnsi="Times New Roman" w:cs="Times New Roman"/>
          <w:b/>
          <w:sz w:val="24"/>
          <w:szCs w:val="24"/>
        </w:rPr>
      </w:pPr>
      <w:r>
        <w:rPr>
          <w:rFonts w:ascii="Times New Roman" w:hAnsi="Times New Roman" w:cs="Times New Roman"/>
          <w:b/>
          <w:sz w:val="24"/>
          <w:szCs w:val="24"/>
        </w:rPr>
        <w:t>1.1.</w:t>
      </w:r>
      <w:r w:rsidRPr="004354C0">
        <w:rPr>
          <w:rFonts w:ascii="Times New Roman" w:hAnsi="Times New Roman" w:cs="Times New Roman"/>
          <w:b/>
          <w:sz w:val="24"/>
          <w:szCs w:val="24"/>
        </w:rPr>
        <w:t>Анализ положения Игоревского сельского поселения</w:t>
      </w:r>
    </w:p>
    <w:p w:rsidR="00BF57E7" w:rsidRPr="004354C0" w:rsidRDefault="00BF57E7" w:rsidP="00BF57E7">
      <w:pPr>
        <w:pStyle w:val="a3"/>
        <w:rPr>
          <w:rFonts w:ascii="Times New Roman" w:hAnsi="Times New Roman" w:cs="Times New Roman"/>
          <w:b/>
          <w:sz w:val="24"/>
          <w:szCs w:val="24"/>
        </w:rPr>
      </w:pPr>
      <w:r w:rsidRPr="004354C0">
        <w:rPr>
          <w:rFonts w:ascii="Times New Roman" w:hAnsi="Times New Roman" w:cs="Times New Roman"/>
          <w:b/>
          <w:sz w:val="24"/>
          <w:szCs w:val="24"/>
        </w:rPr>
        <w:t>Холм-Жирковского района Смоленской области</w:t>
      </w:r>
    </w:p>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Игоревское сельское поселение расположено  в северной части области в 13 км к юго-западу от районного центра </w:t>
      </w:r>
      <w:proofErr w:type="spellStart"/>
      <w:r w:rsidRPr="004354C0">
        <w:rPr>
          <w:rFonts w:ascii="Times New Roman" w:hAnsi="Times New Roman" w:cs="Times New Roman"/>
          <w:sz w:val="24"/>
          <w:szCs w:val="24"/>
        </w:rPr>
        <w:t>пгт</w:t>
      </w:r>
      <w:proofErr w:type="spellEnd"/>
      <w:r w:rsidRPr="004354C0">
        <w:rPr>
          <w:rFonts w:ascii="Times New Roman" w:hAnsi="Times New Roman" w:cs="Times New Roman"/>
          <w:sz w:val="24"/>
          <w:szCs w:val="24"/>
        </w:rPr>
        <w:t xml:space="preserve">. Холм-Жирковского.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Площадь муниципального образования составляет 93,67 кв.км.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В состав сельского поселения входят два населенных пункта: ст. Игоревская, пос. </w:t>
      </w:r>
      <w:proofErr w:type="spellStart"/>
      <w:r w:rsidRPr="004354C0">
        <w:rPr>
          <w:rFonts w:ascii="Times New Roman" w:hAnsi="Times New Roman" w:cs="Times New Roman"/>
          <w:sz w:val="24"/>
          <w:szCs w:val="24"/>
        </w:rPr>
        <w:t>Левково</w:t>
      </w:r>
      <w:proofErr w:type="spellEnd"/>
      <w:r w:rsidRPr="004354C0">
        <w:rPr>
          <w:rFonts w:ascii="Times New Roman" w:hAnsi="Times New Roman" w:cs="Times New Roman"/>
          <w:sz w:val="24"/>
          <w:szCs w:val="24"/>
        </w:rPr>
        <w:t>. Административным центром сельского поселения является ст. Игоревская, Игоревское сельское поселение граничит</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на западе с Томским поселением,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на востоке с </w:t>
      </w:r>
      <w:proofErr w:type="spellStart"/>
      <w:r w:rsidRPr="004354C0">
        <w:rPr>
          <w:rFonts w:ascii="Times New Roman" w:hAnsi="Times New Roman" w:cs="Times New Roman"/>
          <w:sz w:val="24"/>
          <w:szCs w:val="24"/>
        </w:rPr>
        <w:t>Агибаловским</w:t>
      </w:r>
      <w:proofErr w:type="spellEnd"/>
      <w:r w:rsidRPr="004354C0">
        <w:rPr>
          <w:rFonts w:ascii="Times New Roman" w:hAnsi="Times New Roman" w:cs="Times New Roman"/>
          <w:sz w:val="24"/>
          <w:szCs w:val="24"/>
        </w:rPr>
        <w:t xml:space="preserve"> и Холм-Жирковским поселениями,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на севере с </w:t>
      </w:r>
      <w:proofErr w:type="spellStart"/>
      <w:r w:rsidRPr="004354C0">
        <w:rPr>
          <w:rFonts w:ascii="Times New Roman" w:hAnsi="Times New Roman" w:cs="Times New Roman"/>
          <w:sz w:val="24"/>
          <w:szCs w:val="24"/>
        </w:rPr>
        <w:t>Канютинским</w:t>
      </w:r>
      <w:proofErr w:type="spellEnd"/>
      <w:r w:rsidRPr="004354C0">
        <w:rPr>
          <w:rFonts w:ascii="Times New Roman" w:hAnsi="Times New Roman" w:cs="Times New Roman"/>
          <w:sz w:val="24"/>
          <w:szCs w:val="24"/>
        </w:rPr>
        <w:t xml:space="preserve"> и </w:t>
      </w:r>
      <w:proofErr w:type="spellStart"/>
      <w:r w:rsidRPr="004354C0">
        <w:rPr>
          <w:rFonts w:ascii="Times New Roman" w:hAnsi="Times New Roman" w:cs="Times New Roman"/>
          <w:sz w:val="24"/>
          <w:szCs w:val="24"/>
        </w:rPr>
        <w:t>Лехминским</w:t>
      </w:r>
      <w:proofErr w:type="spellEnd"/>
      <w:r w:rsidRPr="004354C0">
        <w:rPr>
          <w:rFonts w:ascii="Times New Roman" w:hAnsi="Times New Roman" w:cs="Times New Roman"/>
          <w:sz w:val="24"/>
          <w:szCs w:val="24"/>
        </w:rPr>
        <w:t xml:space="preserve"> поселениями,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на юге с </w:t>
      </w:r>
      <w:proofErr w:type="spellStart"/>
      <w:r w:rsidRPr="004354C0">
        <w:rPr>
          <w:rFonts w:ascii="Times New Roman" w:hAnsi="Times New Roman" w:cs="Times New Roman"/>
          <w:sz w:val="24"/>
          <w:szCs w:val="24"/>
        </w:rPr>
        <w:t>Ярцевским</w:t>
      </w:r>
      <w:proofErr w:type="spellEnd"/>
      <w:r w:rsidRPr="004354C0">
        <w:rPr>
          <w:rFonts w:ascii="Times New Roman" w:hAnsi="Times New Roman" w:cs="Times New Roman"/>
          <w:sz w:val="24"/>
          <w:szCs w:val="24"/>
        </w:rPr>
        <w:t xml:space="preserve"> и </w:t>
      </w:r>
      <w:proofErr w:type="spellStart"/>
      <w:r w:rsidRPr="004354C0">
        <w:rPr>
          <w:rFonts w:ascii="Times New Roman" w:hAnsi="Times New Roman" w:cs="Times New Roman"/>
          <w:sz w:val="24"/>
          <w:szCs w:val="24"/>
        </w:rPr>
        <w:t>Сафоновским</w:t>
      </w:r>
      <w:proofErr w:type="spellEnd"/>
      <w:r w:rsidRPr="004354C0">
        <w:rPr>
          <w:rFonts w:ascii="Times New Roman" w:hAnsi="Times New Roman" w:cs="Times New Roman"/>
          <w:sz w:val="24"/>
          <w:szCs w:val="24"/>
        </w:rPr>
        <w:t xml:space="preserve"> районами.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По территории проходит железная дорога Смоленск - Владимирский Тупик.</w:t>
      </w:r>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ind w:firstLine="567"/>
        <w:jc w:val="center"/>
        <w:rPr>
          <w:rFonts w:ascii="Times New Roman" w:hAnsi="Times New Roman" w:cs="Times New Roman"/>
          <w:b/>
          <w:sz w:val="24"/>
          <w:szCs w:val="24"/>
        </w:rPr>
      </w:pPr>
      <w:r w:rsidRPr="004354C0">
        <w:rPr>
          <w:rFonts w:ascii="Times New Roman" w:hAnsi="Times New Roman" w:cs="Times New Roman"/>
          <w:b/>
          <w:sz w:val="24"/>
          <w:szCs w:val="24"/>
        </w:rPr>
        <w:t>1.2. Социально-экономическая характеристика Игоревского сельского поселения,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BF57E7" w:rsidRPr="004354C0" w:rsidRDefault="00BF57E7" w:rsidP="00BF57E7">
      <w:pPr>
        <w:pStyle w:val="a3"/>
        <w:ind w:firstLine="567"/>
        <w:jc w:val="center"/>
        <w:rPr>
          <w:rFonts w:ascii="Times New Roman" w:hAnsi="Times New Roman" w:cs="Times New Roman"/>
          <w:b/>
          <w:sz w:val="24"/>
          <w:szCs w:val="24"/>
        </w:rPr>
      </w:pPr>
    </w:p>
    <w:p w:rsidR="00BF57E7" w:rsidRPr="004354C0" w:rsidRDefault="00BF57E7" w:rsidP="00BF57E7">
      <w:pPr>
        <w:pStyle w:val="a3"/>
        <w:ind w:firstLine="567"/>
        <w:rPr>
          <w:rFonts w:ascii="Times New Roman" w:hAnsi="Times New Roman" w:cs="Times New Roman"/>
          <w:b/>
          <w:sz w:val="24"/>
          <w:szCs w:val="24"/>
        </w:rPr>
      </w:pPr>
      <w:r w:rsidRPr="004354C0">
        <w:rPr>
          <w:rFonts w:ascii="Times New Roman" w:hAnsi="Times New Roman" w:cs="Times New Roman"/>
          <w:b/>
          <w:sz w:val="24"/>
          <w:szCs w:val="24"/>
        </w:rPr>
        <w:t>2.2.1. Население.</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Численность населения Игоревского сельского поселения согласно фактическим данным за 2016 год составила 1806 человек.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территории Игоревского сельского поселения проживает 1020 человек трудоспособного населения (56,5 % от общей численности).</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Детей в возрасте до 16 лет 330 человек (18,3 % от общей численности).</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Старше трудоспособного возраста 456 человек (25,2% от общей численности).</w:t>
      </w:r>
    </w:p>
    <w:p w:rsidR="00BF57E7"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Численность официально зарегистрированных безработных составляет 11 человек (1,08 %  к среднегодовой численности трудоспособного населения).</w:t>
      </w:r>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ind w:firstLine="567"/>
        <w:rPr>
          <w:rFonts w:ascii="Times New Roman" w:hAnsi="Times New Roman" w:cs="Times New Roman"/>
          <w:b/>
          <w:sz w:val="24"/>
          <w:szCs w:val="24"/>
        </w:rPr>
      </w:pPr>
      <w:r w:rsidRPr="004354C0">
        <w:rPr>
          <w:rFonts w:ascii="Times New Roman" w:hAnsi="Times New Roman" w:cs="Times New Roman"/>
          <w:b/>
          <w:sz w:val="24"/>
          <w:szCs w:val="24"/>
        </w:rPr>
        <w:t>2.2.2. Производство.</w:t>
      </w:r>
    </w:p>
    <w:p w:rsidR="00BF57E7"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территории Игоревского сельского поселения ведет свою деятельность ООО «ИДК», численность занятого населения составляет 681 человек, включая работников из других поселений, ООО «Смоленская фанера» численность занятого населения составляет 77 человек, ООО «Смородинка» - 5 человек, ООО «</w:t>
      </w:r>
      <w:proofErr w:type="spellStart"/>
      <w:r w:rsidRPr="004354C0">
        <w:rPr>
          <w:rFonts w:ascii="Times New Roman" w:hAnsi="Times New Roman" w:cs="Times New Roman"/>
          <w:sz w:val="24"/>
          <w:szCs w:val="24"/>
        </w:rPr>
        <w:t>Комплеклес</w:t>
      </w:r>
      <w:proofErr w:type="spellEnd"/>
      <w:r w:rsidRPr="004354C0">
        <w:rPr>
          <w:rFonts w:ascii="Times New Roman" w:hAnsi="Times New Roman" w:cs="Times New Roman"/>
          <w:sz w:val="24"/>
          <w:szCs w:val="24"/>
        </w:rPr>
        <w:t>». Основным видом деятельности всех предприятий является лесопереработка.</w:t>
      </w:r>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2.2.3. Малое и среднее предпринимательство.</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Ключевым видом экономической деятельности малых и средних предприятий сельского поселения является  розничная торговля, оказание услуг населению.</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Оборот розничной торговли в 2016 году составил 29,85 млн. руб., объем промышленного производства – 1913,80 млн. руб., объем оборота общественного питания –   8,599 млн. руб.</w:t>
      </w:r>
    </w:p>
    <w:p w:rsidR="00BF57E7"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территории поселения функционирует 25 торговых розничных  магазинов.</w:t>
      </w:r>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2.2.4. Инвестиции.</w:t>
      </w:r>
    </w:p>
    <w:p w:rsidR="00BF57E7"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Общий объем инвестиций в основной капитал за счет всех источников финансирования на территории Игоревского сельского поселения за 2016 года составил 1903,1840 млн. рублей.</w:t>
      </w:r>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 xml:space="preserve">2.2.5. Финансы.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Бюджет Игоревского сельского поселения формируется  за счет доходов и расходов местного бюджета: собственные доходы (налоговые и неналоговые) и </w:t>
      </w:r>
      <w:proofErr w:type="spellStart"/>
      <w:r w:rsidRPr="004354C0">
        <w:rPr>
          <w:rFonts w:ascii="Times New Roman" w:hAnsi="Times New Roman" w:cs="Times New Roman"/>
          <w:sz w:val="24"/>
          <w:szCs w:val="24"/>
        </w:rPr>
        <w:t>безвоздмездные</w:t>
      </w:r>
      <w:proofErr w:type="spellEnd"/>
      <w:r w:rsidRPr="004354C0">
        <w:rPr>
          <w:rFonts w:ascii="Times New Roman" w:hAnsi="Times New Roman" w:cs="Times New Roman"/>
          <w:sz w:val="24"/>
          <w:szCs w:val="24"/>
        </w:rPr>
        <w:t xml:space="preserve"> поступления (дотации и субвенции).</w:t>
      </w:r>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Бюджет Игоревского сельского поселения за 2016 год по доходам составил           7755867,18 рублей, по расходам – 9249046,34 рублей.</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2.2.6. Социальная сфера.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территории сельского поселения функционирует одна средняя общеобразовательная школа, один детский сад, одно отделение почтовой связи и библиотека, два ДК.</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2.2.10. Сведения о существующей градостроительной деятельности на территории сельского поселения.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Общая площадь жилых помещений в Игоревском сельском поселении по состоянию на 1 января 2017 года составляет 80,1 тыс. кв. м, большая часть приходится на индивидуальные жилые дома. </w:t>
      </w:r>
    </w:p>
    <w:p w:rsidR="00BF57E7"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Материал изготовления домов – кирпич, дерево, </w:t>
      </w:r>
      <w:proofErr w:type="spellStart"/>
      <w:r w:rsidRPr="004354C0">
        <w:rPr>
          <w:rFonts w:ascii="Times New Roman" w:hAnsi="Times New Roman" w:cs="Times New Roman"/>
          <w:sz w:val="24"/>
          <w:szCs w:val="24"/>
        </w:rPr>
        <w:t>пеноблок</w:t>
      </w:r>
      <w:proofErr w:type="spellEnd"/>
      <w:r w:rsidRPr="004354C0">
        <w:rPr>
          <w:rFonts w:ascii="Times New Roman" w:hAnsi="Times New Roman" w:cs="Times New Roman"/>
          <w:sz w:val="24"/>
          <w:szCs w:val="24"/>
        </w:rPr>
        <w:t xml:space="preserve">, брус, панельно-блочные дома. </w:t>
      </w:r>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 xml:space="preserve">2.2.11. Транспортная инфраструктура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Потребность </w:t>
      </w:r>
      <w:proofErr w:type="spellStart"/>
      <w:r w:rsidRPr="004354C0">
        <w:rPr>
          <w:rFonts w:ascii="Times New Roman" w:hAnsi="Times New Roman" w:cs="Times New Roman"/>
          <w:sz w:val="24"/>
          <w:szCs w:val="24"/>
        </w:rPr>
        <w:t>внутрисельских</w:t>
      </w:r>
      <w:proofErr w:type="spellEnd"/>
      <w:r w:rsidRPr="004354C0">
        <w:rPr>
          <w:rFonts w:ascii="Times New Roman" w:hAnsi="Times New Roman" w:cs="Times New Roman"/>
          <w:sz w:val="24"/>
          <w:szCs w:val="24"/>
        </w:rPr>
        <w:t xml:space="preserve"> перемещений населения реализуется с использованием личного автотранспорта либо в пешем порядке. Межселенные перемещения осуществляются с использованием маршрутного транспорта, такси. Доставка к объектам трудовой занятости населения за пределы сельского поселения, осуществляется преимущественно автотранспортом предприятий.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Автомобильные дороги имеют стратегическое значение для Игоревского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производства, увеличения объемов строительства и торговли и развития сферы услуг.</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Протяженность региональных дорог на территории поселения составляет 3 км, в том числе:</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-участок автодороги IV категории (покрытие асфальтобетон)</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Протяженность автомобильных дорог общего пользования местного значения составляет 40 км:</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-ст. Игоревская – д. Искра -15 км (из них 15 км грунтовые, используются  только в зимнее время года)</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-ст. Игоревская – пос. Боголюбово – 25 км (из них 20 км грунтовые, используются только в зимнее время года)</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УДС Игоревского сельского поселения (кроме улиц, входящих в состав региональных дорог):</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ст. Игоревская – 27 км (17 км грунтовые, 2 км </w:t>
      </w:r>
      <w:proofErr w:type="spellStart"/>
      <w:r w:rsidRPr="004354C0">
        <w:rPr>
          <w:rFonts w:ascii="Times New Roman" w:hAnsi="Times New Roman" w:cs="Times New Roman"/>
          <w:sz w:val="24"/>
          <w:szCs w:val="24"/>
        </w:rPr>
        <w:t>песчаноргавийные</w:t>
      </w:r>
      <w:proofErr w:type="spellEnd"/>
      <w:r w:rsidRPr="004354C0">
        <w:rPr>
          <w:rFonts w:ascii="Times New Roman" w:hAnsi="Times New Roman" w:cs="Times New Roman"/>
          <w:sz w:val="24"/>
          <w:szCs w:val="24"/>
        </w:rPr>
        <w:t>, 8 км асфальтобетонные)</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 xml:space="preserve">- пос. </w:t>
      </w:r>
      <w:proofErr w:type="spellStart"/>
      <w:r w:rsidRPr="004354C0">
        <w:rPr>
          <w:rFonts w:ascii="Times New Roman" w:hAnsi="Times New Roman" w:cs="Times New Roman"/>
          <w:sz w:val="24"/>
          <w:szCs w:val="24"/>
        </w:rPr>
        <w:t>Левково</w:t>
      </w:r>
      <w:proofErr w:type="spellEnd"/>
      <w:r w:rsidRPr="004354C0">
        <w:rPr>
          <w:rFonts w:ascii="Times New Roman" w:hAnsi="Times New Roman" w:cs="Times New Roman"/>
          <w:sz w:val="24"/>
          <w:szCs w:val="24"/>
        </w:rPr>
        <w:t xml:space="preserve"> – 1 км (грунтовые)</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настоящее время протяженность поселковых автомобильных дорог общего пользования Игоревского сельского поселения составляет 27795 м.</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При прогнозируемых темпах социально-экономического развития спрос на грузовые перевозки автомобильным транспортом к 2027 году увеличится. Объем перевозок пассажиров автобусами и легковыми автомобилями к 2027 году также увеличится на 15 процентов.</w:t>
      </w:r>
    </w:p>
    <w:p w:rsidR="00BF57E7" w:rsidRPr="004354C0" w:rsidRDefault="00BF57E7" w:rsidP="00BF57E7">
      <w:pPr>
        <w:pStyle w:val="a3"/>
        <w:ind w:firstLine="567"/>
        <w:jc w:val="both"/>
        <w:rPr>
          <w:rFonts w:ascii="Times New Roman" w:hAnsi="Times New Roman" w:cs="Times New Roman"/>
          <w:b/>
          <w:sz w:val="24"/>
          <w:szCs w:val="24"/>
        </w:rPr>
      </w:pPr>
    </w:p>
    <w:p w:rsidR="00BF57E7" w:rsidRDefault="00BF57E7" w:rsidP="00BF57E7">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1.3. Характеристика функционирования и показатели работы транспортной инфраструктуры по видам транспорта</w:t>
      </w:r>
    </w:p>
    <w:p w:rsidR="00BF57E7" w:rsidRPr="004354C0" w:rsidRDefault="00BF57E7" w:rsidP="00BF57E7">
      <w:pPr>
        <w:pStyle w:val="a3"/>
        <w:ind w:firstLine="567"/>
        <w:jc w:val="both"/>
        <w:rPr>
          <w:rFonts w:ascii="Times New Roman" w:hAnsi="Times New Roman" w:cs="Times New Roman"/>
          <w:b/>
          <w:sz w:val="24"/>
          <w:szCs w:val="24"/>
        </w:rPr>
      </w:pP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В поселении налажено </w:t>
      </w:r>
      <w:proofErr w:type="gramStart"/>
      <w:r w:rsidRPr="004354C0">
        <w:rPr>
          <w:rFonts w:ascii="Times New Roman" w:hAnsi="Times New Roman" w:cs="Times New Roman"/>
          <w:sz w:val="24"/>
          <w:szCs w:val="24"/>
        </w:rPr>
        <w:t>автобусное</w:t>
      </w:r>
      <w:proofErr w:type="gramEnd"/>
      <w:r w:rsidRPr="004354C0">
        <w:rPr>
          <w:rFonts w:ascii="Times New Roman" w:hAnsi="Times New Roman" w:cs="Times New Roman"/>
          <w:sz w:val="24"/>
          <w:szCs w:val="24"/>
        </w:rPr>
        <w:t xml:space="preserve"> сообщения с районным центром. Грузовой транспорт в основном представлен большегрузной техникой. В основе формирования улично-дорожной сети населенных пунктов лежат: две основных улицы, второстепенные улицы, проезды, хозяйственные проезды. Транспортная инфраструктура Игоревского сельского поселения является составляющей инфраструктуры Холм-Жирковского района Смоленской области.</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Железнодорожная станция находится на территории Игоревского сельского поселения – ст. Игоревская. Но на протяжении нескольких лет пассажирские перевозки посредством железнодорожного сообщения не производятся. Посредством железнодорожного сообщения осуществляются грузовые перевозки. Внешние транспортно-экономические связи Игоревского сельского поселения с другими регионами осуществляются в основном автомобильным видом транспорта.</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Воздушные перевозки из поселения не осуществляются.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Водный транспорт на территории поселения не развит в связи с отсутствием судоходных рек.</w:t>
      </w:r>
    </w:p>
    <w:p w:rsidR="00BF57E7" w:rsidRPr="004354C0" w:rsidRDefault="00BF57E7" w:rsidP="00BF57E7">
      <w:pPr>
        <w:pStyle w:val="a3"/>
        <w:ind w:firstLine="567"/>
        <w:jc w:val="both"/>
        <w:rPr>
          <w:rFonts w:ascii="Times New Roman" w:hAnsi="Times New Roman" w:cs="Times New Roman"/>
          <w:sz w:val="24"/>
          <w:szCs w:val="24"/>
        </w:rPr>
      </w:pPr>
    </w:p>
    <w:p w:rsidR="00BF57E7" w:rsidRDefault="00BF57E7" w:rsidP="00BF57E7">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 xml:space="preserve">1.4. </w:t>
      </w:r>
      <w:proofErr w:type="gramStart"/>
      <w:r w:rsidRPr="004354C0">
        <w:rPr>
          <w:rFonts w:ascii="Times New Roman" w:hAnsi="Times New Roman" w:cs="Times New Roman"/>
          <w:b/>
          <w:sz w:val="24"/>
          <w:szCs w:val="24"/>
        </w:rPr>
        <w:t>Характеристика сети дорог Игоревского сельского поселения Холм-Жирковского 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roofErr w:type="gramEnd"/>
    </w:p>
    <w:p w:rsidR="00BF57E7" w:rsidRPr="004354C0" w:rsidRDefault="00BF57E7" w:rsidP="00BF57E7">
      <w:pPr>
        <w:pStyle w:val="a3"/>
        <w:ind w:firstLine="567"/>
        <w:jc w:val="both"/>
        <w:rPr>
          <w:rFonts w:ascii="Times New Roman" w:hAnsi="Times New Roman" w:cs="Times New Roman"/>
          <w:b/>
          <w:sz w:val="24"/>
          <w:szCs w:val="24"/>
        </w:rPr>
      </w:pP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Улично-дорожную сеть населённых пунктов проектируется в виде непрерывной системы с учётом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сельских поселений следует выделить две главные улицы. Две главные улицы – связь жилых территорий с общественным центром. Данные улицы и дороги должны обеспечивать удобные транспортные связи населения с основными местами приложения труда, районными центрами, зонами отдыха, а также с внешними автомобильными дорогами.</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 сегодняшний день большая часть основных улиц и дорог сельского поселения имеет  грунтовое покрытие и находится в неудовлетворительном состоянии. Основные показатели по существующей улично-дорожной сети населенных пунктов Игоревского сельского поселения сведены в таблице 1.</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Наряду с пассажирским транспортом общественного пользования продолжается рост количества индивидуального автомобильного транспорта. Хранение автомобилей на территории сельского поселения осуществляется в индивидуальных гаражах на приусадебных участках.</w:t>
      </w:r>
    </w:p>
    <w:p w:rsidR="00BF57E7" w:rsidRDefault="00BF57E7" w:rsidP="00BF57E7">
      <w:pPr>
        <w:pStyle w:val="a3"/>
        <w:jc w:val="both"/>
        <w:rPr>
          <w:rFonts w:ascii="Times New Roman" w:hAnsi="Times New Roman" w:cs="Times New Roman"/>
          <w:sz w:val="24"/>
          <w:szCs w:val="24"/>
        </w:rPr>
      </w:pPr>
    </w:p>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jc w:val="center"/>
        <w:rPr>
          <w:rFonts w:ascii="Times New Roman" w:hAnsi="Times New Roman" w:cs="Times New Roman"/>
          <w:sz w:val="24"/>
          <w:szCs w:val="24"/>
        </w:rPr>
      </w:pPr>
      <w:r w:rsidRPr="004354C0">
        <w:rPr>
          <w:rFonts w:ascii="Times New Roman" w:hAnsi="Times New Roman" w:cs="Times New Roman"/>
          <w:sz w:val="24"/>
          <w:szCs w:val="24"/>
        </w:rPr>
        <w:t>Таблица 1.</w:t>
      </w:r>
    </w:p>
    <w:p w:rsidR="00BF57E7" w:rsidRPr="004354C0" w:rsidRDefault="00BF57E7" w:rsidP="00BF57E7">
      <w:pPr>
        <w:pStyle w:val="a3"/>
        <w:jc w:val="center"/>
        <w:rPr>
          <w:rFonts w:ascii="Times New Roman" w:hAnsi="Times New Roman" w:cs="Times New Roman"/>
          <w:sz w:val="24"/>
          <w:szCs w:val="24"/>
        </w:rPr>
      </w:pPr>
      <w:r w:rsidRPr="004354C0">
        <w:rPr>
          <w:rFonts w:ascii="Times New Roman" w:hAnsi="Times New Roman" w:cs="Times New Roman"/>
          <w:sz w:val="24"/>
          <w:szCs w:val="24"/>
        </w:rPr>
        <w:t>Показатели существующей улично-дорожной сети Игоревского сельского поселения Холм-Жирковского района</w:t>
      </w:r>
    </w:p>
    <w:tbl>
      <w:tblPr>
        <w:tblW w:w="0" w:type="auto"/>
        <w:tblLayout w:type="fixed"/>
        <w:tblLook w:val="0000"/>
      </w:tblPr>
      <w:tblGrid>
        <w:gridCol w:w="643"/>
        <w:gridCol w:w="2409"/>
        <w:gridCol w:w="1843"/>
        <w:gridCol w:w="992"/>
        <w:gridCol w:w="1542"/>
      </w:tblGrid>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w:t>
            </w:r>
            <w:proofErr w:type="spellStart"/>
            <w:proofErr w:type="gramStart"/>
            <w:r w:rsidRPr="004354C0">
              <w:rPr>
                <w:rFonts w:ascii="Times New Roman" w:hAnsi="Times New Roman" w:cs="Times New Roman"/>
                <w:sz w:val="24"/>
                <w:szCs w:val="24"/>
              </w:rPr>
              <w:t>п</w:t>
            </w:r>
            <w:proofErr w:type="spellEnd"/>
            <w:proofErr w:type="gram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п</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Наименование </w:t>
            </w:r>
            <w:proofErr w:type="gramStart"/>
            <w:r w:rsidRPr="004354C0">
              <w:rPr>
                <w:rFonts w:ascii="Times New Roman" w:hAnsi="Times New Roman" w:cs="Times New Roman"/>
                <w:sz w:val="24"/>
                <w:szCs w:val="24"/>
              </w:rPr>
              <w:t>автомобильной</w:t>
            </w:r>
            <w:proofErr w:type="gramEnd"/>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lastRenderedPageBreak/>
              <w:t>дороги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roofErr w:type="spellStart"/>
            <w:proofErr w:type="gramStart"/>
            <w:r w:rsidRPr="004354C0">
              <w:rPr>
                <w:rFonts w:ascii="Times New Roman" w:hAnsi="Times New Roman" w:cs="Times New Roman"/>
                <w:sz w:val="24"/>
                <w:szCs w:val="24"/>
              </w:rPr>
              <w:lastRenderedPageBreak/>
              <w:t>Местонахож-дение</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Протя-жен-</w:t>
            </w:r>
            <w:r w:rsidRPr="004354C0">
              <w:rPr>
                <w:rFonts w:ascii="Times New Roman" w:hAnsi="Times New Roman" w:cs="Times New Roman"/>
                <w:sz w:val="24"/>
                <w:szCs w:val="24"/>
              </w:rPr>
              <w:lastRenderedPageBreak/>
              <w:t>ность</w:t>
            </w:r>
            <w:proofErr w:type="spellEnd"/>
            <w:r w:rsidRPr="004354C0">
              <w:rPr>
                <w:rFonts w:ascii="Times New Roman" w:hAnsi="Times New Roman" w:cs="Times New Roman"/>
                <w:sz w:val="24"/>
                <w:szCs w:val="24"/>
              </w:rPr>
              <w:t>, м</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roofErr w:type="spellStart"/>
            <w:proofErr w:type="gramStart"/>
            <w:r w:rsidRPr="004354C0">
              <w:rPr>
                <w:rFonts w:ascii="Times New Roman" w:hAnsi="Times New Roman" w:cs="Times New Roman"/>
                <w:sz w:val="24"/>
                <w:szCs w:val="24"/>
              </w:rPr>
              <w:lastRenderedPageBreak/>
              <w:t>Характе-ристика</w:t>
            </w:r>
            <w:proofErr w:type="spellEnd"/>
            <w:proofErr w:type="gramEnd"/>
            <w:r w:rsidRPr="004354C0">
              <w:rPr>
                <w:rFonts w:ascii="Times New Roman" w:hAnsi="Times New Roman" w:cs="Times New Roman"/>
                <w:sz w:val="24"/>
                <w:szCs w:val="24"/>
              </w:rPr>
              <w:t xml:space="preserve"> </w:t>
            </w:r>
            <w:r w:rsidRPr="004354C0">
              <w:rPr>
                <w:rFonts w:ascii="Times New Roman" w:hAnsi="Times New Roman" w:cs="Times New Roman"/>
                <w:sz w:val="24"/>
                <w:szCs w:val="24"/>
              </w:rPr>
              <w:lastRenderedPageBreak/>
              <w:t>покрытия дороги</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lastRenderedPageBreak/>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ул. Строительная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1400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ул. Клубная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730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spellStart"/>
            <w:r w:rsidRPr="004354C0">
              <w:rPr>
                <w:rFonts w:ascii="Times New Roman" w:hAnsi="Times New Roman" w:cs="Times New Roman"/>
                <w:sz w:val="24"/>
                <w:szCs w:val="24"/>
              </w:rPr>
              <w:t>Канютинская</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1350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ул. Ленинская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1400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ул. Больничная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1130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Южная</w:t>
            </w:r>
            <w:proofErr w:type="gramEnd"/>
            <w:r w:rsidRPr="004354C0">
              <w:rPr>
                <w:rFonts w:ascii="Times New Roman" w:hAnsi="Times New Roman" w:cs="Times New Roman"/>
                <w:sz w:val="24"/>
                <w:szCs w:val="24"/>
              </w:rPr>
              <w:t xml:space="preserve"> (район МКД)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1850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Южная</w:t>
            </w:r>
            <w:proofErr w:type="gramEnd"/>
            <w:r w:rsidRPr="004354C0">
              <w:rPr>
                <w:rFonts w:ascii="Times New Roman" w:hAnsi="Times New Roman" w:cs="Times New Roman"/>
                <w:sz w:val="24"/>
                <w:szCs w:val="24"/>
              </w:rPr>
              <w:t xml:space="preserve"> (вдоль ООО «ИДК»)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1000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ул. Горького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1265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ул. Молодежная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1300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ул. Лесная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1080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песчаногравийное</w:t>
            </w:r>
            <w:proofErr w:type="spellEnd"/>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ул. Пролетарская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840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ул. Заводская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650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Садовая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1300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ул. Речная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1080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песчаногравийное</w:t>
            </w:r>
            <w:proofErr w:type="spellEnd"/>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Детсадовская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740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ул. Новая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480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ул. Комсомольская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1600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ул. Набережная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870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ул. Заводская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520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ул. Заколодезная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650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ул. Октябрьская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1230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spellStart"/>
            <w:r w:rsidRPr="004354C0">
              <w:rPr>
                <w:rFonts w:ascii="Times New Roman" w:hAnsi="Times New Roman" w:cs="Times New Roman"/>
                <w:sz w:val="24"/>
                <w:szCs w:val="24"/>
              </w:rPr>
              <w:t>Завокзальная</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700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ул. Советская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750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roofErr w:type="gramStart"/>
            <w:r w:rsidRPr="004354C0">
              <w:rPr>
                <w:rFonts w:ascii="Times New Roman" w:hAnsi="Times New Roman" w:cs="Times New Roman"/>
                <w:sz w:val="24"/>
                <w:szCs w:val="24"/>
              </w:rPr>
              <w:t>грунтовое</w:t>
            </w:r>
            <w:proofErr w:type="gramEnd"/>
            <w:r w:rsidRPr="004354C0">
              <w:rPr>
                <w:rFonts w:ascii="Times New Roman" w:hAnsi="Times New Roman" w:cs="Times New Roman"/>
                <w:sz w:val="24"/>
                <w:szCs w:val="24"/>
              </w:rPr>
              <w:t>, часть асфальтобетонное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ул. Школьная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1460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Железнодорожная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 Игоревская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1070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асфальтобетонное</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Дорога от ст. Игоревская до пос. </w:t>
            </w:r>
            <w:proofErr w:type="spellStart"/>
            <w:r w:rsidRPr="004354C0">
              <w:rPr>
                <w:rFonts w:ascii="Times New Roman" w:hAnsi="Times New Roman" w:cs="Times New Roman"/>
                <w:sz w:val="24"/>
                <w:szCs w:val="24"/>
              </w:rPr>
              <w:t>Левково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ст.  Игоревская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470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грунтовая</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Дорога вдоль пос. </w:t>
            </w:r>
            <w:proofErr w:type="spellStart"/>
            <w:r w:rsidRPr="004354C0">
              <w:rPr>
                <w:rFonts w:ascii="Times New Roman" w:hAnsi="Times New Roman" w:cs="Times New Roman"/>
                <w:sz w:val="24"/>
                <w:szCs w:val="24"/>
              </w:rPr>
              <w:t>Левково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пос. </w:t>
            </w:r>
            <w:proofErr w:type="spellStart"/>
            <w:r w:rsidRPr="004354C0">
              <w:rPr>
                <w:rFonts w:ascii="Times New Roman" w:hAnsi="Times New Roman" w:cs="Times New Roman"/>
                <w:sz w:val="24"/>
                <w:szCs w:val="24"/>
              </w:rPr>
              <w:t>Левково</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880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грунтовая</w:t>
            </w:r>
          </w:p>
        </w:tc>
      </w:tr>
      <w:tr w:rsidR="00BF57E7" w:rsidRPr="004354C0" w:rsidTr="00BF57E7">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27795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r>
    </w:tbl>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sz w:val="24"/>
          <w:szCs w:val="24"/>
        </w:rPr>
      </w:pPr>
      <w:proofErr w:type="gramStart"/>
      <w:r w:rsidRPr="004354C0">
        <w:rPr>
          <w:rFonts w:ascii="Times New Roman" w:hAnsi="Times New Roman" w:cs="Times New Roman"/>
          <w:sz w:val="24"/>
          <w:szCs w:val="24"/>
        </w:rPr>
        <w:t xml:space="preserve">Основными улицами движения автомобильного транспорта Игоревского сельского поселения являются ул. Новая – ул. им. </w:t>
      </w:r>
      <w:proofErr w:type="spellStart"/>
      <w:r w:rsidRPr="004354C0">
        <w:rPr>
          <w:rFonts w:ascii="Times New Roman" w:hAnsi="Times New Roman" w:cs="Times New Roman"/>
          <w:sz w:val="24"/>
          <w:szCs w:val="24"/>
        </w:rPr>
        <w:t>Нури</w:t>
      </w:r>
      <w:proofErr w:type="spellEnd"/>
      <w:r w:rsidRPr="004354C0">
        <w:rPr>
          <w:rFonts w:ascii="Times New Roman" w:hAnsi="Times New Roman" w:cs="Times New Roman"/>
          <w:sz w:val="24"/>
          <w:szCs w:val="24"/>
        </w:rPr>
        <w:t xml:space="preserve"> Магомедова, ул. Ленинская - ул. Больничная, ул. Железнодорожная, т.е. те улицы, по которым осуществляется подъезд к социальным и производственным объектам, осуществляемый легковым и грузовым автотранспортом.</w:t>
      </w:r>
      <w:proofErr w:type="gramEnd"/>
      <w:r w:rsidRPr="004354C0">
        <w:rPr>
          <w:rFonts w:ascii="Times New Roman" w:hAnsi="Times New Roman" w:cs="Times New Roman"/>
          <w:sz w:val="24"/>
          <w:szCs w:val="24"/>
        </w:rPr>
        <w:t xml:space="preserve"> На данных участках дорог интенсивность движения потоков транспортных средств составляет от 50 до 500 ед./</w:t>
      </w:r>
      <w:proofErr w:type="spellStart"/>
      <w:r w:rsidRPr="004354C0">
        <w:rPr>
          <w:rFonts w:ascii="Times New Roman" w:hAnsi="Times New Roman" w:cs="Times New Roman"/>
          <w:sz w:val="24"/>
          <w:szCs w:val="24"/>
        </w:rPr>
        <w:t>сут</w:t>
      </w:r>
      <w:proofErr w:type="spellEnd"/>
      <w:r w:rsidRPr="004354C0">
        <w:rPr>
          <w:rFonts w:ascii="Times New Roman" w:hAnsi="Times New Roman" w:cs="Times New Roman"/>
          <w:sz w:val="24"/>
          <w:szCs w:val="24"/>
        </w:rPr>
        <w:t>.</w:t>
      </w:r>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На остальных автомобильных дорогах поселения интенсивность движения потоков транспортных средств составляет менее 200 ед./</w:t>
      </w:r>
      <w:proofErr w:type="spellStart"/>
      <w:r w:rsidRPr="004354C0">
        <w:rPr>
          <w:rFonts w:ascii="Times New Roman" w:hAnsi="Times New Roman" w:cs="Times New Roman"/>
          <w:sz w:val="24"/>
          <w:szCs w:val="24"/>
        </w:rPr>
        <w:t>сут</w:t>
      </w:r>
      <w:proofErr w:type="spellEnd"/>
      <w:r w:rsidRPr="004354C0">
        <w:rPr>
          <w:rFonts w:ascii="Times New Roman" w:hAnsi="Times New Roman" w:cs="Times New Roman"/>
          <w:sz w:val="24"/>
          <w:szCs w:val="24"/>
        </w:rPr>
        <w:t>.</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Скорость движения на дорогах поселения составляет 60-40 км/час.</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Улично-дорожная сеть Игоревского сельского поселения не перегружена автотранспортом, </w:t>
      </w:r>
      <w:proofErr w:type="gramStart"/>
      <w:r w:rsidRPr="004354C0">
        <w:rPr>
          <w:rFonts w:ascii="Times New Roman" w:hAnsi="Times New Roman" w:cs="Times New Roman"/>
          <w:sz w:val="24"/>
          <w:szCs w:val="24"/>
        </w:rPr>
        <w:t>отсутствуют заторы и нет</w:t>
      </w:r>
      <w:proofErr w:type="gramEnd"/>
      <w:r w:rsidRPr="004354C0">
        <w:rPr>
          <w:rFonts w:ascii="Times New Roman" w:hAnsi="Times New Roman" w:cs="Times New Roman"/>
          <w:sz w:val="24"/>
          <w:szCs w:val="24"/>
        </w:rPr>
        <w:t xml:space="preserve"> в затруднение парковки, что не приводит к увеличению выбросов, загрязняющих атмосферу поселения.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 пользования в границах поселения оставляют желать лучшего.</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Протяженность  поселковых автомобильных дорог общего пользования местного значения в Игоревском сельском поселении составляет 27,795 км, в том числе с твердым покрытием 8,465 км.</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связи с недостаточностью финансирования расходов на дорожное хозяйство в бюджете Игоревского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1.5. Анализ состава парка транспортных средств и уровня автомобилизации в поселении, обеспеченность парковками (парковочными местами).</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Автомобильный парк сельского поселения преимущественно состоит из легковых автомобилей, принадлежащих частным лицам. На 01.01.2017 года количество легковых автомобилей составляет 407. На протяжени</w:t>
      </w:r>
      <w:proofErr w:type="gramStart"/>
      <w:r w:rsidRPr="004354C0">
        <w:rPr>
          <w:rFonts w:ascii="Times New Roman" w:hAnsi="Times New Roman" w:cs="Times New Roman"/>
          <w:sz w:val="24"/>
          <w:szCs w:val="24"/>
        </w:rPr>
        <w:t>е</w:t>
      </w:r>
      <w:proofErr w:type="gramEnd"/>
      <w:r w:rsidRPr="004354C0">
        <w:rPr>
          <w:rFonts w:ascii="Times New Roman" w:hAnsi="Times New Roman" w:cs="Times New Roman"/>
          <w:sz w:val="24"/>
          <w:szCs w:val="24"/>
        </w:rPr>
        <w:t xml:space="preserve">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10% в год).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Гаражно-строительных кооперативов в поселении нет.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Парковочные места имеются у большинства объектов социальной инфраструктуры и у административных зданий хозяйствующих организаций.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1.6. Характеристика работы транспортных средств общего пользования, включая анализ пассажиропотока.</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Передвижение по территории населенных пунктов сельского поселения осуществляется с использованием личного транспорта либо в пешем порядке.</w:t>
      </w:r>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Система обслуживания населения общественным транспортом представлена МУП «</w:t>
      </w:r>
      <w:proofErr w:type="spellStart"/>
      <w:r w:rsidRPr="004354C0">
        <w:rPr>
          <w:rFonts w:ascii="Times New Roman" w:hAnsi="Times New Roman" w:cs="Times New Roman"/>
          <w:sz w:val="24"/>
          <w:szCs w:val="24"/>
        </w:rPr>
        <w:t>Холм-Жирковское</w:t>
      </w:r>
      <w:proofErr w:type="spellEnd"/>
      <w:r w:rsidRPr="004354C0">
        <w:rPr>
          <w:rFonts w:ascii="Times New Roman" w:hAnsi="Times New Roman" w:cs="Times New Roman"/>
          <w:sz w:val="24"/>
          <w:szCs w:val="24"/>
        </w:rPr>
        <w:t xml:space="preserve"> ПАТП». 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 </w:t>
      </w:r>
    </w:p>
    <w:p w:rsidR="00BF57E7" w:rsidRPr="004354C0" w:rsidRDefault="00BF57E7" w:rsidP="00BF57E7">
      <w:pPr>
        <w:pStyle w:val="a3"/>
        <w:ind w:firstLine="567"/>
        <w:jc w:val="both"/>
        <w:rPr>
          <w:rFonts w:ascii="Times New Roman" w:hAnsi="Times New Roman" w:cs="Times New Roman"/>
          <w:b/>
          <w:sz w:val="24"/>
          <w:szCs w:val="24"/>
        </w:rPr>
      </w:pPr>
    </w:p>
    <w:p w:rsidR="00BF57E7" w:rsidRPr="004354C0" w:rsidRDefault="00BF57E7" w:rsidP="00BF57E7">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1.7. Характеристика условий пешеходного и велосипедного передвижения.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Для передвижения пешеходов отсутствуют тротуары. Пешеходные переходы также отсутствуют.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1.8. Анализ уровня безопасности дорожного движения.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Обеспечение безопасности на автомобильных дорогах является важнейшей частью социально-экономического развития Игоревского сельского поселения.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w:t>
      </w:r>
      <w:proofErr w:type="gramStart"/>
      <w:r w:rsidRPr="004354C0">
        <w:rPr>
          <w:rFonts w:ascii="Times New Roman" w:hAnsi="Times New Roman" w:cs="Times New Roman"/>
          <w:sz w:val="24"/>
          <w:szCs w:val="24"/>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Игоревского сельского поселения и формированию условий для его роста.</w:t>
      </w:r>
      <w:proofErr w:type="gramEnd"/>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1.9. Оценка уровня негативного воздействия транспортной инфраструктуры на окружающую среду, безопасность и здоровье населения.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Автомобильный транспорт и инфраструктура автотранспортного комплекса относится к одному </w:t>
      </w:r>
      <w:proofErr w:type="gramStart"/>
      <w:r w:rsidRPr="004354C0">
        <w:rPr>
          <w:rFonts w:ascii="Times New Roman" w:hAnsi="Times New Roman" w:cs="Times New Roman"/>
          <w:sz w:val="24"/>
          <w:szCs w:val="24"/>
        </w:rPr>
        <w:t>из</w:t>
      </w:r>
      <w:proofErr w:type="gramEnd"/>
      <w:r w:rsidRPr="004354C0">
        <w:rPr>
          <w:rFonts w:ascii="Times New Roman" w:hAnsi="Times New Roman" w:cs="Times New Roman"/>
          <w:sz w:val="24"/>
          <w:szCs w:val="24"/>
        </w:rPr>
        <w:t xml:space="preserve"> </w:t>
      </w:r>
      <w:proofErr w:type="gramStart"/>
      <w:r w:rsidRPr="004354C0">
        <w:rPr>
          <w:rFonts w:ascii="Times New Roman" w:hAnsi="Times New Roman" w:cs="Times New Roman"/>
          <w:sz w:val="24"/>
          <w:szCs w:val="24"/>
        </w:rPr>
        <w:t>источником</w:t>
      </w:r>
      <w:proofErr w:type="gramEnd"/>
      <w:r w:rsidRPr="004354C0">
        <w:rPr>
          <w:rFonts w:ascii="Times New Roman" w:hAnsi="Times New Roman" w:cs="Times New Roman"/>
          <w:sz w:val="24"/>
          <w:szCs w:val="24"/>
        </w:rPr>
        <w:t xml:space="preserve">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1.10. Характеристика существующих условий и перспектив развития и размещения транспортной инфраструктуры Игоревского сельского поселения.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Мероприятия по развитию транспортной инфраструктуры Игоревского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Приоритетными направления развития транспортной инфраструктуры являются: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капитальный ремонт дорог и реконструкция сооружений на них;</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замена грунтовых дорог на дороги с твердым покрытием.</w:t>
      </w:r>
    </w:p>
    <w:p w:rsidR="00BF57E7" w:rsidRPr="004354C0" w:rsidRDefault="00BF57E7" w:rsidP="00BF57E7">
      <w:pPr>
        <w:pStyle w:val="a3"/>
        <w:ind w:firstLine="567"/>
        <w:jc w:val="both"/>
        <w:rPr>
          <w:rFonts w:ascii="Times New Roman" w:hAnsi="Times New Roman" w:cs="Times New Roman"/>
          <w:sz w:val="24"/>
          <w:szCs w:val="24"/>
        </w:rPr>
      </w:pPr>
      <w:proofErr w:type="gramStart"/>
      <w:r w:rsidRPr="004354C0">
        <w:rPr>
          <w:rFonts w:ascii="Times New Roman" w:hAnsi="Times New Roman" w:cs="Times New Roman"/>
          <w:sz w:val="24"/>
          <w:szCs w:val="24"/>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4354C0">
        <w:rPr>
          <w:rFonts w:ascii="Times New Roman" w:hAnsi="Times New Roman" w:cs="Times New Roman"/>
          <w:sz w:val="24"/>
          <w:szCs w:val="24"/>
        </w:rPr>
        <w:t xml:space="preserve"> Это, прежде всего, </w:t>
      </w:r>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BF57E7" w:rsidRPr="004354C0" w:rsidRDefault="00BF57E7" w:rsidP="00BF57E7">
      <w:pPr>
        <w:pStyle w:val="a3"/>
        <w:ind w:firstLine="567"/>
        <w:jc w:val="both"/>
        <w:rPr>
          <w:rFonts w:ascii="Times New Roman" w:hAnsi="Times New Roman" w:cs="Times New Roman"/>
          <w:b/>
          <w:sz w:val="24"/>
          <w:szCs w:val="24"/>
        </w:rPr>
      </w:pPr>
    </w:p>
    <w:p w:rsidR="00BF57E7" w:rsidRPr="004354C0" w:rsidRDefault="00BF57E7" w:rsidP="00BF57E7">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lastRenderedPageBreak/>
        <w:t>1.11. Оценка нормативно-правовой базы, необходимой для функционирования и развития транспортной инфраструктуры Игоревского сельского поселения Холм-Жирковского района.</w:t>
      </w:r>
    </w:p>
    <w:p w:rsidR="00BF57E7" w:rsidRPr="004354C0" w:rsidRDefault="00BF57E7" w:rsidP="00BF57E7">
      <w:pPr>
        <w:pStyle w:val="a3"/>
        <w:ind w:firstLine="567"/>
        <w:jc w:val="both"/>
        <w:rPr>
          <w:rFonts w:ascii="Times New Roman" w:hAnsi="Times New Roman" w:cs="Times New Roman"/>
          <w:sz w:val="24"/>
          <w:szCs w:val="24"/>
        </w:rPr>
      </w:pPr>
      <w:proofErr w:type="gramStart"/>
      <w:r w:rsidRPr="004354C0">
        <w:rPr>
          <w:rFonts w:ascii="Times New Roman" w:hAnsi="Times New Roman" w:cs="Times New Roman"/>
          <w:sz w:val="24"/>
          <w:szCs w:val="24"/>
        </w:rPr>
        <w:t>Основными документами, определяющими порядок функционирования и развития транспортной инфраструктуры являются</w:t>
      </w:r>
      <w:proofErr w:type="gramEnd"/>
      <w:r w:rsidRPr="004354C0">
        <w:rPr>
          <w:rFonts w:ascii="Times New Roman" w:hAnsi="Times New Roman" w:cs="Times New Roman"/>
          <w:sz w:val="24"/>
          <w:szCs w:val="24"/>
        </w:rPr>
        <w:t>:</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1. Градостроительный кодекс РФ от 29.12.2004 г. № 190-ФЗ (ред. от 30.12.2015 г.);</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2. Федеральный закон от 08.11.2007 г. № 257-ФЗ (ред. от 15.02.2016 г.) «Об автомобильных дорогах и о дорожной деятельности в РФ и о внесении изменений в отдельные законодательные акты Российской Федерации»;</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3. Федеральный закон от 10.12.1995 г. № 196-ФЗ (ред. от 28.11.2015 г.)                       «О безопасности дорожного движения»;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4. Постановление Правительства РФ от 23.10.1993г. №1090 (ред. от 21.01.2016г)   «О правилах дорожного движения»;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6. Генеральный план Игоревского сельского поселения Холм-Жирковского района Смоленской  области от 28.09.2011 г. № 37.</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Нормативно-правовая база, необходимая для функционирования и развития транспортной инфраструктуры, сформирована.</w:t>
      </w:r>
    </w:p>
    <w:p w:rsidR="00BF57E7" w:rsidRPr="004354C0" w:rsidRDefault="00BF57E7" w:rsidP="00BF57E7">
      <w:pPr>
        <w:pStyle w:val="a3"/>
        <w:ind w:firstLine="567"/>
        <w:jc w:val="both"/>
        <w:rPr>
          <w:rFonts w:ascii="Times New Roman" w:hAnsi="Times New Roman" w:cs="Times New Roman"/>
          <w:b/>
          <w:sz w:val="24"/>
          <w:szCs w:val="24"/>
        </w:rPr>
      </w:pPr>
    </w:p>
    <w:p w:rsidR="00BF57E7" w:rsidRPr="004354C0" w:rsidRDefault="00BF57E7" w:rsidP="00BF57E7">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1.12. Оценка финансирования транспортной инфраструктуры.</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условиях ограниченных финансовых сре</w:t>
      </w:r>
      <w:proofErr w:type="gramStart"/>
      <w:r w:rsidRPr="004354C0">
        <w:rPr>
          <w:rFonts w:ascii="Times New Roman" w:hAnsi="Times New Roman" w:cs="Times New Roman"/>
          <w:sz w:val="24"/>
          <w:szCs w:val="24"/>
        </w:rPr>
        <w:t>дств ст</w:t>
      </w:r>
      <w:proofErr w:type="gramEnd"/>
      <w:r w:rsidRPr="004354C0">
        <w:rPr>
          <w:rFonts w:ascii="Times New Roman" w:hAnsi="Times New Roman" w:cs="Times New Roman"/>
          <w:sz w:val="24"/>
          <w:szCs w:val="24"/>
        </w:rPr>
        <w:t>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Применение программно-целевого метода в развитии </w:t>
      </w:r>
      <w:proofErr w:type="spellStart"/>
      <w:r w:rsidRPr="004354C0">
        <w:rPr>
          <w:rFonts w:ascii="Times New Roman" w:hAnsi="Times New Roman" w:cs="Times New Roman"/>
          <w:sz w:val="24"/>
          <w:szCs w:val="24"/>
        </w:rPr>
        <w:t>внутрипоселковых</w:t>
      </w:r>
      <w:proofErr w:type="spellEnd"/>
      <w:r w:rsidRPr="004354C0">
        <w:rPr>
          <w:rFonts w:ascii="Times New Roman" w:hAnsi="Times New Roman" w:cs="Times New Roman"/>
          <w:sz w:val="24"/>
          <w:szCs w:val="24"/>
        </w:rPr>
        <w:t xml:space="preserve"> автомобильных дорог общего пользования Игоревского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Реализация комплекса программных мероприятий сопряжена со следующими рисками:</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риск превышения фактического уровня инфляции по сравнению с </w:t>
      </w:r>
      <w:proofErr w:type="gramStart"/>
      <w:r w:rsidRPr="004354C0">
        <w:rPr>
          <w:rFonts w:ascii="Times New Roman" w:hAnsi="Times New Roman" w:cs="Times New Roman"/>
          <w:sz w:val="24"/>
          <w:szCs w:val="24"/>
        </w:rPr>
        <w:t>прогнозируемым</w:t>
      </w:r>
      <w:proofErr w:type="gramEnd"/>
      <w:r w:rsidRPr="004354C0">
        <w:rPr>
          <w:rFonts w:ascii="Times New Roman" w:hAnsi="Times New Roman" w:cs="Times New Roman"/>
          <w:sz w:val="24"/>
          <w:szCs w:val="24"/>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Pr="004354C0">
        <w:rPr>
          <w:rFonts w:ascii="Times New Roman" w:hAnsi="Times New Roman" w:cs="Times New Roman"/>
          <w:sz w:val="24"/>
          <w:szCs w:val="24"/>
        </w:rPr>
        <w:t>внутрипоселковых</w:t>
      </w:r>
      <w:proofErr w:type="spellEnd"/>
      <w:r w:rsidRPr="004354C0">
        <w:rPr>
          <w:rFonts w:ascii="Times New Roman" w:hAnsi="Times New Roman" w:cs="Times New Roman"/>
          <w:sz w:val="24"/>
          <w:szCs w:val="24"/>
        </w:rPr>
        <w:t xml:space="preserve"> автомобильных дорог общего пользования;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Раздел 2. Прогноз транспортного спроса, изменения объемов и характера передвижения населения и перевозок грузов на территории Игоревского сельского поселения</w:t>
      </w:r>
    </w:p>
    <w:p w:rsidR="00BF57E7" w:rsidRPr="004354C0" w:rsidRDefault="00BF57E7" w:rsidP="00BF57E7">
      <w:pPr>
        <w:pStyle w:val="a3"/>
        <w:ind w:firstLine="567"/>
        <w:jc w:val="both"/>
        <w:rPr>
          <w:rFonts w:ascii="Times New Roman" w:hAnsi="Times New Roman" w:cs="Times New Roman"/>
          <w:b/>
          <w:sz w:val="24"/>
          <w:szCs w:val="24"/>
        </w:rPr>
      </w:pPr>
    </w:p>
    <w:p w:rsidR="00BF57E7" w:rsidRPr="004354C0" w:rsidRDefault="00BF57E7" w:rsidP="00BF57E7">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2.1. Прогноз социально-экономического и градостроительного развития поселения.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4354C0">
        <w:rPr>
          <w:rFonts w:ascii="Times New Roman" w:hAnsi="Times New Roman" w:cs="Times New Roman"/>
          <w:sz w:val="24"/>
          <w:szCs w:val="24"/>
        </w:rPr>
        <w:t>внутрипоселенческого</w:t>
      </w:r>
      <w:proofErr w:type="spellEnd"/>
      <w:r w:rsidRPr="004354C0">
        <w:rPr>
          <w:rFonts w:ascii="Times New Roman" w:hAnsi="Times New Roman" w:cs="Times New Roman"/>
          <w:sz w:val="24"/>
          <w:szCs w:val="24"/>
        </w:rPr>
        <w:t xml:space="preserve"> сообщения и мест общего пользования), определяются в соответствии с правилами и нормами проектирования, установленными в   </w:t>
      </w:r>
      <w:proofErr w:type="spellStart"/>
      <w:r w:rsidRPr="004354C0">
        <w:rPr>
          <w:rFonts w:ascii="Times New Roman" w:hAnsi="Times New Roman" w:cs="Times New Roman"/>
          <w:sz w:val="24"/>
          <w:szCs w:val="24"/>
        </w:rPr>
        <w:t>СНиП</w:t>
      </w:r>
      <w:proofErr w:type="spellEnd"/>
      <w:r w:rsidRPr="004354C0">
        <w:rPr>
          <w:rFonts w:ascii="Times New Roman" w:hAnsi="Times New Roman" w:cs="Times New Roman"/>
          <w:sz w:val="24"/>
          <w:szCs w:val="24"/>
        </w:rPr>
        <w:t xml:space="preserve"> 2.07.01-89*.</w:t>
      </w:r>
    </w:p>
    <w:p w:rsidR="00BF57E7" w:rsidRPr="004354C0" w:rsidRDefault="00BF57E7" w:rsidP="00BF57E7">
      <w:pPr>
        <w:pStyle w:val="a3"/>
        <w:ind w:firstLine="567"/>
        <w:jc w:val="both"/>
        <w:rPr>
          <w:rFonts w:ascii="Times New Roman" w:hAnsi="Times New Roman" w:cs="Times New Roman"/>
          <w:sz w:val="24"/>
          <w:szCs w:val="24"/>
        </w:rPr>
      </w:pPr>
      <w:bookmarkStart w:id="0" w:name="_Toc262635715"/>
      <w:r w:rsidRPr="004354C0">
        <w:rPr>
          <w:rFonts w:ascii="Times New Roman" w:hAnsi="Times New Roman" w:cs="Times New Roman"/>
          <w:sz w:val="24"/>
          <w:szCs w:val="24"/>
        </w:rPr>
        <w:t xml:space="preserve">Согласно прогнозу демографического развития территории, численность населения к основному расчетному сроку </w:t>
      </w:r>
      <w:bookmarkEnd w:id="0"/>
      <w:r w:rsidRPr="004354C0">
        <w:rPr>
          <w:rFonts w:ascii="Times New Roman" w:hAnsi="Times New Roman" w:cs="Times New Roman"/>
          <w:sz w:val="24"/>
          <w:szCs w:val="24"/>
        </w:rPr>
        <w:t>увеличится, соответственно потребность в количестве имеющихся дорог увеличиться.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Расчет </w:t>
      </w:r>
      <w:proofErr w:type="gramStart"/>
      <w:r w:rsidRPr="004354C0">
        <w:rPr>
          <w:rFonts w:ascii="Times New Roman" w:hAnsi="Times New Roman" w:cs="Times New Roman"/>
          <w:sz w:val="24"/>
          <w:szCs w:val="24"/>
        </w:rPr>
        <w:t>территории, занимаемой улично-дорожной сетью составляет</w:t>
      </w:r>
      <w:proofErr w:type="gramEnd"/>
      <w:r w:rsidRPr="004354C0">
        <w:rPr>
          <w:rFonts w:ascii="Times New Roman" w:hAnsi="Times New Roman" w:cs="Times New Roman"/>
          <w:sz w:val="24"/>
          <w:szCs w:val="24"/>
        </w:rPr>
        <w:t xml:space="preserve"> 10-15% от жилой застройки, это в среднем 8,1 га.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Расчет ландшафтно-рекреационных территорий производится согласно нормам </w:t>
      </w:r>
      <w:proofErr w:type="spellStart"/>
      <w:r w:rsidRPr="004354C0">
        <w:rPr>
          <w:rFonts w:ascii="Times New Roman" w:hAnsi="Times New Roman" w:cs="Times New Roman"/>
          <w:sz w:val="24"/>
          <w:szCs w:val="24"/>
        </w:rPr>
        <w:t>СНиП</w:t>
      </w:r>
      <w:proofErr w:type="spellEnd"/>
      <w:r w:rsidRPr="004354C0">
        <w:rPr>
          <w:rFonts w:ascii="Times New Roman" w:hAnsi="Times New Roman" w:cs="Times New Roman"/>
          <w:sz w:val="24"/>
          <w:szCs w:val="24"/>
        </w:rPr>
        <w:t xml:space="preserve"> 2.07.01.-89*. Площадь озелененных территорий для сельских поселений рассчитывается, исходя из норматива 12 м</w:t>
      </w:r>
      <w:proofErr w:type="gramStart"/>
      <w:r w:rsidRPr="004354C0">
        <w:rPr>
          <w:rFonts w:ascii="Times New Roman" w:hAnsi="Times New Roman" w:cs="Times New Roman"/>
          <w:sz w:val="24"/>
          <w:szCs w:val="24"/>
        </w:rPr>
        <w:t>2</w:t>
      </w:r>
      <w:proofErr w:type="gramEnd"/>
      <w:r w:rsidRPr="004354C0">
        <w:rPr>
          <w:rFonts w:ascii="Times New Roman" w:hAnsi="Times New Roman" w:cs="Times New Roman"/>
          <w:sz w:val="24"/>
          <w:szCs w:val="24"/>
        </w:rPr>
        <w:t>/чел. Площадь озелененных территорий на расчетный срок составляет 5,7 га.</w:t>
      </w:r>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b/>
          <w:sz w:val="24"/>
          <w:szCs w:val="24"/>
        </w:rPr>
      </w:pPr>
      <w:r w:rsidRPr="004354C0">
        <w:rPr>
          <w:rFonts w:ascii="Times New Roman" w:hAnsi="Times New Roman" w:cs="Times New Roman"/>
          <w:b/>
          <w:sz w:val="24"/>
          <w:szCs w:val="24"/>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уровнем развития общества;</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социальной структурой;</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укладом жизни;</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характером расселения по территории поселения;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свободным временем и реальными доходами населения;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культурно-бытовыми потребностями;</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концентрацией мест жительства и мест работы;</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ростом поселения и др.</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Передвижения человека могут быть пешеходными и транспортными (на индивидуальном или общественном транспорте). Любые передвижения осуществляются в соответствии с определенной целью: трудовые, учебные, культурно-бытовые, служебные.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Трудовые − поездки на работу, с работы. Эти передвижения наиболее устойчивые и составляют 50−60%.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Учебные − поездки учащихся, студентов в учебные заведения и обратно. Доля передвижений, в соответствии с этой целью, составляет 15−25%.</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Служебные − поездки в рабочее время при производственной необходимости или выполнении служебных обязанностей.</w:t>
      </w:r>
    </w:p>
    <w:p w:rsidR="00BF57E7" w:rsidRPr="004354C0" w:rsidRDefault="00BF57E7" w:rsidP="00BF57E7">
      <w:pPr>
        <w:pStyle w:val="a3"/>
        <w:ind w:firstLine="567"/>
        <w:jc w:val="both"/>
        <w:rPr>
          <w:rFonts w:ascii="Times New Roman" w:hAnsi="Times New Roman" w:cs="Times New Roman"/>
          <w:sz w:val="24"/>
          <w:szCs w:val="24"/>
        </w:rPr>
      </w:pPr>
      <w:proofErr w:type="gramStart"/>
      <w:r w:rsidRPr="004354C0">
        <w:rPr>
          <w:rFonts w:ascii="Times New Roman" w:hAnsi="Times New Roman" w:cs="Times New Roman"/>
          <w:sz w:val="24"/>
          <w:szCs w:val="24"/>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4354C0">
        <w:rPr>
          <w:rFonts w:ascii="Times New Roman" w:hAnsi="Times New Roman" w:cs="Times New Roman"/>
          <w:sz w:val="24"/>
          <w:szCs w:val="24"/>
        </w:rPr>
        <w:t>референтной</w:t>
      </w:r>
      <w:proofErr w:type="spellEnd"/>
      <w:r w:rsidRPr="004354C0">
        <w:rPr>
          <w:rFonts w:ascii="Times New Roman" w:hAnsi="Times New Roman" w:cs="Times New Roman"/>
          <w:sz w:val="24"/>
          <w:szCs w:val="24"/>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BF57E7" w:rsidRDefault="00BF57E7" w:rsidP="00BF57E7">
      <w:pPr>
        <w:pStyle w:val="a3"/>
        <w:ind w:firstLine="567"/>
        <w:jc w:val="both"/>
        <w:rPr>
          <w:rFonts w:ascii="Times New Roman" w:hAnsi="Times New Roman" w:cs="Times New Roman"/>
          <w:sz w:val="24"/>
          <w:szCs w:val="24"/>
        </w:rPr>
      </w:pPr>
    </w:p>
    <w:p w:rsidR="008A6D62" w:rsidRDefault="008A6D62" w:rsidP="00BF57E7">
      <w:pPr>
        <w:pStyle w:val="a3"/>
        <w:ind w:firstLine="567"/>
        <w:jc w:val="both"/>
        <w:rPr>
          <w:rFonts w:ascii="Times New Roman" w:hAnsi="Times New Roman" w:cs="Times New Roman"/>
          <w:sz w:val="24"/>
          <w:szCs w:val="24"/>
        </w:rPr>
      </w:pPr>
    </w:p>
    <w:p w:rsidR="008A6D62" w:rsidRDefault="008A6D62" w:rsidP="00BF57E7">
      <w:pPr>
        <w:pStyle w:val="a3"/>
        <w:ind w:firstLine="567"/>
        <w:jc w:val="both"/>
        <w:rPr>
          <w:rFonts w:ascii="Times New Roman" w:hAnsi="Times New Roman" w:cs="Times New Roman"/>
          <w:sz w:val="24"/>
          <w:szCs w:val="24"/>
        </w:rPr>
      </w:pPr>
    </w:p>
    <w:p w:rsidR="008A6D62" w:rsidRDefault="008A6D62" w:rsidP="00BF57E7">
      <w:pPr>
        <w:pStyle w:val="a3"/>
        <w:ind w:firstLine="567"/>
        <w:jc w:val="both"/>
        <w:rPr>
          <w:rFonts w:ascii="Times New Roman" w:hAnsi="Times New Roman" w:cs="Times New Roman"/>
          <w:sz w:val="24"/>
          <w:szCs w:val="24"/>
        </w:rPr>
      </w:pPr>
    </w:p>
    <w:p w:rsidR="008A6D62" w:rsidRPr="004354C0" w:rsidRDefault="008A6D62" w:rsidP="00BF57E7">
      <w:pPr>
        <w:pStyle w:val="a3"/>
        <w:ind w:firstLine="567"/>
        <w:jc w:val="both"/>
        <w:rPr>
          <w:rFonts w:ascii="Times New Roman" w:hAnsi="Times New Roman" w:cs="Times New Roman"/>
          <w:sz w:val="24"/>
          <w:szCs w:val="24"/>
        </w:rPr>
      </w:pPr>
    </w:p>
    <w:p w:rsidR="00BF57E7" w:rsidRPr="007551E5" w:rsidRDefault="00BF57E7" w:rsidP="00BF57E7">
      <w:pPr>
        <w:pStyle w:val="a3"/>
        <w:jc w:val="center"/>
        <w:rPr>
          <w:rFonts w:ascii="Times New Roman" w:hAnsi="Times New Roman" w:cs="Times New Roman"/>
          <w:b/>
          <w:sz w:val="24"/>
          <w:szCs w:val="24"/>
        </w:rPr>
      </w:pPr>
      <w:r w:rsidRPr="007551E5">
        <w:rPr>
          <w:rFonts w:ascii="Times New Roman" w:hAnsi="Times New Roman" w:cs="Times New Roman"/>
          <w:b/>
          <w:sz w:val="24"/>
          <w:szCs w:val="24"/>
        </w:rPr>
        <w:lastRenderedPageBreak/>
        <w:t>Таблица 2.</w:t>
      </w:r>
    </w:p>
    <w:p w:rsidR="00BF57E7" w:rsidRPr="007551E5" w:rsidRDefault="00BF57E7" w:rsidP="00BF57E7">
      <w:pPr>
        <w:pStyle w:val="a3"/>
        <w:jc w:val="center"/>
        <w:rPr>
          <w:rFonts w:ascii="Times New Roman" w:hAnsi="Times New Roman" w:cs="Times New Roman"/>
          <w:b/>
          <w:sz w:val="24"/>
          <w:szCs w:val="24"/>
        </w:rPr>
      </w:pPr>
      <w:r w:rsidRPr="007551E5">
        <w:rPr>
          <w:rFonts w:ascii="Times New Roman" w:hAnsi="Times New Roman" w:cs="Times New Roman"/>
          <w:b/>
          <w:sz w:val="24"/>
          <w:szCs w:val="24"/>
        </w:rPr>
        <w:t>Прогноз транспортного спроса сельского поселения</w:t>
      </w:r>
    </w:p>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jc w:val="both"/>
        <w:rPr>
          <w:rFonts w:ascii="Times New Roman" w:hAnsi="Times New Roman" w:cs="Times New Roman"/>
          <w:sz w:val="24"/>
          <w:szCs w:val="24"/>
        </w:rPr>
      </w:pPr>
    </w:p>
    <w:tbl>
      <w:tblPr>
        <w:tblW w:w="10022" w:type="dxa"/>
        <w:tblLayout w:type="fixed"/>
        <w:tblLook w:val="0000"/>
      </w:tblPr>
      <w:tblGrid>
        <w:gridCol w:w="675"/>
        <w:gridCol w:w="3106"/>
        <w:gridCol w:w="1271"/>
        <w:gridCol w:w="705"/>
        <w:gridCol w:w="706"/>
        <w:gridCol w:w="707"/>
        <w:gridCol w:w="705"/>
        <w:gridCol w:w="708"/>
        <w:gridCol w:w="697"/>
        <w:gridCol w:w="742"/>
      </w:tblGrid>
      <w:tr w:rsidR="00BF57E7" w:rsidRPr="004354C0" w:rsidTr="00BF57E7">
        <w:trPr>
          <w:cantSplit/>
          <w:trHeight w:val="117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w:t>
            </w:r>
            <w:proofErr w:type="spellStart"/>
            <w:proofErr w:type="gramStart"/>
            <w:r w:rsidRPr="004354C0">
              <w:rPr>
                <w:rFonts w:ascii="Times New Roman" w:hAnsi="Times New Roman" w:cs="Times New Roman"/>
                <w:sz w:val="24"/>
                <w:szCs w:val="24"/>
              </w:rPr>
              <w:t>п</w:t>
            </w:r>
            <w:proofErr w:type="spellEnd"/>
            <w:proofErr w:type="gram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п</w:t>
            </w:r>
            <w:proofErr w:type="spellEnd"/>
          </w:p>
        </w:tc>
        <w:tc>
          <w:tcPr>
            <w:tcW w:w="3106" w:type="dxa"/>
            <w:tcBorders>
              <w:top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Показатели</w:t>
            </w:r>
          </w:p>
        </w:tc>
        <w:tc>
          <w:tcPr>
            <w:tcW w:w="1271" w:type="dxa"/>
            <w:tcBorders>
              <w:top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Единица </w:t>
            </w:r>
            <w:proofErr w:type="spellStart"/>
            <w:proofErr w:type="gramStart"/>
            <w:r w:rsidRPr="004354C0">
              <w:rPr>
                <w:rFonts w:ascii="Times New Roman" w:hAnsi="Times New Roman" w:cs="Times New Roman"/>
                <w:sz w:val="24"/>
                <w:szCs w:val="24"/>
              </w:rPr>
              <w:t>измере-ния</w:t>
            </w:r>
            <w:proofErr w:type="spellEnd"/>
            <w:proofErr w:type="gramEnd"/>
          </w:p>
        </w:tc>
        <w:tc>
          <w:tcPr>
            <w:tcW w:w="705" w:type="dxa"/>
            <w:tcBorders>
              <w:top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2017</w:t>
            </w:r>
          </w:p>
        </w:tc>
        <w:tc>
          <w:tcPr>
            <w:tcW w:w="706" w:type="dxa"/>
            <w:tcBorders>
              <w:top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2018</w:t>
            </w:r>
          </w:p>
        </w:tc>
        <w:tc>
          <w:tcPr>
            <w:tcW w:w="707" w:type="dxa"/>
            <w:tcBorders>
              <w:top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2019</w:t>
            </w:r>
          </w:p>
        </w:tc>
        <w:tc>
          <w:tcPr>
            <w:tcW w:w="705" w:type="dxa"/>
            <w:tcBorders>
              <w:top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2020</w:t>
            </w:r>
          </w:p>
        </w:tc>
        <w:tc>
          <w:tcPr>
            <w:tcW w:w="708" w:type="dxa"/>
            <w:tcBorders>
              <w:top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2021</w:t>
            </w:r>
          </w:p>
        </w:tc>
        <w:tc>
          <w:tcPr>
            <w:tcW w:w="697" w:type="dxa"/>
            <w:tcBorders>
              <w:top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2022</w:t>
            </w:r>
          </w:p>
        </w:tc>
        <w:tc>
          <w:tcPr>
            <w:tcW w:w="742" w:type="dxa"/>
            <w:tcBorders>
              <w:top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2023-2027</w:t>
            </w:r>
          </w:p>
        </w:tc>
      </w:tr>
      <w:tr w:rsidR="00BF57E7" w:rsidRPr="004354C0" w:rsidTr="00BF57E7">
        <w:trPr>
          <w:cantSplit/>
          <w:trHeight w:val="381"/>
        </w:trPr>
        <w:tc>
          <w:tcPr>
            <w:tcW w:w="10022"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Прогноз транспортного спроса поселения, объемов и характера передвижения населения и перевозок грузов на территории поселения</w:t>
            </w:r>
          </w:p>
        </w:tc>
      </w:tr>
      <w:tr w:rsidR="00BF57E7" w:rsidRPr="004354C0" w:rsidTr="00BF57E7">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1.1</w:t>
            </w:r>
          </w:p>
        </w:tc>
        <w:tc>
          <w:tcPr>
            <w:tcW w:w="3106"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Объем грузоперевозок</w:t>
            </w:r>
          </w:p>
        </w:tc>
        <w:tc>
          <w:tcPr>
            <w:tcW w:w="1271"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тонн</w:t>
            </w:r>
          </w:p>
        </w:tc>
        <w:tc>
          <w:tcPr>
            <w:tcW w:w="705"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6"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7"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5"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8"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697"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42"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r>
      <w:tr w:rsidR="00BF57E7" w:rsidRPr="004354C0" w:rsidTr="00BF57E7">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1.2</w:t>
            </w:r>
          </w:p>
        </w:tc>
        <w:tc>
          <w:tcPr>
            <w:tcW w:w="3106"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Объем </w:t>
            </w:r>
            <w:proofErr w:type="spellStart"/>
            <w:r w:rsidRPr="004354C0">
              <w:rPr>
                <w:rFonts w:ascii="Times New Roman" w:hAnsi="Times New Roman" w:cs="Times New Roman"/>
                <w:sz w:val="24"/>
                <w:szCs w:val="24"/>
              </w:rPr>
              <w:t>пассажироперевозок</w:t>
            </w:r>
            <w:proofErr w:type="spellEnd"/>
          </w:p>
        </w:tc>
        <w:tc>
          <w:tcPr>
            <w:tcW w:w="1271"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чел</w:t>
            </w:r>
          </w:p>
        </w:tc>
        <w:tc>
          <w:tcPr>
            <w:tcW w:w="705"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6"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7"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5"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8"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697"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42"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r>
      <w:tr w:rsidR="00BF57E7" w:rsidRPr="004354C0" w:rsidTr="00BF57E7">
        <w:trPr>
          <w:cantSplit/>
        </w:trPr>
        <w:tc>
          <w:tcPr>
            <w:tcW w:w="10022" w:type="dxa"/>
            <w:gridSpan w:val="10"/>
            <w:tcBorders>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Прогноз развития транспортной инфраструктуры по видам транспорта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(объем грузоперевозок)</w:t>
            </w:r>
          </w:p>
        </w:tc>
      </w:tr>
      <w:tr w:rsidR="00BF57E7" w:rsidRPr="004354C0" w:rsidTr="00BF57E7">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2.1</w:t>
            </w:r>
          </w:p>
        </w:tc>
        <w:tc>
          <w:tcPr>
            <w:tcW w:w="3106"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воздушный транспорт</w:t>
            </w:r>
          </w:p>
        </w:tc>
        <w:tc>
          <w:tcPr>
            <w:tcW w:w="1271"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тонн</w:t>
            </w:r>
          </w:p>
        </w:tc>
        <w:tc>
          <w:tcPr>
            <w:tcW w:w="705"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6"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7"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5"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8"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697"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42"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r>
      <w:tr w:rsidR="00BF57E7" w:rsidRPr="004354C0" w:rsidTr="00BF57E7">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2.2</w:t>
            </w:r>
          </w:p>
        </w:tc>
        <w:tc>
          <w:tcPr>
            <w:tcW w:w="3106"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водный транспорт</w:t>
            </w:r>
          </w:p>
        </w:tc>
        <w:tc>
          <w:tcPr>
            <w:tcW w:w="1271"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тонн</w:t>
            </w:r>
          </w:p>
        </w:tc>
        <w:tc>
          <w:tcPr>
            <w:tcW w:w="705"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6"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7"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5"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8"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697"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42"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r>
      <w:tr w:rsidR="00BF57E7" w:rsidRPr="004354C0" w:rsidTr="00BF57E7">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2.3</w:t>
            </w:r>
          </w:p>
        </w:tc>
        <w:tc>
          <w:tcPr>
            <w:tcW w:w="3106"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железнодорожный транспорт</w:t>
            </w:r>
          </w:p>
        </w:tc>
        <w:tc>
          <w:tcPr>
            <w:tcW w:w="1271"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тонн</w:t>
            </w:r>
          </w:p>
        </w:tc>
        <w:tc>
          <w:tcPr>
            <w:tcW w:w="705"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6"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7"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5"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8"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697"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42"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r>
      <w:tr w:rsidR="00BF57E7" w:rsidRPr="004354C0" w:rsidTr="00BF57E7">
        <w:trPr>
          <w:cantSplit/>
        </w:trPr>
        <w:tc>
          <w:tcPr>
            <w:tcW w:w="675" w:type="dxa"/>
            <w:tcBorders>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2.4</w:t>
            </w:r>
          </w:p>
        </w:tc>
        <w:tc>
          <w:tcPr>
            <w:tcW w:w="3106"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автотранспорт</w:t>
            </w:r>
          </w:p>
        </w:tc>
        <w:tc>
          <w:tcPr>
            <w:tcW w:w="1271"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тонн</w:t>
            </w:r>
          </w:p>
        </w:tc>
        <w:tc>
          <w:tcPr>
            <w:tcW w:w="705"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6"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7"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5"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8"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697"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42"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r>
      <w:tr w:rsidR="00BF57E7" w:rsidRPr="004354C0" w:rsidTr="00BF57E7">
        <w:trPr>
          <w:cantSplit/>
        </w:trPr>
        <w:tc>
          <w:tcPr>
            <w:tcW w:w="10022" w:type="dxa"/>
            <w:gridSpan w:val="10"/>
            <w:tcBorders>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Прогноз развития дорожной сети поселения</w:t>
            </w:r>
          </w:p>
        </w:tc>
      </w:tr>
      <w:tr w:rsidR="00BF57E7" w:rsidRPr="004354C0" w:rsidTr="00BF57E7">
        <w:trPr>
          <w:cantSplit/>
          <w:trHeight w:val="656"/>
        </w:trPr>
        <w:tc>
          <w:tcPr>
            <w:tcW w:w="675" w:type="dxa"/>
            <w:tcBorders>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3.1</w:t>
            </w:r>
          </w:p>
        </w:tc>
        <w:tc>
          <w:tcPr>
            <w:tcW w:w="3106"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протяженность дорожной сети</w:t>
            </w:r>
          </w:p>
        </w:tc>
        <w:tc>
          <w:tcPr>
            <w:tcW w:w="1271" w:type="dxa"/>
            <w:tcBorders>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км</w:t>
            </w:r>
          </w:p>
        </w:tc>
        <w:tc>
          <w:tcPr>
            <w:tcW w:w="705" w:type="dxa"/>
            <w:tcBorders>
              <w:bottom w:val="single" w:sz="4" w:space="0" w:color="000000"/>
              <w:right w:val="single" w:sz="4" w:space="0" w:color="000000"/>
            </w:tcBorders>
            <w:shd w:val="clear" w:color="auto" w:fill="FFFFFF"/>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706" w:type="dxa"/>
            <w:tcBorders>
              <w:bottom w:val="single" w:sz="4" w:space="0" w:color="000000"/>
              <w:right w:val="single" w:sz="4" w:space="0" w:color="000000"/>
            </w:tcBorders>
            <w:shd w:val="clear" w:color="auto" w:fill="FFFFFF"/>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707" w:type="dxa"/>
            <w:tcBorders>
              <w:bottom w:val="single" w:sz="4" w:space="0" w:color="000000"/>
              <w:right w:val="single" w:sz="4" w:space="0" w:color="000000"/>
            </w:tcBorders>
            <w:shd w:val="clear" w:color="auto" w:fill="FFFFFF"/>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705" w:type="dxa"/>
            <w:tcBorders>
              <w:bottom w:val="single" w:sz="4" w:space="0" w:color="000000"/>
              <w:right w:val="single" w:sz="4" w:space="0" w:color="000000"/>
            </w:tcBorders>
            <w:shd w:val="clear" w:color="auto" w:fill="FFFFFF"/>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708" w:type="dxa"/>
            <w:tcBorders>
              <w:bottom w:val="single" w:sz="4" w:space="0" w:color="000000"/>
              <w:right w:val="single" w:sz="4" w:space="0" w:color="000000"/>
            </w:tcBorders>
            <w:shd w:val="clear" w:color="auto" w:fill="FFFFFF"/>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697" w:type="dxa"/>
            <w:tcBorders>
              <w:bottom w:val="single" w:sz="4" w:space="0" w:color="000000"/>
              <w:right w:val="single" w:sz="4" w:space="0" w:color="000000"/>
            </w:tcBorders>
            <w:shd w:val="clear" w:color="auto" w:fill="FFFFFF"/>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c>
          <w:tcPr>
            <w:tcW w:w="742" w:type="dxa"/>
            <w:tcBorders>
              <w:bottom w:val="single" w:sz="4" w:space="0" w:color="000000"/>
              <w:right w:val="single" w:sz="4" w:space="0" w:color="000000"/>
            </w:tcBorders>
            <w:shd w:val="clear" w:color="auto" w:fill="FFFFFF"/>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227,7</w:t>
            </w:r>
          </w:p>
        </w:tc>
      </w:tr>
      <w:tr w:rsidR="00BF57E7" w:rsidRPr="004354C0" w:rsidTr="00BF57E7">
        <w:trPr>
          <w:cantSplit/>
        </w:trPr>
        <w:tc>
          <w:tcPr>
            <w:tcW w:w="10022" w:type="dxa"/>
            <w:gridSpan w:val="10"/>
            <w:tcBorders>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Прогноз уровня автомобилизации, параметров дорожного движения</w:t>
            </w:r>
          </w:p>
        </w:tc>
      </w:tr>
      <w:tr w:rsidR="00BF57E7" w:rsidRPr="004354C0" w:rsidTr="00BF57E7">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4.1</w:t>
            </w:r>
          </w:p>
        </w:tc>
        <w:tc>
          <w:tcPr>
            <w:tcW w:w="3106" w:type="dxa"/>
            <w:tcBorders>
              <w:top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индивидуальный автотранспорт</w:t>
            </w:r>
          </w:p>
        </w:tc>
        <w:tc>
          <w:tcPr>
            <w:tcW w:w="1271" w:type="dxa"/>
            <w:tcBorders>
              <w:top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авт. на 1000 чел</w:t>
            </w:r>
          </w:p>
        </w:tc>
        <w:tc>
          <w:tcPr>
            <w:tcW w:w="705" w:type="dxa"/>
            <w:tcBorders>
              <w:top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225</w:t>
            </w:r>
          </w:p>
        </w:tc>
        <w:tc>
          <w:tcPr>
            <w:tcW w:w="706" w:type="dxa"/>
            <w:tcBorders>
              <w:top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250</w:t>
            </w:r>
          </w:p>
        </w:tc>
        <w:tc>
          <w:tcPr>
            <w:tcW w:w="707" w:type="dxa"/>
            <w:tcBorders>
              <w:top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265</w:t>
            </w:r>
          </w:p>
        </w:tc>
        <w:tc>
          <w:tcPr>
            <w:tcW w:w="705" w:type="dxa"/>
            <w:tcBorders>
              <w:top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287</w:t>
            </w:r>
          </w:p>
        </w:tc>
        <w:tc>
          <w:tcPr>
            <w:tcW w:w="708" w:type="dxa"/>
            <w:tcBorders>
              <w:top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309</w:t>
            </w:r>
          </w:p>
        </w:tc>
        <w:tc>
          <w:tcPr>
            <w:tcW w:w="697" w:type="dxa"/>
            <w:tcBorders>
              <w:top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331</w:t>
            </w:r>
          </w:p>
        </w:tc>
        <w:tc>
          <w:tcPr>
            <w:tcW w:w="742" w:type="dxa"/>
            <w:tcBorders>
              <w:top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400</w:t>
            </w:r>
          </w:p>
        </w:tc>
      </w:tr>
      <w:tr w:rsidR="00BF57E7" w:rsidRPr="004354C0" w:rsidTr="00BF57E7">
        <w:trPr>
          <w:cantSplit/>
        </w:trPr>
        <w:tc>
          <w:tcPr>
            <w:tcW w:w="675" w:type="dxa"/>
            <w:tcBorders>
              <w:left w:val="single" w:sz="4" w:space="0" w:color="000000"/>
              <w:bottom w:val="single" w:sz="4" w:space="0" w:color="auto"/>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4.2</w:t>
            </w:r>
          </w:p>
        </w:tc>
        <w:tc>
          <w:tcPr>
            <w:tcW w:w="3106" w:type="dxa"/>
            <w:tcBorders>
              <w:bottom w:val="single" w:sz="4" w:space="0" w:color="auto"/>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общественный транспорт</w:t>
            </w:r>
          </w:p>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jc w:val="both"/>
              <w:rPr>
                <w:rFonts w:ascii="Times New Roman" w:hAnsi="Times New Roman" w:cs="Times New Roman"/>
                <w:sz w:val="24"/>
                <w:szCs w:val="24"/>
              </w:rPr>
            </w:pPr>
          </w:p>
        </w:tc>
        <w:tc>
          <w:tcPr>
            <w:tcW w:w="1271" w:type="dxa"/>
            <w:tcBorders>
              <w:bottom w:val="single" w:sz="4" w:space="0" w:color="auto"/>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рейс авт.</w:t>
            </w:r>
          </w:p>
        </w:tc>
        <w:tc>
          <w:tcPr>
            <w:tcW w:w="705" w:type="dxa"/>
            <w:tcBorders>
              <w:bottom w:val="single" w:sz="4" w:space="0" w:color="auto"/>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706" w:type="dxa"/>
            <w:tcBorders>
              <w:bottom w:val="single" w:sz="4" w:space="0" w:color="auto"/>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707" w:type="dxa"/>
            <w:tcBorders>
              <w:bottom w:val="single" w:sz="4" w:space="0" w:color="auto"/>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705" w:type="dxa"/>
            <w:tcBorders>
              <w:bottom w:val="single" w:sz="4" w:space="0" w:color="auto"/>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708" w:type="dxa"/>
            <w:tcBorders>
              <w:bottom w:val="single" w:sz="4" w:space="0" w:color="auto"/>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697" w:type="dxa"/>
            <w:tcBorders>
              <w:bottom w:val="single" w:sz="4" w:space="0" w:color="auto"/>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c>
          <w:tcPr>
            <w:tcW w:w="742" w:type="dxa"/>
            <w:tcBorders>
              <w:bottom w:val="single" w:sz="4" w:space="0" w:color="auto"/>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w:t>
            </w:r>
          </w:p>
        </w:tc>
      </w:tr>
      <w:tr w:rsidR="00BF57E7" w:rsidRPr="004354C0" w:rsidTr="00BF57E7">
        <w:trPr>
          <w:cantSplit/>
        </w:trPr>
        <w:tc>
          <w:tcPr>
            <w:tcW w:w="1002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Прогноз показателей безопасности дорожного движения</w:t>
            </w:r>
          </w:p>
        </w:tc>
      </w:tr>
      <w:tr w:rsidR="00BF57E7" w:rsidRPr="004354C0" w:rsidTr="00BF57E7">
        <w:trPr>
          <w:cantSplit/>
        </w:trPr>
        <w:tc>
          <w:tcPr>
            <w:tcW w:w="675" w:type="dxa"/>
            <w:tcBorders>
              <w:top w:val="single" w:sz="4" w:space="0" w:color="auto"/>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5.1</w:t>
            </w:r>
          </w:p>
        </w:tc>
        <w:tc>
          <w:tcPr>
            <w:tcW w:w="3106" w:type="dxa"/>
            <w:tcBorders>
              <w:top w:val="single" w:sz="4" w:space="0" w:color="auto"/>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Доля ДТП, совершению которых сопутствовало наличие неудовлетворительных дорожных условий, в общем количестве ДТП</w:t>
            </w:r>
          </w:p>
        </w:tc>
        <w:tc>
          <w:tcPr>
            <w:tcW w:w="1271" w:type="dxa"/>
            <w:tcBorders>
              <w:top w:val="single" w:sz="4" w:space="0" w:color="auto"/>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w:t>
            </w:r>
          </w:p>
        </w:tc>
        <w:tc>
          <w:tcPr>
            <w:tcW w:w="705" w:type="dxa"/>
            <w:tcBorders>
              <w:top w:val="single" w:sz="4" w:space="0" w:color="auto"/>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6" w:type="dxa"/>
            <w:tcBorders>
              <w:top w:val="single" w:sz="4" w:space="0" w:color="auto"/>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7" w:type="dxa"/>
            <w:tcBorders>
              <w:top w:val="single" w:sz="4" w:space="0" w:color="auto"/>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5" w:type="dxa"/>
            <w:tcBorders>
              <w:top w:val="single" w:sz="4" w:space="0" w:color="auto"/>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08" w:type="dxa"/>
            <w:tcBorders>
              <w:top w:val="single" w:sz="4" w:space="0" w:color="auto"/>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697" w:type="dxa"/>
            <w:tcBorders>
              <w:top w:val="single" w:sz="4" w:space="0" w:color="auto"/>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c>
          <w:tcPr>
            <w:tcW w:w="742" w:type="dxa"/>
            <w:tcBorders>
              <w:top w:val="single" w:sz="4" w:space="0" w:color="auto"/>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w:t>
            </w:r>
            <w:proofErr w:type="spell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д</w:t>
            </w:r>
            <w:proofErr w:type="spellEnd"/>
          </w:p>
        </w:tc>
      </w:tr>
    </w:tbl>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jc w:val="both"/>
        <w:rPr>
          <w:rFonts w:ascii="Times New Roman" w:hAnsi="Times New Roman" w:cs="Times New Roman"/>
          <w:b/>
          <w:sz w:val="24"/>
          <w:szCs w:val="24"/>
        </w:rPr>
      </w:pPr>
      <w:r w:rsidRPr="004354C0">
        <w:rPr>
          <w:rFonts w:ascii="Times New Roman" w:hAnsi="Times New Roman" w:cs="Times New Roman"/>
          <w:b/>
          <w:sz w:val="24"/>
          <w:szCs w:val="24"/>
        </w:rPr>
        <w:t>2.3. Прогноз развития транспортной инфраструктуры по видам транспорта.</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sidRPr="004354C0">
        <w:rPr>
          <w:rFonts w:ascii="Times New Roman" w:hAnsi="Times New Roman" w:cs="Times New Roman"/>
          <w:sz w:val="24"/>
          <w:szCs w:val="24"/>
        </w:rPr>
        <w:t>автомобильный</w:t>
      </w:r>
      <w:proofErr w:type="gramEnd"/>
      <w:r w:rsidRPr="004354C0">
        <w:rPr>
          <w:rFonts w:ascii="Times New Roman" w:hAnsi="Times New Roman" w:cs="Times New Roman"/>
          <w:sz w:val="24"/>
          <w:szCs w:val="24"/>
        </w:rPr>
        <w:t xml:space="preserve">. </w:t>
      </w:r>
      <w:proofErr w:type="gramStart"/>
      <w:r w:rsidRPr="004354C0">
        <w:rPr>
          <w:rFonts w:ascii="Times New Roman" w:hAnsi="Times New Roman" w:cs="Times New Roman"/>
          <w:sz w:val="24"/>
          <w:szCs w:val="24"/>
        </w:rPr>
        <w:t xml:space="preserve">Транспортная связь с районным, областным центрами будет </w:t>
      </w:r>
      <w:proofErr w:type="gramEnd"/>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BF57E7" w:rsidRPr="004354C0" w:rsidRDefault="00BF57E7" w:rsidP="00BF57E7">
      <w:pPr>
        <w:pStyle w:val="a3"/>
        <w:ind w:firstLine="567"/>
        <w:jc w:val="both"/>
        <w:rPr>
          <w:rFonts w:ascii="Times New Roman" w:hAnsi="Times New Roman" w:cs="Times New Roman"/>
          <w:b/>
          <w:sz w:val="24"/>
          <w:szCs w:val="24"/>
        </w:rPr>
      </w:pPr>
    </w:p>
    <w:p w:rsidR="00BF57E7" w:rsidRPr="004354C0" w:rsidRDefault="00BF57E7" w:rsidP="00BF57E7">
      <w:pPr>
        <w:pStyle w:val="a3"/>
        <w:jc w:val="both"/>
        <w:rPr>
          <w:rFonts w:ascii="Times New Roman" w:hAnsi="Times New Roman" w:cs="Times New Roman"/>
          <w:b/>
          <w:sz w:val="24"/>
          <w:szCs w:val="24"/>
        </w:rPr>
      </w:pPr>
      <w:r w:rsidRPr="004354C0">
        <w:rPr>
          <w:rFonts w:ascii="Times New Roman" w:hAnsi="Times New Roman" w:cs="Times New Roman"/>
          <w:b/>
          <w:sz w:val="24"/>
          <w:szCs w:val="24"/>
        </w:rPr>
        <w:t>2.4. Прогноз развития дорожной сети поселения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sidRPr="004354C0">
        <w:rPr>
          <w:rFonts w:ascii="Times New Roman" w:hAnsi="Times New Roman" w:cs="Times New Roman"/>
          <w:sz w:val="24"/>
          <w:szCs w:val="24"/>
        </w:rPr>
        <w:t>ремонта</w:t>
      </w:r>
      <w:proofErr w:type="gramEnd"/>
      <w:r w:rsidRPr="004354C0">
        <w:rPr>
          <w:rFonts w:ascii="Times New Roman" w:hAnsi="Times New Roman" w:cs="Times New Roman"/>
          <w:sz w:val="24"/>
          <w:szCs w:val="24"/>
        </w:rPr>
        <w:t xml:space="preserve"> автомобильных дорог, а также строительство дорог в новых микрорайонах на вновь образовавшихся улицах, поддержание автомобильных дорог на уровне соответствующем </w:t>
      </w:r>
      <w:r w:rsidRPr="004354C0">
        <w:rPr>
          <w:rFonts w:ascii="Times New Roman" w:hAnsi="Times New Roman" w:cs="Times New Roman"/>
          <w:sz w:val="24"/>
          <w:szCs w:val="24"/>
        </w:rPr>
        <w:lastRenderedPageBreak/>
        <w:t>категории дороги, путем нормативного содержания дорог, повышения качества и безопасности дорожной сети.</w:t>
      </w:r>
    </w:p>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jc w:val="both"/>
        <w:rPr>
          <w:rFonts w:ascii="Times New Roman" w:hAnsi="Times New Roman" w:cs="Times New Roman"/>
          <w:b/>
          <w:sz w:val="24"/>
          <w:szCs w:val="24"/>
        </w:rPr>
      </w:pPr>
      <w:r w:rsidRPr="004354C0">
        <w:rPr>
          <w:rFonts w:ascii="Times New Roman" w:hAnsi="Times New Roman" w:cs="Times New Roman"/>
          <w:b/>
          <w:sz w:val="24"/>
          <w:szCs w:val="24"/>
        </w:rPr>
        <w:t>2.5. Прогноз показателей безопасности дорожного движения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BF57E7" w:rsidRPr="004354C0" w:rsidRDefault="00BF57E7" w:rsidP="00BF57E7">
      <w:pPr>
        <w:pStyle w:val="a3"/>
        <w:ind w:firstLine="567"/>
        <w:jc w:val="both"/>
        <w:rPr>
          <w:rFonts w:ascii="Times New Roman" w:hAnsi="Times New Roman" w:cs="Times New Roman"/>
          <w:sz w:val="24"/>
          <w:szCs w:val="24"/>
        </w:rPr>
      </w:pPr>
      <w:proofErr w:type="gramStart"/>
      <w:r w:rsidRPr="004354C0">
        <w:rPr>
          <w:rFonts w:ascii="Times New Roman" w:hAnsi="Times New Roman" w:cs="Times New Roman"/>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4354C0">
        <w:rPr>
          <w:rFonts w:ascii="Times New Roman" w:hAnsi="Times New Roman" w:cs="Times New Roman"/>
          <w:sz w:val="24"/>
          <w:szCs w:val="24"/>
        </w:rPr>
        <w:t>видеофиксации</w:t>
      </w:r>
      <w:proofErr w:type="spellEnd"/>
      <w:r w:rsidRPr="004354C0">
        <w:rPr>
          <w:rFonts w:ascii="Times New Roman" w:hAnsi="Times New Roman" w:cs="Times New Roman"/>
          <w:sz w:val="24"/>
          <w:szCs w:val="24"/>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jc w:val="both"/>
        <w:rPr>
          <w:rFonts w:ascii="Times New Roman" w:hAnsi="Times New Roman" w:cs="Times New Roman"/>
          <w:b/>
          <w:sz w:val="24"/>
          <w:szCs w:val="24"/>
        </w:rPr>
      </w:pPr>
      <w:r w:rsidRPr="004354C0">
        <w:rPr>
          <w:rFonts w:ascii="Times New Roman" w:hAnsi="Times New Roman" w:cs="Times New Roman"/>
          <w:b/>
          <w:sz w:val="24"/>
          <w:szCs w:val="24"/>
        </w:rPr>
        <w:t>2.7. Прогноз негативного воздействия транспортной инфраструктуры на окружающую среду и здоровье населения</w:t>
      </w:r>
    </w:p>
    <w:p w:rsidR="00BF57E7" w:rsidRPr="004354C0" w:rsidRDefault="00BF57E7" w:rsidP="00BF57E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354C0">
        <w:rPr>
          <w:rFonts w:ascii="Times New Roman" w:hAnsi="Times New Roman" w:cs="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Альтернативным решением проблемы может стать снижение привлекательности автомобиля. Автомобиль должен использоваться гораздо реже, не 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Кроме того, необходимо расширять использование альтернативных способов передвижения, к каким относятся пешеходное и велосипедное.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Для снижения вредного воздействия транспорта на окружающую среду и возникающих ущербов необходимо:</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стимулировать использование транспортных средств, работающих на альтернативных источниках (не нефтяного происхождения) </w:t>
      </w:r>
      <w:proofErr w:type="spellStart"/>
      <w:proofErr w:type="gramStart"/>
      <w:r w:rsidRPr="004354C0">
        <w:rPr>
          <w:rFonts w:ascii="Times New Roman" w:hAnsi="Times New Roman" w:cs="Times New Roman"/>
          <w:sz w:val="24"/>
          <w:szCs w:val="24"/>
        </w:rPr>
        <w:t>топливо-энергетических</w:t>
      </w:r>
      <w:proofErr w:type="spellEnd"/>
      <w:proofErr w:type="gramEnd"/>
      <w:r w:rsidRPr="004354C0">
        <w:rPr>
          <w:rFonts w:ascii="Times New Roman" w:hAnsi="Times New Roman" w:cs="Times New Roman"/>
          <w:sz w:val="24"/>
          <w:szCs w:val="24"/>
        </w:rPr>
        <w:t xml:space="preserve"> ресурсов.</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4354C0">
        <w:rPr>
          <w:rFonts w:ascii="Times New Roman" w:hAnsi="Times New Roman" w:cs="Times New Roman"/>
          <w:sz w:val="24"/>
          <w:szCs w:val="24"/>
        </w:rPr>
        <w:t>противогололедных</w:t>
      </w:r>
      <w:proofErr w:type="spellEnd"/>
      <w:r w:rsidRPr="004354C0">
        <w:rPr>
          <w:rFonts w:ascii="Times New Roman" w:hAnsi="Times New Roman" w:cs="Times New Roman"/>
          <w:sz w:val="24"/>
          <w:szCs w:val="24"/>
        </w:rPr>
        <w:t xml:space="preserve"> материалов;</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jc w:val="center"/>
        <w:rPr>
          <w:rFonts w:ascii="Times New Roman" w:hAnsi="Times New Roman" w:cs="Times New Roman"/>
          <w:b/>
          <w:sz w:val="24"/>
          <w:szCs w:val="24"/>
        </w:rPr>
      </w:pPr>
      <w:r w:rsidRPr="004354C0">
        <w:rPr>
          <w:rFonts w:ascii="Times New Roman" w:hAnsi="Times New Roman" w:cs="Times New Roman"/>
          <w:b/>
          <w:sz w:val="24"/>
          <w:szCs w:val="24"/>
        </w:rPr>
        <w:t>Раздел 3.</w:t>
      </w:r>
    </w:p>
    <w:p w:rsidR="00BF57E7" w:rsidRPr="004354C0" w:rsidRDefault="00BF57E7" w:rsidP="00BF57E7">
      <w:pPr>
        <w:pStyle w:val="a3"/>
        <w:jc w:val="center"/>
        <w:rPr>
          <w:rFonts w:ascii="Times New Roman" w:hAnsi="Times New Roman" w:cs="Times New Roman"/>
          <w:b/>
          <w:sz w:val="24"/>
          <w:szCs w:val="24"/>
        </w:rPr>
      </w:pPr>
      <w:r w:rsidRPr="004354C0">
        <w:rPr>
          <w:rFonts w:ascii="Times New Roman" w:hAnsi="Times New Roman" w:cs="Times New Roman"/>
          <w:b/>
          <w:sz w:val="24"/>
          <w:szCs w:val="24"/>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4354C0">
        <w:rPr>
          <w:rFonts w:ascii="Times New Roman" w:hAnsi="Times New Roman" w:cs="Times New Roman"/>
          <w:sz w:val="24"/>
          <w:szCs w:val="24"/>
        </w:rPr>
        <w:t>технико-эксплутационное</w:t>
      </w:r>
      <w:proofErr w:type="spellEnd"/>
      <w:r w:rsidRPr="004354C0">
        <w:rPr>
          <w:rFonts w:ascii="Times New Roman" w:hAnsi="Times New Roman" w:cs="Times New Roman"/>
          <w:sz w:val="24"/>
          <w:szCs w:val="24"/>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 и, в том числе, для его </w:t>
      </w:r>
      <w:proofErr w:type="spellStart"/>
      <w:r w:rsidRPr="004354C0">
        <w:rPr>
          <w:rFonts w:ascii="Times New Roman" w:hAnsi="Times New Roman" w:cs="Times New Roman"/>
          <w:sz w:val="24"/>
          <w:szCs w:val="24"/>
        </w:rPr>
        <w:t>маломобильных</w:t>
      </w:r>
      <w:proofErr w:type="spellEnd"/>
      <w:r w:rsidRPr="004354C0">
        <w:rPr>
          <w:rFonts w:ascii="Times New Roman" w:hAnsi="Times New Roman" w:cs="Times New Roman"/>
          <w:sz w:val="24"/>
          <w:szCs w:val="24"/>
        </w:rPr>
        <w:t xml:space="preserve"> групп. </w:t>
      </w:r>
      <w:proofErr w:type="gramStart"/>
      <w:r w:rsidRPr="004354C0">
        <w:rPr>
          <w:rFonts w:ascii="Times New Roman" w:hAnsi="Times New Roman" w:cs="Times New Roman"/>
          <w:sz w:val="24"/>
          <w:szCs w:val="24"/>
        </w:rPr>
        <w:t xml:space="preserve">Принимая во внимание то, что в настоящее время территория сельского поселения недостаточно покрыта маршрутами движения общественного транспорта, следует  разработать новую стратегию развития  маршрутного движения, базирующуюся не на движении от центра к поселению, а к сложному </w:t>
      </w:r>
      <w:proofErr w:type="spellStart"/>
      <w:r w:rsidRPr="004354C0">
        <w:rPr>
          <w:rFonts w:ascii="Times New Roman" w:hAnsi="Times New Roman" w:cs="Times New Roman"/>
          <w:sz w:val="24"/>
          <w:szCs w:val="24"/>
        </w:rPr>
        <w:t>логистическому</w:t>
      </w:r>
      <w:proofErr w:type="spellEnd"/>
      <w:r w:rsidRPr="004354C0">
        <w:rPr>
          <w:rFonts w:ascii="Times New Roman" w:hAnsi="Times New Roman" w:cs="Times New Roman"/>
          <w:sz w:val="24"/>
          <w:szCs w:val="24"/>
        </w:rPr>
        <w:t xml:space="preserve"> процессу, состоящему из маршрутов, объединяющих между собой поселения, а также соединяющие между собой поселения и административный центр района.</w:t>
      </w:r>
      <w:proofErr w:type="gramEnd"/>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Расположение остановочных пунктов общественного транспорта следует принимать из расчета радиусов пешеходной доступности 600 метров внутри населенного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пункта, а также предусмотреть возможность использования их </w:t>
      </w:r>
      <w:proofErr w:type="spellStart"/>
      <w:r w:rsidRPr="004354C0">
        <w:rPr>
          <w:rFonts w:ascii="Times New Roman" w:hAnsi="Times New Roman" w:cs="Times New Roman"/>
          <w:sz w:val="24"/>
          <w:szCs w:val="24"/>
        </w:rPr>
        <w:t>маломобильными</w:t>
      </w:r>
      <w:proofErr w:type="spellEnd"/>
      <w:r w:rsidRPr="004354C0">
        <w:rPr>
          <w:rFonts w:ascii="Times New Roman" w:hAnsi="Times New Roman" w:cs="Times New Roman"/>
          <w:sz w:val="24"/>
          <w:szCs w:val="24"/>
        </w:rPr>
        <w:t xml:space="preserve"> группами населения.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Мероприятия по развитию транспортной инфраструктуры Игоревского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Приоритетными направления развития транспортной инфраструктуры являются: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капитальный ремонт дорог и реконструкция сооружений на них;</w:t>
      </w:r>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jc w:val="center"/>
        <w:rPr>
          <w:rFonts w:ascii="Times New Roman" w:hAnsi="Times New Roman" w:cs="Times New Roman"/>
          <w:b/>
          <w:sz w:val="24"/>
          <w:szCs w:val="24"/>
        </w:rPr>
      </w:pPr>
      <w:r w:rsidRPr="004354C0">
        <w:rPr>
          <w:rFonts w:ascii="Times New Roman" w:hAnsi="Times New Roman" w:cs="Times New Roman"/>
          <w:b/>
          <w:sz w:val="24"/>
          <w:szCs w:val="24"/>
        </w:rPr>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BF57E7" w:rsidRPr="004354C0" w:rsidRDefault="00BF57E7" w:rsidP="00BF57E7">
      <w:pPr>
        <w:pStyle w:val="a3"/>
        <w:jc w:val="both"/>
        <w:rPr>
          <w:rFonts w:ascii="Times New Roman" w:hAnsi="Times New Roman" w:cs="Times New Roman"/>
          <w:sz w:val="24"/>
          <w:szCs w:val="24"/>
        </w:rPr>
      </w:pPr>
    </w:p>
    <w:p w:rsidR="00BF57E7" w:rsidRDefault="00BF57E7" w:rsidP="00BF57E7">
      <w:pPr>
        <w:pStyle w:val="a3"/>
        <w:jc w:val="both"/>
        <w:rPr>
          <w:rFonts w:ascii="Times New Roman" w:hAnsi="Times New Roman" w:cs="Times New Roman"/>
          <w:b/>
          <w:sz w:val="24"/>
          <w:szCs w:val="24"/>
        </w:rPr>
      </w:pPr>
      <w:r w:rsidRPr="004354C0">
        <w:rPr>
          <w:rFonts w:ascii="Times New Roman" w:hAnsi="Times New Roman" w:cs="Times New Roman"/>
          <w:b/>
          <w:sz w:val="24"/>
          <w:szCs w:val="24"/>
        </w:rPr>
        <w:t>4.1. Мероприятия по развитию транспортной инфраструктуры по видам транспорта</w:t>
      </w:r>
    </w:p>
    <w:p w:rsidR="00BF57E7" w:rsidRPr="004354C0" w:rsidRDefault="00BF57E7" w:rsidP="00BF57E7">
      <w:pPr>
        <w:pStyle w:val="a3"/>
        <w:jc w:val="both"/>
        <w:rPr>
          <w:rFonts w:ascii="Times New Roman" w:hAnsi="Times New Roman" w:cs="Times New Roman"/>
          <w:b/>
          <w:sz w:val="24"/>
          <w:szCs w:val="24"/>
        </w:rPr>
      </w:pP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рамках этой задачи предусмотрены следующие мероприятия: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ликвидация грунтовых разрывов и реконструкции участков дорог, имеющих переходный тип дорожной одежды проезжей части,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реконструкция искусственных сооружений для приведения их характеристик в соответствие с параметрами автомобильных дорог на соседних участках,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повышение безопасности движения,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увеличение грузоподъемности, долговечности и эксплуатационной надежности.</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BF57E7" w:rsidRPr="004354C0" w:rsidRDefault="00BF57E7" w:rsidP="00BF57E7">
      <w:pPr>
        <w:pStyle w:val="a3"/>
        <w:jc w:val="both"/>
        <w:rPr>
          <w:rFonts w:ascii="Times New Roman" w:hAnsi="Times New Roman" w:cs="Times New Roman"/>
          <w:sz w:val="24"/>
          <w:szCs w:val="24"/>
        </w:rPr>
      </w:pPr>
    </w:p>
    <w:p w:rsidR="00BF57E7" w:rsidRDefault="00BF57E7" w:rsidP="00BF57E7">
      <w:pPr>
        <w:pStyle w:val="a3"/>
        <w:jc w:val="both"/>
        <w:rPr>
          <w:rFonts w:ascii="Times New Roman" w:hAnsi="Times New Roman" w:cs="Times New Roman"/>
          <w:b/>
          <w:sz w:val="24"/>
          <w:szCs w:val="24"/>
        </w:rPr>
      </w:pPr>
      <w:r w:rsidRPr="004354C0">
        <w:rPr>
          <w:rFonts w:ascii="Times New Roman" w:hAnsi="Times New Roman" w:cs="Times New Roman"/>
          <w:b/>
          <w:sz w:val="24"/>
          <w:szCs w:val="24"/>
        </w:rPr>
        <w:t>4.2. Мероприятия по развитию инфраструктуры для легкового автомобильного транспорта, включая развитие единого парковочного пространства</w:t>
      </w:r>
    </w:p>
    <w:p w:rsidR="00BF57E7" w:rsidRPr="004354C0" w:rsidRDefault="00BF57E7" w:rsidP="00BF57E7">
      <w:pPr>
        <w:pStyle w:val="a3"/>
        <w:jc w:val="both"/>
        <w:rPr>
          <w:rFonts w:ascii="Times New Roman" w:hAnsi="Times New Roman" w:cs="Times New Roman"/>
          <w:b/>
          <w:sz w:val="24"/>
          <w:szCs w:val="24"/>
        </w:rPr>
      </w:pP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В целях повышения безопасности дорожного движения и улучшения обслуживания пользователей необходимо предусмотреть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Гаражно-строительных кооперативов в поселении нет.</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Предполагается, что ведомственные и грузовые автомобили будут находиться на хранении в коммунально-складской и 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Мероприятия, выполнение которых необходимо по данному разделу:</w:t>
      </w:r>
    </w:p>
    <w:p w:rsidR="00BF57E7" w:rsidRPr="00B26A03" w:rsidRDefault="00BF57E7" w:rsidP="00BF57E7">
      <w:pPr>
        <w:pStyle w:val="a3"/>
        <w:ind w:firstLine="567"/>
        <w:jc w:val="both"/>
        <w:rPr>
          <w:rFonts w:ascii="Times New Roman" w:hAnsi="Times New Roman" w:cs="Times New Roman"/>
          <w:i/>
          <w:sz w:val="24"/>
          <w:szCs w:val="24"/>
        </w:rPr>
      </w:pPr>
      <w:r w:rsidRPr="00B26A03">
        <w:rPr>
          <w:rFonts w:ascii="Times New Roman" w:hAnsi="Times New Roman" w:cs="Times New Roman"/>
          <w:i/>
          <w:sz w:val="24"/>
          <w:szCs w:val="24"/>
        </w:rPr>
        <w:t>1. Обеспечение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BF57E7" w:rsidRPr="00B26A03" w:rsidRDefault="00BF57E7" w:rsidP="00BF57E7">
      <w:pPr>
        <w:pStyle w:val="a3"/>
        <w:ind w:firstLine="567"/>
        <w:jc w:val="both"/>
        <w:rPr>
          <w:rFonts w:ascii="Times New Roman" w:hAnsi="Times New Roman" w:cs="Times New Roman"/>
          <w:i/>
          <w:sz w:val="24"/>
          <w:szCs w:val="24"/>
        </w:rPr>
      </w:pPr>
      <w:r w:rsidRPr="00B26A03">
        <w:rPr>
          <w:rFonts w:ascii="Times New Roman" w:hAnsi="Times New Roman" w:cs="Times New Roman"/>
          <w:i/>
          <w:sz w:val="24"/>
          <w:szCs w:val="24"/>
        </w:rPr>
        <w:t>2. Строительство автостоянок около объектов обслуживания (весь период);</w:t>
      </w:r>
    </w:p>
    <w:p w:rsidR="00BF57E7" w:rsidRPr="00B26A03" w:rsidRDefault="00BF57E7" w:rsidP="00BF57E7">
      <w:pPr>
        <w:pStyle w:val="a3"/>
        <w:ind w:firstLine="567"/>
        <w:jc w:val="both"/>
        <w:rPr>
          <w:rFonts w:ascii="Times New Roman" w:hAnsi="Times New Roman" w:cs="Times New Roman"/>
          <w:i/>
          <w:sz w:val="24"/>
          <w:szCs w:val="24"/>
        </w:rPr>
      </w:pPr>
      <w:r w:rsidRPr="00B26A03">
        <w:rPr>
          <w:rFonts w:ascii="Times New Roman" w:hAnsi="Times New Roman" w:cs="Times New Roman"/>
          <w:i/>
          <w:sz w:val="24"/>
          <w:szCs w:val="24"/>
        </w:rPr>
        <w:t>3. Организация общественных стоянок в местах наибольшего скопления автомобилей (весь период).</w:t>
      </w:r>
    </w:p>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jc w:val="both"/>
        <w:rPr>
          <w:rFonts w:ascii="Times New Roman" w:hAnsi="Times New Roman" w:cs="Times New Roman"/>
          <w:b/>
          <w:sz w:val="24"/>
          <w:szCs w:val="24"/>
        </w:rPr>
      </w:pPr>
      <w:r w:rsidRPr="004354C0">
        <w:rPr>
          <w:rFonts w:ascii="Times New Roman" w:hAnsi="Times New Roman" w:cs="Times New Roman"/>
          <w:b/>
          <w:sz w:val="24"/>
          <w:szCs w:val="24"/>
        </w:rPr>
        <w:t>4.3. Мероприятия по развитию инфраструктуры пешеходного и велосипедного передвижения</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Повышение уровня безопасности на автомобильных дорогах местного значения предполагается достигать за счет устройства пешеходных переходов, освещения участков автомобильных дорог, установления искусственных неровностей, дорожных знаков и других мероприятий.</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и всех необходимых требований, отнесённых к созданию без барьерной среды.</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Мероприятия по данному разделу:</w:t>
      </w:r>
    </w:p>
    <w:p w:rsidR="00BF57E7" w:rsidRPr="007551E5" w:rsidRDefault="00BF57E7" w:rsidP="00BF57E7">
      <w:pPr>
        <w:pStyle w:val="a3"/>
        <w:ind w:firstLine="567"/>
        <w:jc w:val="both"/>
        <w:rPr>
          <w:rFonts w:ascii="Times New Roman" w:hAnsi="Times New Roman" w:cs="Times New Roman"/>
          <w:i/>
          <w:sz w:val="24"/>
          <w:szCs w:val="24"/>
        </w:rPr>
      </w:pPr>
      <w:r w:rsidRPr="007551E5">
        <w:rPr>
          <w:rFonts w:ascii="Times New Roman" w:hAnsi="Times New Roman" w:cs="Times New Roman"/>
          <w:i/>
          <w:sz w:val="24"/>
          <w:szCs w:val="24"/>
        </w:rPr>
        <w:t>1. Обеспечение административными мерами выполнения застройщиками требований по созданию без барьерной среды (весь период).</w:t>
      </w:r>
    </w:p>
    <w:p w:rsidR="00BF57E7" w:rsidRPr="004354C0" w:rsidRDefault="00BF57E7" w:rsidP="00BF57E7">
      <w:pPr>
        <w:pStyle w:val="a3"/>
        <w:jc w:val="both"/>
        <w:rPr>
          <w:rFonts w:ascii="Times New Roman" w:hAnsi="Times New Roman" w:cs="Times New Roman"/>
          <w:sz w:val="24"/>
          <w:szCs w:val="24"/>
        </w:rPr>
      </w:pPr>
    </w:p>
    <w:p w:rsidR="00BF57E7" w:rsidRDefault="00BF57E7" w:rsidP="00BF57E7">
      <w:pPr>
        <w:pStyle w:val="a3"/>
        <w:jc w:val="both"/>
        <w:rPr>
          <w:rFonts w:ascii="Times New Roman" w:hAnsi="Times New Roman" w:cs="Times New Roman"/>
          <w:b/>
          <w:sz w:val="24"/>
          <w:szCs w:val="24"/>
        </w:rPr>
      </w:pPr>
      <w:r w:rsidRPr="004354C0">
        <w:rPr>
          <w:rFonts w:ascii="Times New Roman" w:hAnsi="Times New Roman" w:cs="Times New Roman"/>
          <w:b/>
          <w:sz w:val="24"/>
          <w:szCs w:val="24"/>
        </w:rPr>
        <w:t>4.4. Мероприятия по развитию инфраструктуры для грузового транспорта, транспортных средств коммунальных и дорожных хозяйств</w:t>
      </w:r>
    </w:p>
    <w:p w:rsidR="00BF57E7" w:rsidRPr="004354C0" w:rsidRDefault="00BF57E7" w:rsidP="00BF57E7">
      <w:pPr>
        <w:pStyle w:val="a3"/>
        <w:jc w:val="both"/>
        <w:rPr>
          <w:rFonts w:ascii="Times New Roman" w:hAnsi="Times New Roman" w:cs="Times New Roman"/>
          <w:b/>
          <w:sz w:val="24"/>
          <w:szCs w:val="24"/>
        </w:rPr>
      </w:pP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целях упорядочения организации дорожного движения: 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BF57E7" w:rsidRPr="004354C0" w:rsidRDefault="00BF57E7" w:rsidP="00BF57E7">
      <w:pPr>
        <w:pStyle w:val="a3"/>
        <w:jc w:val="both"/>
        <w:rPr>
          <w:rFonts w:ascii="Times New Roman" w:hAnsi="Times New Roman" w:cs="Times New Roman"/>
          <w:sz w:val="24"/>
          <w:szCs w:val="24"/>
        </w:rPr>
      </w:pPr>
    </w:p>
    <w:p w:rsidR="00BF57E7" w:rsidRDefault="00BF57E7" w:rsidP="00BF57E7">
      <w:pPr>
        <w:pStyle w:val="a3"/>
        <w:jc w:val="both"/>
        <w:rPr>
          <w:rFonts w:ascii="Times New Roman" w:hAnsi="Times New Roman" w:cs="Times New Roman"/>
          <w:b/>
          <w:sz w:val="24"/>
          <w:szCs w:val="24"/>
        </w:rPr>
      </w:pPr>
      <w:r w:rsidRPr="004354C0">
        <w:rPr>
          <w:rFonts w:ascii="Times New Roman" w:hAnsi="Times New Roman" w:cs="Times New Roman"/>
          <w:b/>
          <w:sz w:val="24"/>
          <w:szCs w:val="24"/>
        </w:rPr>
        <w:t>4.5. Мероприятия по развитию сети дорог поселения</w:t>
      </w:r>
    </w:p>
    <w:p w:rsidR="00BF57E7" w:rsidRPr="004354C0" w:rsidRDefault="00BF57E7" w:rsidP="00BF57E7">
      <w:pPr>
        <w:pStyle w:val="a3"/>
        <w:jc w:val="both"/>
        <w:rPr>
          <w:rFonts w:ascii="Times New Roman" w:hAnsi="Times New Roman" w:cs="Times New Roman"/>
          <w:b/>
          <w:sz w:val="24"/>
          <w:szCs w:val="24"/>
        </w:rPr>
      </w:pP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lastRenderedPageBreak/>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BF57E7" w:rsidRPr="004354C0" w:rsidRDefault="00BF57E7" w:rsidP="00BF57E7">
      <w:pPr>
        <w:pStyle w:val="a3"/>
        <w:jc w:val="both"/>
        <w:rPr>
          <w:rFonts w:ascii="Times New Roman" w:hAnsi="Times New Roman" w:cs="Times New Roman"/>
          <w:sz w:val="24"/>
          <w:szCs w:val="24"/>
        </w:rPr>
      </w:pPr>
    </w:p>
    <w:p w:rsidR="00BF57E7" w:rsidRPr="00B26A03" w:rsidRDefault="00BF57E7" w:rsidP="00BF57E7">
      <w:pPr>
        <w:pStyle w:val="a3"/>
        <w:jc w:val="center"/>
        <w:rPr>
          <w:rFonts w:ascii="Times New Roman" w:hAnsi="Times New Roman" w:cs="Times New Roman"/>
          <w:b/>
          <w:sz w:val="24"/>
          <w:szCs w:val="24"/>
        </w:rPr>
      </w:pPr>
      <w:r w:rsidRPr="00B26A03">
        <w:rPr>
          <w:rFonts w:ascii="Times New Roman" w:hAnsi="Times New Roman" w:cs="Times New Roman"/>
          <w:b/>
          <w:sz w:val="24"/>
          <w:szCs w:val="24"/>
        </w:rPr>
        <w:t>ПЕРЕЧЕНЬ</w:t>
      </w:r>
    </w:p>
    <w:p w:rsidR="00BF57E7" w:rsidRPr="00B26A03" w:rsidRDefault="00BF57E7" w:rsidP="00BF57E7">
      <w:pPr>
        <w:pStyle w:val="a3"/>
        <w:jc w:val="center"/>
        <w:rPr>
          <w:rFonts w:ascii="Times New Roman" w:hAnsi="Times New Roman" w:cs="Times New Roman"/>
          <w:b/>
          <w:sz w:val="24"/>
          <w:szCs w:val="24"/>
        </w:rPr>
      </w:pPr>
      <w:r w:rsidRPr="00B26A03">
        <w:rPr>
          <w:rFonts w:ascii="Times New Roman" w:hAnsi="Times New Roman" w:cs="Times New Roman"/>
          <w:b/>
          <w:sz w:val="24"/>
          <w:szCs w:val="24"/>
        </w:rPr>
        <w:t>программных мероприятий Программы комплексного развития систем транспортной инфраструктуры на территории</w:t>
      </w:r>
    </w:p>
    <w:p w:rsidR="00BF57E7" w:rsidRPr="00B26A03" w:rsidRDefault="00BF57E7" w:rsidP="00BF57E7">
      <w:pPr>
        <w:pStyle w:val="a3"/>
        <w:jc w:val="center"/>
        <w:rPr>
          <w:rFonts w:ascii="Times New Roman" w:hAnsi="Times New Roman" w:cs="Times New Roman"/>
          <w:b/>
          <w:sz w:val="24"/>
          <w:szCs w:val="24"/>
        </w:rPr>
      </w:pPr>
      <w:r w:rsidRPr="00B26A03">
        <w:rPr>
          <w:rFonts w:ascii="Times New Roman" w:hAnsi="Times New Roman" w:cs="Times New Roman"/>
          <w:b/>
          <w:sz w:val="24"/>
          <w:szCs w:val="24"/>
        </w:rPr>
        <w:t>Игоревского сельского поселения на 2017 – 2027 годы</w:t>
      </w:r>
    </w:p>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jc w:val="both"/>
        <w:rPr>
          <w:rFonts w:ascii="Times New Roman" w:hAnsi="Times New Roman" w:cs="Times New Roman"/>
          <w:sz w:val="24"/>
          <w:szCs w:val="24"/>
        </w:rPr>
      </w:pPr>
    </w:p>
    <w:tbl>
      <w:tblPr>
        <w:tblW w:w="9856" w:type="dxa"/>
        <w:tblLayout w:type="fixed"/>
        <w:tblLook w:val="0000"/>
      </w:tblPr>
      <w:tblGrid>
        <w:gridCol w:w="674"/>
        <w:gridCol w:w="4252"/>
        <w:gridCol w:w="2128"/>
        <w:gridCol w:w="2802"/>
      </w:tblGrid>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w:t>
            </w:r>
            <w:proofErr w:type="spellStart"/>
            <w:proofErr w:type="gramStart"/>
            <w:r w:rsidRPr="004354C0">
              <w:rPr>
                <w:rFonts w:ascii="Times New Roman" w:hAnsi="Times New Roman" w:cs="Times New Roman"/>
                <w:sz w:val="24"/>
                <w:szCs w:val="24"/>
              </w:rPr>
              <w:t>п</w:t>
            </w:r>
            <w:proofErr w:type="spellEnd"/>
            <w:proofErr w:type="gram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п</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Наименование мероприятий</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Сроки реализации</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Объем финансирования, млн. руб.</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Расчистка, грейдирование, посыпка песком (гололед) поселковых дорог</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2017</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0,069</w:t>
            </w:r>
          </w:p>
        </w:tc>
      </w:tr>
      <w:tr w:rsidR="00BF57E7" w:rsidRPr="004354C0" w:rsidTr="00BF57E7">
        <w:trPr>
          <w:trHeight w:val="913"/>
        </w:trPr>
        <w:tc>
          <w:tcPr>
            <w:tcW w:w="674" w:type="dxa"/>
            <w:tcBorders>
              <w:top w:val="single" w:sz="4" w:space="0" w:color="000000"/>
              <w:left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с асфальтовым покрытием </w:t>
            </w:r>
            <w:proofErr w:type="gramStart"/>
            <w:r w:rsidRPr="004354C0">
              <w:rPr>
                <w:rFonts w:ascii="Times New Roman" w:hAnsi="Times New Roman" w:cs="Times New Roman"/>
                <w:sz w:val="24"/>
                <w:szCs w:val="24"/>
              </w:rPr>
              <w:t>по</w:t>
            </w:r>
            <w:proofErr w:type="gramEnd"/>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Ленинская</w:t>
            </w:r>
            <w:proofErr w:type="gramEnd"/>
            <w:r w:rsidRPr="004354C0">
              <w:rPr>
                <w:rFonts w:ascii="Times New Roman" w:hAnsi="Times New Roman" w:cs="Times New Roman"/>
                <w:sz w:val="24"/>
                <w:szCs w:val="24"/>
              </w:rPr>
              <w:t xml:space="preserve"> (1,4 км) и</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Больничная</w:t>
            </w:r>
            <w:proofErr w:type="gramEnd"/>
            <w:r w:rsidRPr="004354C0">
              <w:rPr>
                <w:rFonts w:ascii="Times New Roman" w:hAnsi="Times New Roman" w:cs="Times New Roman"/>
                <w:sz w:val="24"/>
                <w:szCs w:val="24"/>
              </w:rPr>
              <w:t xml:space="preserve"> (1,13 км)</w:t>
            </w:r>
          </w:p>
        </w:tc>
        <w:tc>
          <w:tcPr>
            <w:tcW w:w="2128" w:type="dxa"/>
            <w:tcBorders>
              <w:top w:val="single" w:sz="4" w:space="0" w:color="000000"/>
              <w:left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2021</w:t>
            </w:r>
          </w:p>
          <w:p w:rsidR="00BF57E7" w:rsidRPr="004354C0" w:rsidRDefault="00BF57E7" w:rsidP="00BF57E7">
            <w:pPr>
              <w:pStyle w:val="a3"/>
              <w:jc w:val="both"/>
              <w:rPr>
                <w:rFonts w:ascii="Times New Roman" w:hAnsi="Times New Roman" w:cs="Times New Roman"/>
                <w:sz w:val="24"/>
                <w:szCs w:val="24"/>
              </w:rPr>
            </w:pPr>
          </w:p>
        </w:tc>
        <w:tc>
          <w:tcPr>
            <w:tcW w:w="2802" w:type="dxa"/>
            <w:tcBorders>
              <w:top w:val="single" w:sz="4" w:space="0" w:color="000000"/>
              <w:left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16,348</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(средства Дорожного фонда Смоленской области – 16,318; бюджет   муниципального образования – 0, 03)</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участка дороги с асфальтовым покрытием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ул. Горького (0,22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2021</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1,577</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(средства Дорожного фонда Смоленской области – 1,574; бюджет муниципального образования – 0, 003)</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Строительный контроль за ремонтом автомобильных дорог ул. </w:t>
            </w:r>
            <w:proofErr w:type="gramStart"/>
            <w:r w:rsidRPr="004354C0">
              <w:rPr>
                <w:rFonts w:ascii="Times New Roman" w:hAnsi="Times New Roman" w:cs="Times New Roman"/>
                <w:sz w:val="24"/>
                <w:szCs w:val="24"/>
              </w:rPr>
              <w:t>Больничная</w:t>
            </w:r>
            <w:proofErr w:type="gramEnd"/>
            <w:r w:rsidRPr="004354C0">
              <w:rPr>
                <w:rFonts w:ascii="Times New Roman" w:hAnsi="Times New Roman" w:cs="Times New Roman"/>
                <w:sz w:val="24"/>
                <w:szCs w:val="24"/>
              </w:rPr>
              <w:t>, ул. Ленинская, ул. Горького (участок)</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2021</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0,09</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(средства Дорожного фонда Смоленской области – 0,089; бюджет   муниципального образования – 0, 0001)</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Молодежная</w:t>
            </w:r>
            <w:proofErr w:type="gramEnd"/>
            <w:r w:rsidRPr="004354C0">
              <w:rPr>
                <w:rFonts w:ascii="Times New Roman" w:hAnsi="Times New Roman" w:cs="Times New Roman"/>
                <w:sz w:val="24"/>
                <w:szCs w:val="24"/>
              </w:rPr>
              <w:t xml:space="preserve"> 1,3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2018</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3,200</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с асфальтовым покрытием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Железнодорожная</w:t>
            </w:r>
            <w:proofErr w:type="gramEnd"/>
            <w:r w:rsidRPr="004354C0">
              <w:rPr>
                <w:rFonts w:ascii="Times New Roman" w:hAnsi="Times New Roman" w:cs="Times New Roman"/>
                <w:sz w:val="24"/>
                <w:szCs w:val="24"/>
              </w:rPr>
              <w:t xml:space="preserve"> (1,07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2021</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12,501</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(средства Дорожного фонда Смоленской области – 12,478; бюджет   муниципального образования – 0, 023)</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Лесная</w:t>
            </w:r>
            <w:proofErr w:type="gramEnd"/>
            <w:r w:rsidRPr="004354C0">
              <w:rPr>
                <w:rFonts w:ascii="Times New Roman" w:hAnsi="Times New Roman" w:cs="Times New Roman"/>
                <w:sz w:val="24"/>
                <w:szCs w:val="24"/>
              </w:rPr>
              <w:t xml:space="preserve"> 1,08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2019-2020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3,350</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spellStart"/>
            <w:r w:rsidRPr="004354C0">
              <w:rPr>
                <w:rFonts w:ascii="Times New Roman" w:hAnsi="Times New Roman" w:cs="Times New Roman"/>
                <w:sz w:val="24"/>
                <w:szCs w:val="24"/>
              </w:rPr>
              <w:t>Завокзальная</w:t>
            </w:r>
            <w:proofErr w:type="spellEnd"/>
            <w:r w:rsidRPr="004354C0">
              <w:rPr>
                <w:rFonts w:ascii="Times New Roman" w:hAnsi="Times New Roman" w:cs="Times New Roman"/>
                <w:sz w:val="24"/>
                <w:szCs w:val="24"/>
              </w:rPr>
              <w:t xml:space="preserve"> 0,7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2019-2020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1,5</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Советская</w:t>
            </w:r>
            <w:proofErr w:type="gramEnd"/>
            <w:r w:rsidRPr="004354C0">
              <w:rPr>
                <w:rFonts w:ascii="Times New Roman" w:hAnsi="Times New Roman" w:cs="Times New Roman"/>
                <w:sz w:val="24"/>
                <w:szCs w:val="24"/>
              </w:rPr>
              <w:t>, 0,75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2019-2020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3,0</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Октябрьская</w:t>
            </w:r>
            <w:proofErr w:type="gramEnd"/>
            <w:r w:rsidRPr="004354C0">
              <w:rPr>
                <w:rFonts w:ascii="Times New Roman" w:hAnsi="Times New Roman" w:cs="Times New Roman"/>
                <w:sz w:val="24"/>
                <w:szCs w:val="24"/>
              </w:rPr>
              <w:t>, 1,23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2019-2020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4,0</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Школьная</w:t>
            </w:r>
            <w:proofErr w:type="gramEnd"/>
            <w:r w:rsidRPr="004354C0">
              <w:rPr>
                <w:rFonts w:ascii="Times New Roman" w:hAnsi="Times New Roman" w:cs="Times New Roman"/>
                <w:sz w:val="24"/>
                <w:szCs w:val="24"/>
              </w:rPr>
              <w:t>, 1,46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2019-2020</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4,0</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lastRenderedPageBreak/>
              <w:t xml:space="preserve">ул. </w:t>
            </w:r>
            <w:proofErr w:type="gramStart"/>
            <w:r w:rsidRPr="004354C0">
              <w:rPr>
                <w:rFonts w:ascii="Times New Roman" w:hAnsi="Times New Roman" w:cs="Times New Roman"/>
                <w:sz w:val="24"/>
                <w:szCs w:val="24"/>
              </w:rPr>
              <w:t>Клубная</w:t>
            </w:r>
            <w:proofErr w:type="gramEnd"/>
            <w:r w:rsidRPr="004354C0">
              <w:rPr>
                <w:rFonts w:ascii="Times New Roman" w:hAnsi="Times New Roman" w:cs="Times New Roman"/>
                <w:sz w:val="24"/>
                <w:szCs w:val="24"/>
              </w:rPr>
              <w:t>, 0,73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lastRenderedPageBreak/>
              <w:t>2022</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F57E7" w:rsidRDefault="00BF57E7" w:rsidP="00BF57E7">
            <w:pPr>
              <w:pStyle w:val="S"/>
              <w:spacing w:line="100" w:lineRule="atLeast"/>
              <w:ind w:firstLine="0"/>
              <w:jc w:val="left"/>
              <w:rPr>
                <w:rFonts w:ascii="Times New Roman" w:hAnsi="Times New Roman"/>
              </w:rPr>
            </w:pPr>
            <w:r>
              <w:rPr>
                <w:rFonts w:ascii="Times New Roman" w:hAnsi="Times New Roman"/>
              </w:rPr>
              <w:t>2,149</w:t>
            </w:r>
          </w:p>
          <w:p w:rsidR="00BF57E7" w:rsidRPr="004354C0" w:rsidRDefault="00BF57E7" w:rsidP="00BF57E7">
            <w:pPr>
              <w:pStyle w:val="a3"/>
              <w:jc w:val="both"/>
              <w:rPr>
                <w:rFonts w:ascii="Times New Roman" w:hAnsi="Times New Roman" w:cs="Times New Roman"/>
                <w:sz w:val="24"/>
                <w:szCs w:val="24"/>
              </w:rPr>
            </w:pPr>
            <w:r w:rsidRPr="00A11C74">
              <w:rPr>
                <w:rFonts w:ascii="Times New Roman" w:hAnsi="Times New Roman"/>
                <w:sz w:val="20"/>
                <w:szCs w:val="20"/>
              </w:rPr>
              <w:t xml:space="preserve">(средства Дорожного </w:t>
            </w:r>
            <w:r>
              <w:rPr>
                <w:rFonts w:ascii="Times New Roman" w:hAnsi="Times New Roman"/>
                <w:sz w:val="20"/>
                <w:szCs w:val="20"/>
              </w:rPr>
              <w:t xml:space="preserve">фонда </w:t>
            </w:r>
            <w:r>
              <w:rPr>
                <w:rFonts w:ascii="Times New Roman" w:hAnsi="Times New Roman"/>
                <w:sz w:val="20"/>
                <w:szCs w:val="20"/>
              </w:rPr>
              <w:lastRenderedPageBreak/>
              <w:t>Смоленской области – 2,147</w:t>
            </w:r>
            <w:r w:rsidRPr="00A11C74">
              <w:rPr>
                <w:rFonts w:ascii="Times New Roman" w:hAnsi="Times New Roman"/>
                <w:sz w:val="20"/>
                <w:szCs w:val="20"/>
              </w:rPr>
              <w:t>; бюджет мун</w:t>
            </w:r>
            <w:r>
              <w:rPr>
                <w:rFonts w:ascii="Times New Roman" w:hAnsi="Times New Roman"/>
                <w:sz w:val="20"/>
                <w:szCs w:val="20"/>
              </w:rPr>
              <w:t>иципального образования – 0, 002</w:t>
            </w:r>
            <w:r w:rsidRPr="00A11C74">
              <w:rPr>
                <w:rFonts w:ascii="Times New Roman" w:hAnsi="Times New Roman"/>
                <w:sz w:val="20"/>
                <w:szCs w:val="20"/>
              </w:rPr>
              <w:t>)</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Строительная</w:t>
            </w:r>
            <w:proofErr w:type="gramEnd"/>
            <w:r w:rsidRPr="004354C0">
              <w:rPr>
                <w:rFonts w:ascii="Times New Roman" w:hAnsi="Times New Roman" w:cs="Times New Roman"/>
                <w:sz w:val="24"/>
                <w:szCs w:val="24"/>
              </w:rPr>
              <w:t>, 1,4 км</w:t>
            </w:r>
            <w:r>
              <w:rPr>
                <w:rFonts w:ascii="Times New Roman" w:hAnsi="Times New Roman" w:cs="Times New Roman"/>
                <w:sz w:val="24"/>
                <w:szCs w:val="24"/>
              </w:rPr>
              <w:t xml:space="preserve"> (участок)</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2022</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F57E7" w:rsidRDefault="00BF57E7" w:rsidP="00BF57E7">
            <w:pPr>
              <w:pStyle w:val="a3"/>
              <w:jc w:val="both"/>
              <w:rPr>
                <w:rFonts w:ascii="Times New Roman" w:hAnsi="Times New Roman"/>
                <w:sz w:val="20"/>
                <w:szCs w:val="20"/>
              </w:rPr>
            </w:pPr>
            <w:r>
              <w:rPr>
                <w:rFonts w:ascii="Times New Roman" w:hAnsi="Times New Roman"/>
                <w:bCs/>
              </w:rPr>
              <w:t>3, 872</w:t>
            </w:r>
            <w:r w:rsidRPr="000B659A">
              <w:rPr>
                <w:rFonts w:ascii="Times New Roman" w:hAnsi="Times New Roman"/>
                <w:sz w:val="20"/>
                <w:szCs w:val="20"/>
              </w:rPr>
              <w:t xml:space="preserve"> </w:t>
            </w:r>
          </w:p>
          <w:p w:rsidR="00BF57E7" w:rsidRPr="004354C0" w:rsidRDefault="00BF57E7" w:rsidP="00BF57E7">
            <w:pPr>
              <w:pStyle w:val="a3"/>
              <w:jc w:val="both"/>
              <w:rPr>
                <w:rFonts w:ascii="Times New Roman" w:hAnsi="Times New Roman" w:cs="Times New Roman"/>
                <w:sz w:val="24"/>
                <w:szCs w:val="24"/>
              </w:rPr>
            </w:pPr>
            <w:proofErr w:type="gramStart"/>
            <w:r w:rsidRPr="000B659A">
              <w:rPr>
                <w:rFonts w:ascii="Times New Roman" w:hAnsi="Times New Roman"/>
                <w:sz w:val="20"/>
                <w:szCs w:val="20"/>
              </w:rPr>
              <w:t>(</w:t>
            </w:r>
            <w:r w:rsidRPr="000B659A">
              <w:rPr>
                <w:rFonts w:ascii="Times New Roman CYR" w:hAnsi="Times New Roman CYR" w:cs="Times New Roman CYR"/>
                <w:sz w:val="20"/>
                <w:szCs w:val="20"/>
              </w:rPr>
              <w:t xml:space="preserve">средства Дорожного фонда Смоленской области – </w:t>
            </w:r>
            <w:r>
              <w:rPr>
                <w:rFonts w:ascii="Times New Roman" w:hAnsi="Times New Roman"/>
                <w:sz w:val="20"/>
                <w:szCs w:val="20"/>
              </w:rPr>
              <w:t>3,868</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 xml:space="preserve">муниципального образования – 0, </w:t>
            </w:r>
            <w:r>
              <w:rPr>
                <w:rFonts w:ascii="Times New Roman CYR" w:hAnsi="Times New Roman CYR" w:cs="Times New Roman CYR"/>
                <w:sz w:val="20"/>
                <w:szCs w:val="20"/>
              </w:rPr>
              <w:t>004</w:t>
            </w:r>
            <w:proofErr w:type="gramEnd"/>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spellStart"/>
            <w:r w:rsidRPr="004354C0">
              <w:rPr>
                <w:rFonts w:ascii="Times New Roman" w:hAnsi="Times New Roman" w:cs="Times New Roman"/>
                <w:sz w:val="24"/>
                <w:szCs w:val="24"/>
              </w:rPr>
              <w:t>Канютинская</w:t>
            </w:r>
            <w:proofErr w:type="spellEnd"/>
            <w:r w:rsidRPr="004354C0">
              <w:rPr>
                <w:rFonts w:ascii="Times New Roman" w:hAnsi="Times New Roman" w:cs="Times New Roman"/>
                <w:sz w:val="24"/>
                <w:szCs w:val="24"/>
              </w:rPr>
              <w:t>, 1,35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2022</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F57E7" w:rsidRDefault="00BF57E7" w:rsidP="00BF57E7">
            <w:pPr>
              <w:pStyle w:val="a3"/>
              <w:jc w:val="both"/>
              <w:rPr>
                <w:rFonts w:ascii="Times New Roman" w:hAnsi="Times New Roman"/>
              </w:rPr>
            </w:pPr>
            <w:r>
              <w:rPr>
                <w:rFonts w:ascii="Times New Roman" w:hAnsi="Times New Roman"/>
              </w:rPr>
              <w:t xml:space="preserve">3, 975 </w:t>
            </w:r>
          </w:p>
          <w:p w:rsidR="00BF57E7" w:rsidRPr="004354C0" w:rsidRDefault="00BF57E7" w:rsidP="00BF57E7">
            <w:pPr>
              <w:pStyle w:val="a3"/>
              <w:jc w:val="both"/>
              <w:rPr>
                <w:rFonts w:ascii="Times New Roman" w:hAnsi="Times New Roman" w:cs="Times New Roman"/>
                <w:sz w:val="24"/>
                <w:szCs w:val="24"/>
              </w:rPr>
            </w:pPr>
            <w:r w:rsidRPr="000B659A">
              <w:rPr>
                <w:rFonts w:ascii="Times New Roman" w:hAnsi="Times New Roman"/>
                <w:sz w:val="20"/>
                <w:szCs w:val="20"/>
              </w:rPr>
              <w:t>(</w:t>
            </w:r>
            <w:r w:rsidRPr="000B659A">
              <w:rPr>
                <w:rFonts w:ascii="Times New Roman CYR" w:hAnsi="Times New Roman CYR" w:cs="Times New Roman CYR"/>
                <w:sz w:val="20"/>
                <w:szCs w:val="20"/>
              </w:rPr>
              <w:t xml:space="preserve">средства Дорожного фонда Смоленской области – </w:t>
            </w:r>
            <w:r>
              <w:rPr>
                <w:rFonts w:ascii="Times New Roman" w:hAnsi="Times New Roman"/>
                <w:sz w:val="20"/>
                <w:szCs w:val="20"/>
              </w:rPr>
              <w:t>3,971</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муниципального образования – 0, 0</w:t>
            </w:r>
            <w:r>
              <w:rPr>
                <w:rFonts w:ascii="Times New Roman" w:hAnsi="Times New Roman"/>
                <w:sz w:val="20"/>
                <w:szCs w:val="20"/>
              </w:rPr>
              <w:t>04</w:t>
            </w:r>
            <w:r w:rsidRPr="000B659A">
              <w:rPr>
                <w:rFonts w:ascii="Times New Roman" w:hAnsi="Times New Roman"/>
                <w:sz w:val="20"/>
                <w:szCs w:val="20"/>
              </w:rPr>
              <w:t>)</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Заозерная</w:t>
            </w:r>
            <w:proofErr w:type="gramEnd"/>
            <w:r w:rsidRPr="004354C0">
              <w:rPr>
                <w:rFonts w:ascii="Times New Roman" w:hAnsi="Times New Roman" w:cs="Times New Roman"/>
                <w:sz w:val="24"/>
                <w:szCs w:val="24"/>
              </w:rPr>
              <w:t>, 1,5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2023-2024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3,0</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Садовая</w:t>
            </w:r>
            <w:proofErr w:type="gramEnd"/>
            <w:r w:rsidRPr="004354C0">
              <w:rPr>
                <w:rFonts w:ascii="Times New Roman" w:hAnsi="Times New Roman" w:cs="Times New Roman"/>
                <w:sz w:val="24"/>
                <w:szCs w:val="24"/>
              </w:rPr>
              <w:t>, 1,3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2023-2024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3,0</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Пролетарская</w:t>
            </w:r>
            <w:proofErr w:type="gramEnd"/>
            <w:r w:rsidRPr="004354C0">
              <w:rPr>
                <w:rFonts w:ascii="Times New Roman" w:hAnsi="Times New Roman" w:cs="Times New Roman"/>
                <w:sz w:val="24"/>
                <w:szCs w:val="24"/>
              </w:rPr>
              <w:t>, 0,84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2023-2024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Заводская</w:t>
            </w:r>
            <w:proofErr w:type="gramEnd"/>
            <w:r w:rsidRPr="004354C0">
              <w:rPr>
                <w:rFonts w:ascii="Times New Roman" w:hAnsi="Times New Roman" w:cs="Times New Roman"/>
                <w:sz w:val="24"/>
                <w:szCs w:val="24"/>
              </w:rPr>
              <w:t>, 0,52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2023-2024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ул. Заколодезная, 0,65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2023-2024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Речная</w:t>
            </w:r>
            <w:proofErr w:type="gramEnd"/>
            <w:r w:rsidRPr="004354C0">
              <w:rPr>
                <w:rFonts w:ascii="Times New Roman" w:hAnsi="Times New Roman" w:cs="Times New Roman"/>
                <w:sz w:val="24"/>
                <w:szCs w:val="24"/>
              </w:rPr>
              <w:t>, 1,08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w:t>
            </w:r>
            <w:r w:rsidR="002424E5">
              <w:rPr>
                <w:rFonts w:ascii="Times New Roman" w:hAnsi="Times New Roman" w:cs="Times New Roman"/>
                <w:sz w:val="24"/>
                <w:szCs w:val="24"/>
              </w:rPr>
              <w:t>3</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424E5" w:rsidRDefault="002424E5" w:rsidP="002424E5">
            <w:pPr>
              <w:pStyle w:val="S"/>
              <w:spacing w:line="100" w:lineRule="atLeast"/>
              <w:ind w:firstLine="0"/>
              <w:jc w:val="center"/>
              <w:rPr>
                <w:rFonts w:ascii="Times New Roman" w:hAnsi="Times New Roman"/>
              </w:rPr>
            </w:pPr>
            <w:r>
              <w:rPr>
                <w:rFonts w:ascii="Times New Roman" w:hAnsi="Times New Roman"/>
              </w:rPr>
              <w:t xml:space="preserve">3, 58 </w:t>
            </w:r>
          </w:p>
          <w:p w:rsidR="00BF57E7" w:rsidRPr="004354C0" w:rsidRDefault="002424E5" w:rsidP="002424E5">
            <w:pPr>
              <w:pStyle w:val="a3"/>
              <w:jc w:val="both"/>
              <w:rPr>
                <w:rFonts w:ascii="Times New Roman" w:hAnsi="Times New Roman" w:cs="Times New Roman"/>
                <w:sz w:val="24"/>
                <w:szCs w:val="24"/>
              </w:rPr>
            </w:pPr>
            <w:r w:rsidRPr="000B659A">
              <w:rPr>
                <w:rFonts w:ascii="Times New Roman" w:hAnsi="Times New Roman"/>
                <w:sz w:val="20"/>
                <w:szCs w:val="20"/>
              </w:rPr>
              <w:t>(</w:t>
            </w:r>
            <w:r w:rsidRPr="000B659A">
              <w:rPr>
                <w:rFonts w:ascii="Times New Roman CYR" w:hAnsi="Times New Roman CYR" w:cs="Times New Roman CYR"/>
                <w:sz w:val="20"/>
                <w:szCs w:val="20"/>
              </w:rPr>
              <w:t xml:space="preserve">средства Дорожного фонда Смоленской области – </w:t>
            </w:r>
            <w:r>
              <w:rPr>
                <w:rFonts w:ascii="Times New Roman" w:hAnsi="Times New Roman"/>
                <w:sz w:val="20"/>
                <w:szCs w:val="20"/>
              </w:rPr>
              <w:t>3,57</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муниципального образования – 0, 0</w:t>
            </w:r>
            <w:r>
              <w:rPr>
                <w:rFonts w:ascii="Times New Roman" w:hAnsi="Times New Roman"/>
                <w:sz w:val="20"/>
                <w:szCs w:val="20"/>
              </w:rPr>
              <w:t>03</w:t>
            </w:r>
            <w:r w:rsidRPr="000B659A">
              <w:rPr>
                <w:rFonts w:ascii="Times New Roman" w:hAnsi="Times New Roman"/>
                <w:sz w:val="20"/>
                <w:szCs w:val="20"/>
              </w:rPr>
              <w:t>)</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ул. </w:t>
            </w:r>
            <w:proofErr w:type="gramStart"/>
            <w:r w:rsidRPr="004354C0">
              <w:rPr>
                <w:rFonts w:ascii="Times New Roman" w:hAnsi="Times New Roman" w:cs="Times New Roman"/>
                <w:sz w:val="24"/>
                <w:szCs w:val="24"/>
              </w:rPr>
              <w:t>Детсадовск</w:t>
            </w:r>
            <w:r w:rsidR="002424E5">
              <w:rPr>
                <w:rFonts w:ascii="Times New Roman" w:hAnsi="Times New Roman" w:cs="Times New Roman"/>
                <w:sz w:val="24"/>
                <w:szCs w:val="24"/>
              </w:rPr>
              <w:t>ая</w:t>
            </w:r>
            <w:proofErr w:type="gramEnd"/>
            <w:r w:rsidR="002424E5">
              <w:rPr>
                <w:rFonts w:ascii="Times New Roman" w:hAnsi="Times New Roman" w:cs="Times New Roman"/>
                <w:sz w:val="24"/>
                <w:szCs w:val="24"/>
              </w:rPr>
              <w:t>,  0,57</w:t>
            </w:r>
            <w:r w:rsidRPr="004354C0">
              <w:rPr>
                <w:rFonts w:ascii="Times New Roman" w:hAnsi="Times New Roman" w:cs="Times New Roman"/>
                <w:sz w:val="24"/>
                <w:szCs w:val="24"/>
              </w:rPr>
              <w:t xml:space="preserve">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w:t>
            </w:r>
            <w:r w:rsidR="002424E5">
              <w:rPr>
                <w:rFonts w:ascii="Times New Roman" w:hAnsi="Times New Roman" w:cs="Times New Roman"/>
                <w:sz w:val="24"/>
                <w:szCs w:val="24"/>
              </w:rPr>
              <w:t>3</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424E5" w:rsidRDefault="002424E5" w:rsidP="002424E5">
            <w:pPr>
              <w:pStyle w:val="S"/>
              <w:spacing w:line="100" w:lineRule="atLeast"/>
              <w:ind w:firstLine="0"/>
              <w:jc w:val="center"/>
              <w:rPr>
                <w:rFonts w:ascii="Times New Roman" w:hAnsi="Times New Roman"/>
              </w:rPr>
            </w:pPr>
            <w:r>
              <w:rPr>
                <w:rFonts w:ascii="Times New Roman" w:hAnsi="Times New Roman"/>
              </w:rPr>
              <w:t>1,85</w:t>
            </w:r>
          </w:p>
          <w:p w:rsidR="00BF57E7" w:rsidRPr="004354C0" w:rsidRDefault="002424E5" w:rsidP="002424E5">
            <w:pPr>
              <w:pStyle w:val="a3"/>
              <w:jc w:val="both"/>
              <w:rPr>
                <w:rFonts w:ascii="Times New Roman" w:hAnsi="Times New Roman" w:cs="Times New Roman"/>
                <w:sz w:val="24"/>
                <w:szCs w:val="24"/>
              </w:rPr>
            </w:pPr>
            <w:r w:rsidRPr="00A11C74">
              <w:rPr>
                <w:rFonts w:ascii="Times New Roman" w:hAnsi="Times New Roman"/>
                <w:sz w:val="20"/>
                <w:szCs w:val="20"/>
              </w:rPr>
              <w:t xml:space="preserve">(средства Дорожного </w:t>
            </w:r>
            <w:r>
              <w:rPr>
                <w:rFonts w:ascii="Times New Roman" w:hAnsi="Times New Roman"/>
                <w:sz w:val="20"/>
                <w:szCs w:val="20"/>
              </w:rPr>
              <w:t>фонда Смоленской области – 1,85</w:t>
            </w:r>
            <w:r w:rsidRPr="00A11C74">
              <w:rPr>
                <w:rFonts w:ascii="Times New Roman" w:hAnsi="Times New Roman"/>
                <w:sz w:val="20"/>
                <w:szCs w:val="20"/>
              </w:rPr>
              <w:t>; бюджет мун</w:t>
            </w:r>
            <w:r>
              <w:rPr>
                <w:rFonts w:ascii="Times New Roman" w:hAnsi="Times New Roman"/>
                <w:sz w:val="20"/>
                <w:szCs w:val="20"/>
              </w:rPr>
              <w:t>иципального образования – 0, 001</w:t>
            </w:r>
            <w:r w:rsidRPr="00A11C74">
              <w:rPr>
                <w:rFonts w:ascii="Times New Roman" w:hAnsi="Times New Roman"/>
                <w:sz w:val="20"/>
                <w:szCs w:val="20"/>
              </w:rPr>
              <w:t>)</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Капитальный ремонт дороги </w:t>
            </w:r>
            <w:proofErr w:type="gramStart"/>
            <w:r w:rsidRPr="004354C0">
              <w:rPr>
                <w:rFonts w:ascii="Times New Roman" w:hAnsi="Times New Roman" w:cs="Times New Roman"/>
                <w:sz w:val="24"/>
                <w:szCs w:val="24"/>
              </w:rPr>
              <w:t>по</w:t>
            </w:r>
            <w:proofErr w:type="gramEnd"/>
            <w:r w:rsidRPr="004354C0">
              <w:rPr>
                <w:rFonts w:ascii="Times New Roman" w:hAnsi="Times New Roman" w:cs="Times New Roman"/>
                <w:sz w:val="24"/>
                <w:szCs w:val="24"/>
              </w:rPr>
              <w:t xml:space="preserve"> </w:t>
            </w:r>
          </w:p>
          <w:p w:rsidR="00BF57E7" w:rsidRPr="004354C0" w:rsidRDefault="002424E5" w:rsidP="00BF57E7">
            <w:pPr>
              <w:pStyle w:val="a3"/>
              <w:jc w:val="both"/>
              <w:rPr>
                <w:rFonts w:ascii="Times New Roman" w:hAnsi="Times New Roman" w:cs="Times New Roman"/>
                <w:sz w:val="24"/>
                <w:szCs w:val="24"/>
              </w:rPr>
            </w:pPr>
            <w:r>
              <w:rPr>
                <w:rFonts w:ascii="Times New Roman" w:hAnsi="Times New Roman" w:cs="Times New Roman"/>
                <w:sz w:val="24"/>
                <w:szCs w:val="24"/>
              </w:rPr>
              <w:t xml:space="preserve">ул. </w:t>
            </w:r>
            <w:proofErr w:type="gramStart"/>
            <w:r>
              <w:rPr>
                <w:rFonts w:ascii="Times New Roman" w:hAnsi="Times New Roman" w:cs="Times New Roman"/>
                <w:sz w:val="24"/>
                <w:szCs w:val="24"/>
              </w:rPr>
              <w:t>Комсомольская</w:t>
            </w:r>
            <w:proofErr w:type="gramEnd"/>
            <w:r>
              <w:rPr>
                <w:rFonts w:ascii="Times New Roman" w:hAnsi="Times New Roman" w:cs="Times New Roman"/>
                <w:sz w:val="24"/>
                <w:szCs w:val="24"/>
              </w:rPr>
              <w:t>,  1,4</w:t>
            </w:r>
            <w:r w:rsidR="00BF57E7" w:rsidRPr="004354C0">
              <w:rPr>
                <w:rFonts w:ascii="Times New Roman" w:hAnsi="Times New Roman" w:cs="Times New Roman"/>
                <w:sz w:val="24"/>
                <w:szCs w:val="24"/>
              </w:rPr>
              <w:t xml:space="preserve">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2424E5" w:rsidP="00BF57E7">
            <w:pPr>
              <w:pStyle w:val="a3"/>
              <w:jc w:val="both"/>
              <w:rPr>
                <w:rFonts w:ascii="Times New Roman" w:hAnsi="Times New Roman" w:cs="Times New Roman"/>
                <w:sz w:val="24"/>
                <w:szCs w:val="24"/>
              </w:rPr>
            </w:pPr>
            <w:r>
              <w:rPr>
                <w:rFonts w:ascii="Times New Roman" w:hAnsi="Times New Roman" w:cs="Times New Roman"/>
                <w:sz w:val="24"/>
                <w:szCs w:val="24"/>
              </w:rPr>
              <w:t>2023</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424E5" w:rsidRDefault="002424E5" w:rsidP="002424E5">
            <w:pPr>
              <w:pStyle w:val="S"/>
              <w:spacing w:line="100" w:lineRule="atLeast"/>
              <w:ind w:firstLine="0"/>
              <w:jc w:val="center"/>
              <w:rPr>
                <w:rFonts w:ascii="Times New Roman" w:hAnsi="Times New Roman"/>
                <w:bCs/>
              </w:rPr>
            </w:pPr>
            <w:r>
              <w:rPr>
                <w:rFonts w:ascii="Times New Roman" w:hAnsi="Times New Roman"/>
                <w:bCs/>
              </w:rPr>
              <w:t>4,56</w:t>
            </w:r>
          </w:p>
          <w:p w:rsidR="00BF57E7" w:rsidRPr="004354C0" w:rsidRDefault="002424E5" w:rsidP="002424E5">
            <w:pPr>
              <w:pStyle w:val="a3"/>
              <w:jc w:val="both"/>
              <w:rPr>
                <w:rFonts w:ascii="Times New Roman" w:hAnsi="Times New Roman" w:cs="Times New Roman"/>
                <w:sz w:val="24"/>
                <w:szCs w:val="24"/>
              </w:rPr>
            </w:pPr>
            <w:r w:rsidRPr="000B659A">
              <w:rPr>
                <w:rFonts w:ascii="Times New Roman" w:hAnsi="Times New Roman"/>
                <w:sz w:val="20"/>
                <w:szCs w:val="20"/>
              </w:rPr>
              <w:t xml:space="preserve"> (</w:t>
            </w:r>
            <w:r w:rsidRPr="000B659A">
              <w:rPr>
                <w:rFonts w:ascii="Times New Roman CYR" w:hAnsi="Times New Roman CYR" w:cs="Times New Roman CYR"/>
                <w:sz w:val="20"/>
                <w:szCs w:val="20"/>
              </w:rPr>
              <w:t xml:space="preserve">средства Дорожного фонда Смоленской области – </w:t>
            </w:r>
            <w:r>
              <w:rPr>
                <w:rFonts w:ascii="Times New Roman" w:hAnsi="Times New Roman"/>
                <w:sz w:val="20"/>
                <w:szCs w:val="20"/>
              </w:rPr>
              <w:t>4,55</w:t>
            </w:r>
            <w:r w:rsidRPr="000B659A">
              <w:rPr>
                <w:rFonts w:ascii="Times New Roman" w:hAnsi="Times New Roman"/>
                <w:sz w:val="20"/>
                <w:szCs w:val="20"/>
              </w:rPr>
              <w:t>;</w:t>
            </w:r>
            <w:r w:rsidRPr="000B659A">
              <w:rPr>
                <w:sz w:val="20"/>
                <w:szCs w:val="20"/>
              </w:rPr>
              <w:t xml:space="preserve"> </w:t>
            </w:r>
            <w:r>
              <w:rPr>
                <w:rFonts w:ascii="Times New Roman CYR" w:hAnsi="Times New Roman CYR" w:cs="Times New Roman CYR"/>
                <w:sz w:val="20"/>
                <w:szCs w:val="20"/>
              </w:rPr>
              <w:t xml:space="preserve">бюджет </w:t>
            </w:r>
            <w:r w:rsidRPr="000B659A">
              <w:rPr>
                <w:rFonts w:ascii="Times New Roman CYR" w:hAnsi="Times New Roman CYR" w:cs="Times New Roman CYR"/>
                <w:sz w:val="20"/>
                <w:szCs w:val="20"/>
              </w:rPr>
              <w:t xml:space="preserve">муниципального образования – 0, </w:t>
            </w:r>
            <w:r>
              <w:rPr>
                <w:rFonts w:ascii="Times New Roman CYR" w:hAnsi="Times New Roman CYR" w:cs="Times New Roman CYR"/>
                <w:sz w:val="20"/>
                <w:szCs w:val="20"/>
              </w:rPr>
              <w:t>004</w:t>
            </w:r>
            <w:r w:rsidRPr="000B659A">
              <w:rPr>
                <w:rFonts w:ascii="Times New Roman" w:hAnsi="Times New Roman"/>
                <w:sz w:val="20"/>
                <w:szCs w:val="20"/>
              </w:rPr>
              <w:t>)</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Дорога д. </w:t>
            </w:r>
            <w:proofErr w:type="spellStart"/>
            <w:r w:rsidRPr="004354C0">
              <w:rPr>
                <w:rFonts w:ascii="Times New Roman" w:hAnsi="Times New Roman" w:cs="Times New Roman"/>
                <w:sz w:val="24"/>
                <w:szCs w:val="24"/>
              </w:rPr>
              <w:t>Левково</w:t>
            </w:r>
            <w:proofErr w:type="spellEnd"/>
            <w:r w:rsidRPr="004354C0">
              <w:rPr>
                <w:rFonts w:ascii="Times New Roman" w:hAnsi="Times New Roman" w:cs="Times New Roman"/>
                <w:sz w:val="24"/>
                <w:szCs w:val="24"/>
              </w:rPr>
              <w:t>, 0,88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2026-2027</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5,0</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Дорога от ст. Игоревской до д. </w:t>
            </w:r>
            <w:proofErr w:type="spellStart"/>
            <w:r w:rsidRPr="004354C0">
              <w:rPr>
                <w:rFonts w:ascii="Times New Roman" w:hAnsi="Times New Roman" w:cs="Times New Roman"/>
                <w:sz w:val="24"/>
                <w:szCs w:val="24"/>
              </w:rPr>
              <w:t>Левково</w:t>
            </w:r>
            <w:proofErr w:type="spellEnd"/>
            <w:r w:rsidRPr="004354C0">
              <w:rPr>
                <w:rFonts w:ascii="Times New Roman" w:hAnsi="Times New Roman" w:cs="Times New Roman"/>
                <w:sz w:val="24"/>
                <w:szCs w:val="24"/>
              </w:rPr>
              <w:t>, 0,47 км</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2026-2027</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5,0</w:t>
            </w:r>
          </w:p>
        </w:tc>
      </w:tr>
      <w:tr w:rsidR="00BF57E7" w:rsidRPr="004354C0" w:rsidTr="00BF57E7">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9.</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Установка дорожных знаков</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2017-2027</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1,0</w:t>
            </w:r>
          </w:p>
        </w:tc>
      </w:tr>
    </w:tbl>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jc w:val="center"/>
        <w:rPr>
          <w:rFonts w:ascii="Times New Roman" w:hAnsi="Times New Roman" w:cs="Times New Roman"/>
          <w:b/>
          <w:sz w:val="24"/>
          <w:szCs w:val="24"/>
        </w:rPr>
      </w:pPr>
      <w:r w:rsidRPr="004354C0">
        <w:rPr>
          <w:rFonts w:ascii="Times New Roman" w:hAnsi="Times New Roman" w:cs="Times New Roman"/>
          <w:b/>
          <w:sz w:val="24"/>
          <w:szCs w:val="24"/>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Эффективность реализации Программы оценивается ежегодно на основе целевых показателей и индикаторов.</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Оценка результативности и эффективности Программы осуществляется по следующим направлениям:</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w:t>
      </w:r>
      <w:r w:rsidRPr="004354C0">
        <w:rPr>
          <w:rFonts w:ascii="Times New Roman" w:hAnsi="Times New Roman" w:cs="Times New Roman"/>
          <w:sz w:val="24"/>
          <w:szCs w:val="24"/>
        </w:rPr>
        <w:lastRenderedPageBreak/>
        <w:t xml:space="preserve">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4354C0">
        <w:rPr>
          <w:rFonts w:ascii="Times New Roman" w:hAnsi="Times New Roman" w:cs="Times New Roman"/>
          <w:sz w:val="24"/>
          <w:szCs w:val="24"/>
        </w:rPr>
        <w:t>с</w:t>
      </w:r>
      <w:proofErr w:type="gramEnd"/>
      <w:r w:rsidRPr="004354C0">
        <w:rPr>
          <w:rFonts w:ascii="Times New Roman" w:hAnsi="Times New Roman" w:cs="Times New Roman"/>
          <w:sz w:val="24"/>
          <w:szCs w:val="24"/>
        </w:rPr>
        <w:t xml:space="preserve"> ожидаемыми);</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высокий (E 95%);</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удовлетворительный (E 75%);</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 </w:t>
      </w:r>
      <w:proofErr w:type="gramStart"/>
      <w:r w:rsidRPr="004354C0">
        <w:rPr>
          <w:rFonts w:ascii="Times New Roman" w:hAnsi="Times New Roman" w:cs="Times New Roman"/>
          <w:sz w:val="24"/>
          <w:szCs w:val="24"/>
        </w:rPr>
        <w:t>неудовлетворительный</w:t>
      </w:r>
      <w:proofErr w:type="gramEnd"/>
      <w:r w:rsidRPr="004354C0">
        <w:rPr>
          <w:rFonts w:ascii="Times New Roman" w:hAnsi="Times New Roman" w:cs="Times New Roman"/>
          <w:sz w:val="24"/>
          <w:szCs w:val="24"/>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Предоставление отчетности по выполнению мероприятий Программы осуществляется в рамках мониторинга.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Целью мониторинга Программы Игоревского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Мониторинг Программы комплексного развития транспортной инфраструктуры включает следующие этапы: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Анализ данных о результатах планируемых и фактически проводимых преобразований в сфере транспортной инфраструктуры. </w:t>
      </w:r>
    </w:p>
    <w:p w:rsidR="00BF57E7" w:rsidRPr="004354C0" w:rsidRDefault="00BF57E7" w:rsidP="00BF57E7">
      <w:pPr>
        <w:pStyle w:val="a3"/>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Мониторинг Программы Игоревского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F57E7" w:rsidRPr="004354C0" w:rsidRDefault="00BF57E7" w:rsidP="00BF57E7">
      <w:pPr>
        <w:pStyle w:val="a3"/>
        <w:ind w:firstLine="567"/>
        <w:jc w:val="both"/>
        <w:rPr>
          <w:rFonts w:ascii="Times New Roman" w:hAnsi="Times New Roman" w:cs="Times New Roman"/>
          <w:sz w:val="24"/>
          <w:szCs w:val="24"/>
        </w:rPr>
      </w:pPr>
    </w:p>
    <w:p w:rsidR="00BF57E7" w:rsidRPr="004354C0"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Игоревского сельского поселения по итогам ежегодного рассмотрения отчета о ходе реализации Программы или по представлению Главы муниципального образования Игоревского сельского поселения. </w:t>
      </w:r>
    </w:p>
    <w:p w:rsidR="00BF57E7" w:rsidRPr="00B26A03" w:rsidRDefault="00BF57E7" w:rsidP="00BF57E7">
      <w:pPr>
        <w:pStyle w:val="a3"/>
        <w:jc w:val="both"/>
        <w:rPr>
          <w:rFonts w:ascii="Times New Roman" w:hAnsi="Times New Roman" w:cs="Times New Roman"/>
          <w:b/>
          <w:sz w:val="24"/>
          <w:szCs w:val="24"/>
        </w:rPr>
      </w:pPr>
    </w:p>
    <w:p w:rsidR="00BF57E7" w:rsidRPr="00B26A03" w:rsidRDefault="00BF57E7" w:rsidP="00BF57E7">
      <w:pPr>
        <w:pStyle w:val="a3"/>
        <w:jc w:val="both"/>
        <w:rPr>
          <w:rFonts w:ascii="Times New Roman" w:hAnsi="Times New Roman" w:cs="Times New Roman"/>
          <w:b/>
          <w:sz w:val="24"/>
          <w:szCs w:val="24"/>
        </w:rPr>
      </w:pPr>
    </w:p>
    <w:p w:rsidR="00BF57E7" w:rsidRPr="00B26A03" w:rsidRDefault="00BF57E7" w:rsidP="00BF57E7">
      <w:pPr>
        <w:pStyle w:val="a3"/>
        <w:jc w:val="center"/>
        <w:rPr>
          <w:rFonts w:ascii="Times New Roman" w:hAnsi="Times New Roman" w:cs="Times New Roman"/>
          <w:b/>
          <w:sz w:val="24"/>
          <w:szCs w:val="24"/>
        </w:rPr>
      </w:pPr>
      <w:r w:rsidRPr="00B26A03">
        <w:rPr>
          <w:rFonts w:ascii="Times New Roman" w:hAnsi="Times New Roman" w:cs="Times New Roman"/>
          <w:b/>
          <w:sz w:val="24"/>
          <w:szCs w:val="24"/>
        </w:rPr>
        <w:t>Основные прогнозные показатели развития транспортной инфраструктуры Игоревского сельского поселения на период 2017-2027 годов</w:t>
      </w:r>
    </w:p>
    <w:p w:rsidR="00BF57E7" w:rsidRPr="00B26A03" w:rsidRDefault="00BF57E7" w:rsidP="00BF57E7">
      <w:pPr>
        <w:pStyle w:val="a3"/>
        <w:jc w:val="center"/>
        <w:rPr>
          <w:rFonts w:ascii="Times New Roman" w:hAnsi="Times New Roman" w:cs="Times New Roman"/>
          <w:b/>
          <w:sz w:val="24"/>
          <w:szCs w:val="24"/>
        </w:rPr>
      </w:pPr>
      <w:r w:rsidRPr="00B26A03">
        <w:rPr>
          <w:rFonts w:ascii="Times New Roman" w:hAnsi="Times New Roman" w:cs="Times New Roman"/>
          <w:b/>
          <w:sz w:val="24"/>
          <w:szCs w:val="24"/>
        </w:rPr>
        <w:t>Таблица 4.</w:t>
      </w:r>
    </w:p>
    <w:p w:rsidR="00BF57E7" w:rsidRPr="00B26A03" w:rsidRDefault="00BF57E7" w:rsidP="00BF57E7">
      <w:pPr>
        <w:pStyle w:val="a3"/>
        <w:jc w:val="center"/>
        <w:rPr>
          <w:rFonts w:ascii="Times New Roman" w:hAnsi="Times New Roman" w:cs="Times New Roman"/>
          <w:b/>
          <w:sz w:val="24"/>
          <w:szCs w:val="24"/>
        </w:rPr>
      </w:pPr>
      <w:r w:rsidRPr="00B26A03">
        <w:rPr>
          <w:rFonts w:ascii="Times New Roman" w:hAnsi="Times New Roman" w:cs="Times New Roman"/>
          <w:b/>
          <w:sz w:val="24"/>
          <w:szCs w:val="24"/>
        </w:rPr>
        <w:t>Целевые показатели развития транспортной инфраструктуры</w:t>
      </w:r>
    </w:p>
    <w:tbl>
      <w:tblPr>
        <w:tblW w:w="9356" w:type="dxa"/>
        <w:tblInd w:w="108" w:type="dxa"/>
        <w:tblLayout w:type="fixed"/>
        <w:tblLook w:val="0000"/>
      </w:tblPr>
      <w:tblGrid>
        <w:gridCol w:w="840"/>
        <w:gridCol w:w="3838"/>
        <w:gridCol w:w="1843"/>
        <w:gridCol w:w="1777"/>
        <w:gridCol w:w="1058"/>
      </w:tblGrid>
      <w:tr w:rsidR="00BF57E7" w:rsidRPr="004354C0" w:rsidTr="00BF57E7">
        <w:trPr>
          <w:cantSplit/>
          <w:tblHeader/>
        </w:trPr>
        <w:tc>
          <w:tcPr>
            <w:tcW w:w="840" w:type="dxa"/>
            <w:tcBorders>
              <w:top w:val="single" w:sz="4" w:space="0" w:color="000000"/>
              <w:left w:val="single" w:sz="4" w:space="0" w:color="000000"/>
              <w:bottom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 </w:t>
            </w:r>
            <w:proofErr w:type="spellStart"/>
            <w:proofErr w:type="gramStart"/>
            <w:r w:rsidRPr="004354C0">
              <w:rPr>
                <w:rFonts w:ascii="Times New Roman" w:hAnsi="Times New Roman" w:cs="Times New Roman"/>
                <w:sz w:val="24"/>
                <w:szCs w:val="24"/>
              </w:rPr>
              <w:t>п</w:t>
            </w:r>
            <w:proofErr w:type="spellEnd"/>
            <w:proofErr w:type="gramEnd"/>
            <w:r w:rsidRPr="004354C0">
              <w:rPr>
                <w:rFonts w:ascii="Times New Roman" w:hAnsi="Times New Roman" w:cs="Times New Roman"/>
                <w:sz w:val="24"/>
                <w:szCs w:val="24"/>
              </w:rPr>
              <w:t>/</w:t>
            </w:r>
            <w:proofErr w:type="spellStart"/>
            <w:r w:rsidRPr="004354C0">
              <w:rPr>
                <w:rFonts w:ascii="Times New Roman" w:hAnsi="Times New Roman" w:cs="Times New Roman"/>
                <w:sz w:val="24"/>
                <w:szCs w:val="24"/>
              </w:rPr>
              <w:t>п</w:t>
            </w:r>
            <w:proofErr w:type="spellEnd"/>
          </w:p>
        </w:tc>
        <w:tc>
          <w:tcPr>
            <w:tcW w:w="3838" w:type="dxa"/>
            <w:tcBorders>
              <w:top w:val="single" w:sz="4" w:space="0" w:color="000000"/>
              <w:left w:val="single" w:sz="4" w:space="0" w:color="000000"/>
              <w:bottom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 xml:space="preserve">Наименование показателя </w:t>
            </w:r>
          </w:p>
        </w:tc>
        <w:tc>
          <w:tcPr>
            <w:tcW w:w="1843" w:type="dxa"/>
            <w:tcBorders>
              <w:top w:val="single" w:sz="4" w:space="0" w:color="000000"/>
              <w:left w:val="single" w:sz="4" w:space="0" w:color="000000"/>
              <w:bottom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Единица измерения</w:t>
            </w:r>
          </w:p>
        </w:tc>
        <w:tc>
          <w:tcPr>
            <w:tcW w:w="1777" w:type="dxa"/>
            <w:tcBorders>
              <w:top w:val="single" w:sz="4" w:space="0" w:color="000000"/>
              <w:left w:val="single" w:sz="4" w:space="0" w:color="000000"/>
              <w:bottom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Современное состояние</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Расчет-</w:t>
            </w:r>
          </w:p>
          <w:p w:rsidR="00BF57E7" w:rsidRPr="004354C0" w:rsidRDefault="00BF57E7" w:rsidP="00BF57E7">
            <w:pPr>
              <w:pStyle w:val="a3"/>
              <w:jc w:val="both"/>
              <w:rPr>
                <w:rFonts w:ascii="Times New Roman" w:hAnsi="Times New Roman" w:cs="Times New Roman"/>
                <w:sz w:val="24"/>
                <w:szCs w:val="24"/>
              </w:rPr>
            </w:pPr>
            <w:proofErr w:type="spellStart"/>
            <w:r w:rsidRPr="004354C0">
              <w:rPr>
                <w:rFonts w:ascii="Times New Roman" w:hAnsi="Times New Roman" w:cs="Times New Roman"/>
                <w:sz w:val="24"/>
                <w:szCs w:val="24"/>
              </w:rPr>
              <w:t>ный</w:t>
            </w:r>
            <w:proofErr w:type="spellEnd"/>
            <w:r w:rsidRPr="004354C0">
              <w:rPr>
                <w:rFonts w:ascii="Times New Roman" w:hAnsi="Times New Roman" w:cs="Times New Roman"/>
                <w:sz w:val="24"/>
                <w:szCs w:val="24"/>
              </w:rPr>
              <w:t xml:space="preserve"> срок</w:t>
            </w:r>
          </w:p>
        </w:tc>
      </w:tr>
      <w:tr w:rsidR="00BF57E7" w:rsidRPr="004354C0" w:rsidTr="00BF57E7">
        <w:trPr>
          <w:trHeight w:val="56"/>
        </w:trPr>
        <w:tc>
          <w:tcPr>
            <w:tcW w:w="9356" w:type="dxa"/>
            <w:gridSpan w:val="5"/>
            <w:tcBorders>
              <w:left w:val="single" w:sz="4" w:space="0" w:color="000000"/>
              <w:bottom w:val="single" w:sz="4" w:space="0" w:color="000000"/>
              <w:right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НАСЕЛЕНИЕ</w:t>
            </w:r>
          </w:p>
        </w:tc>
      </w:tr>
      <w:tr w:rsidR="00BF57E7" w:rsidRPr="004354C0" w:rsidTr="00BF57E7">
        <w:trPr>
          <w:trHeight w:val="56"/>
        </w:trPr>
        <w:tc>
          <w:tcPr>
            <w:tcW w:w="840" w:type="dxa"/>
            <w:tcBorders>
              <w:left w:val="single" w:sz="4" w:space="0" w:color="000000"/>
              <w:bottom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w:t>
            </w:r>
          </w:p>
        </w:tc>
        <w:tc>
          <w:tcPr>
            <w:tcW w:w="3838" w:type="dxa"/>
            <w:tcBorders>
              <w:left w:val="single" w:sz="4" w:space="0" w:color="000000"/>
              <w:bottom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численность населения с учетом подчиненных административно-территориальных образований</w:t>
            </w:r>
          </w:p>
        </w:tc>
        <w:tc>
          <w:tcPr>
            <w:tcW w:w="1843" w:type="dxa"/>
            <w:tcBorders>
              <w:left w:val="single" w:sz="4" w:space="0" w:color="000000"/>
              <w:bottom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чел.</w:t>
            </w:r>
          </w:p>
        </w:tc>
        <w:tc>
          <w:tcPr>
            <w:tcW w:w="1777" w:type="dxa"/>
            <w:tcBorders>
              <w:left w:val="single" w:sz="4" w:space="0" w:color="000000"/>
              <w:bottom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w:t>
            </w:r>
            <w:r w:rsidR="002424E5">
              <w:rPr>
                <w:rFonts w:ascii="Times New Roman" w:hAnsi="Times New Roman" w:cs="Times New Roman"/>
                <w:sz w:val="24"/>
                <w:szCs w:val="24"/>
              </w:rPr>
              <w:t>614</w:t>
            </w:r>
          </w:p>
        </w:tc>
        <w:tc>
          <w:tcPr>
            <w:tcW w:w="1058" w:type="dxa"/>
            <w:tcBorders>
              <w:left w:val="single" w:sz="4" w:space="0" w:color="000000"/>
              <w:bottom w:val="single" w:sz="4" w:space="0" w:color="000000"/>
              <w:right w:val="single" w:sz="4" w:space="0" w:color="000000"/>
            </w:tcBorders>
            <w:shd w:val="clear" w:color="auto" w:fill="auto"/>
            <w:vAlign w:val="center"/>
          </w:tcPr>
          <w:p w:rsidR="00BF57E7" w:rsidRPr="004354C0" w:rsidRDefault="002424E5" w:rsidP="00BF57E7">
            <w:pPr>
              <w:pStyle w:val="a3"/>
              <w:jc w:val="both"/>
              <w:rPr>
                <w:rFonts w:ascii="Times New Roman" w:hAnsi="Times New Roman" w:cs="Times New Roman"/>
                <w:sz w:val="24"/>
                <w:szCs w:val="24"/>
              </w:rPr>
            </w:pPr>
            <w:r>
              <w:rPr>
                <w:rFonts w:ascii="Times New Roman" w:hAnsi="Times New Roman" w:cs="Times New Roman"/>
                <w:sz w:val="24"/>
                <w:szCs w:val="24"/>
              </w:rPr>
              <w:t>1800</w:t>
            </w:r>
          </w:p>
        </w:tc>
      </w:tr>
      <w:tr w:rsidR="00BF57E7" w:rsidRPr="004354C0" w:rsidTr="00BF57E7">
        <w:trPr>
          <w:trHeight w:val="56"/>
        </w:trPr>
        <w:tc>
          <w:tcPr>
            <w:tcW w:w="9356" w:type="dxa"/>
            <w:gridSpan w:val="5"/>
            <w:tcBorders>
              <w:left w:val="single" w:sz="4" w:space="0" w:color="000000"/>
              <w:bottom w:val="single" w:sz="4" w:space="0" w:color="000000"/>
              <w:right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ТРАНСПОРТНАЯ ИНФРАСТРУКТУРА</w:t>
            </w:r>
          </w:p>
        </w:tc>
      </w:tr>
      <w:tr w:rsidR="00BF57E7" w:rsidRPr="004354C0" w:rsidTr="00BF57E7">
        <w:trPr>
          <w:trHeight w:val="255"/>
        </w:trPr>
        <w:tc>
          <w:tcPr>
            <w:tcW w:w="840" w:type="dxa"/>
            <w:tcBorders>
              <w:top w:val="single" w:sz="4" w:space="0" w:color="000000"/>
              <w:left w:val="single" w:sz="4" w:space="0" w:color="000000"/>
              <w:bottom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2.1</w:t>
            </w:r>
          </w:p>
        </w:tc>
        <w:tc>
          <w:tcPr>
            <w:tcW w:w="3838" w:type="dxa"/>
            <w:tcBorders>
              <w:top w:val="single" w:sz="4" w:space="0" w:color="000000"/>
              <w:left w:val="single" w:sz="4" w:space="0" w:color="000000"/>
              <w:bottom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Протяженность поселковых автомобильных дорог</w:t>
            </w:r>
          </w:p>
        </w:tc>
        <w:tc>
          <w:tcPr>
            <w:tcW w:w="1843" w:type="dxa"/>
            <w:tcBorders>
              <w:top w:val="single" w:sz="4" w:space="0" w:color="000000"/>
              <w:left w:val="single" w:sz="4" w:space="0" w:color="000000"/>
              <w:bottom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км</w:t>
            </w:r>
          </w:p>
        </w:tc>
        <w:tc>
          <w:tcPr>
            <w:tcW w:w="1777" w:type="dxa"/>
            <w:tcBorders>
              <w:top w:val="single" w:sz="4" w:space="0" w:color="000000"/>
              <w:left w:val="single" w:sz="4" w:space="0" w:color="000000"/>
              <w:bottom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27,7</w:t>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27,7</w:t>
            </w:r>
          </w:p>
        </w:tc>
      </w:tr>
      <w:tr w:rsidR="00BF57E7" w:rsidRPr="004354C0" w:rsidTr="00BF57E7">
        <w:trPr>
          <w:trHeight w:val="255"/>
        </w:trPr>
        <w:tc>
          <w:tcPr>
            <w:tcW w:w="840" w:type="dxa"/>
            <w:tcBorders>
              <w:top w:val="single" w:sz="4" w:space="0" w:color="000000"/>
              <w:left w:val="single" w:sz="4" w:space="0" w:color="000000"/>
              <w:bottom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lastRenderedPageBreak/>
              <w:t>2.2</w:t>
            </w:r>
          </w:p>
        </w:tc>
        <w:tc>
          <w:tcPr>
            <w:tcW w:w="3838" w:type="dxa"/>
            <w:tcBorders>
              <w:top w:val="single" w:sz="4" w:space="0" w:color="000000"/>
              <w:left w:val="single" w:sz="4" w:space="0" w:color="000000"/>
              <w:bottom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Обеспеченность населения индивидуальными легковыми автомобилями (на 1000 жителей)</w:t>
            </w:r>
          </w:p>
        </w:tc>
        <w:tc>
          <w:tcPr>
            <w:tcW w:w="1843" w:type="dxa"/>
            <w:tcBorders>
              <w:top w:val="single" w:sz="4" w:space="0" w:color="000000"/>
              <w:left w:val="single" w:sz="4" w:space="0" w:color="000000"/>
              <w:bottom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автомобилей</w:t>
            </w:r>
          </w:p>
        </w:tc>
        <w:tc>
          <w:tcPr>
            <w:tcW w:w="1777" w:type="dxa"/>
            <w:tcBorders>
              <w:top w:val="single" w:sz="4" w:space="0" w:color="000000"/>
              <w:left w:val="single" w:sz="4" w:space="0" w:color="000000"/>
              <w:bottom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225</w:t>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250</w:t>
            </w:r>
          </w:p>
        </w:tc>
      </w:tr>
      <w:tr w:rsidR="00BF57E7" w:rsidRPr="004354C0" w:rsidTr="00BF57E7">
        <w:trPr>
          <w:trHeight w:val="747"/>
        </w:trPr>
        <w:tc>
          <w:tcPr>
            <w:tcW w:w="840" w:type="dxa"/>
            <w:tcBorders>
              <w:top w:val="single" w:sz="4" w:space="0" w:color="000000"/>
              <w:left w:val="single" w:sz="4" w:space="0" w:color="000000"/>
              <w:bottom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2.3</w:t>
            </w:r>
          </w:p>
        </w:tc>
        <w:tc>
          <w:tcPr>
            <w:tcW w:w="3838" w:type="dxa"/>
            <w:tcBorders>
              <w:top w:val="single" w:sz="4" w:space="0" w:color="000000"/>
              <w:left w:val="single" w:sz="4" w:space="0" w:color="000000"/>
              <w:bottom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Количество автозаправочных станций</w:t>
            </w:r>
          </w:p>
        </w:tc>
        <w:tc>
          <w:tcPr>
            <w:tcW w:w="1843" w:type="dxa"/>
            <w:tcBorders>
              <w:top w:val="single" w:sz="4" w:space="0" w:color="000000"/>
              <w:left w:val="single" w:sz="4" w:space="0" w:color="000000"/>
              <w:bottom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ед.</w:t>
            </w:r>
          </w:p>
        </w:tc>
        <w:tc>
          <w:tcPr>
            <w:tcW w:w="1777" w:type="dxa"/>
            <w:tcBorders>
              <w:top w:val="single" w:sz="4" w:space="0" w:color="000000"/>
              <w:left w:val="single" w:sz="4" w:space="0" w:color="000000"/>
              <w:bottom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0</w:t>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w:t>
            </w:r>
          </w:p>
        </w:tc>
      </w:tr>
      <w:tr w:rsidR="00BF57E7" w:rsidRPr="004354C0" w:rsidTr="00BF57E7">
        <w:trPr>
          <w:trHeight w:val="255"/>
        </w:trPr>
        <w:tc>
          <w:tcPr>
            <w:tcW w:w="840" w:type="dxa"/>
            <w:tcBorders>
              <w:top w:val="single" w:sz="4" w:space="0" w:color="000000"/>
              <w:left w:val="single" w:sz="4" w:space="0" w:color="000000"/>
              <w:bottom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2.4</w:t>
            </w:r>
          </w:p>
        </w:tc>
        <w:tc>
          <w:tcPr>
            <w:tcW w:w="3838" w:type="dxa"/>
            <w:tcBorders>
              <w:top w:val="single" w:sz="4" w:space="0" w:color="000000"/>
              <w:left w:val="single" w:sz="4" w:space="0" w:color="000000"/>
              <w:bottom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Количество станций технического обслуживания</w:t>
            </w:r>
          </w:p>
        </w:tc>
        <w:tc>
          <w:tcPr>
            <w:tcW w:w="1843" w:type="dxa"/>
            <w:tcBorders>
              <w:top w:val="single" w:sz="4" w:space="0" w:color="000000"/>
              <w:left w:val="single" w:sz="4" w:space="0" w:color="000000"/>
              <w:bottom w:val="single" w:sz="4" w:space="0" w:color="000000"/>
            </w:tcBorders>
            <w:shd w:val="clear" w:color="auto" w:fill="auto"/>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ед.</w:t>
            </w:r>
          </w:p>
        </w:tc>
        <w:tc>
          <w:tcPr>
            <w:tcW w:w="1777" w:type="dxa"/>
            <w:tcBorders>
              <w:top w:val="single" w:sz="4" w:space="0" w:color="000000"/>
              <w:left w:val="single" w:sz="4" w:space="0" w:color="000000"/>
              <w:bottom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0</w:t>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57E7" w:rsidRPr="004354C0" w:rsidRDefault="00BF57E7" w:rsidP="00BF57E7">
            <w:pPr>
              <w:pStyle w:val="a3"/>
              <w:jc w:val="both"/>
              <w:rPr>
                <w:rFonts w:ascii="Times New Roman" w:hAnsi="Times New Roman" w:cs="Times New Roman"/>
                <w:sz w:val="24"/>
                <w:szCs w:val="24"/>
              </w:rPr>
            </w:pPr>
            <w:r w:rsidRPr="004354C0">
              <w:rPr>
                <w:rFonts w:ascii="Times New Roman" w:hAnsi="Times New Roman" w:cs="Times New Roman"/>
                <w:sz w:val="24"/>
                <w:szCs w:val="24"/>
              </w:rPr>
              <w:t>1</w:t>
            </w:r>
          </w:p>
        </w:tc>
      </w:tr>
    </w:tbl>
    <w:p w:rsidR="00BF57E7" w:rsidRPr="004354C0" w:rsidRDefault="00BF57E7" w:rsidP="00BF57E7">
      <w:pPr>
        <w:pStyle w:val="a3"/>
        <w:jc w:val="both"/>
        <w:rPr>
          <w:rFonts w:ascii="Times New Roman" w:hAnsi="Times New Roman" w:cs="Times New Roman"/>
          <w:sz w:val="24"/>
          <w:szCs w:val="24"/>
        </w:rPr>
      </w:pPr>
    </w:p>
    <w:p w:rsidR="00BF57E7" w:rsidRPr="00B26A03" w:rsidRDefault="00BF57E7" w:rsidP="00BF57E7">
      <w:pPr>
        <w:pStyle w:val="a3"/>
        <w:jc w:val="both"/>
        <w:rPr>
          <w:rFonts w:ascii="Times New Roman" w:hAnsi="Times New Roman" w:cs="Times New Roman"/>
          <w:b/>
          <w:sz w:val="24"/>
          <w:szCs w:val="24"/>
        </w:rPr>
      </w:pPr>
      <w:r w:rsidRPr="00B26A03">
        <w:rPr>
          <w:rFonts w:ascii="Times New Roman" w:hAnsi="Times New Roman" w:cs="Times New Roman"/>
          <w:b/>
          <w:sz w:val="24"/>
          <w:szCs w:val="24"/>
        </w:rPr>
        <w:t>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Игоревского сельского поселения Холм-Жирковского района</w:t>
      </w:r>
    </w:p>
    <w:p w:rsidR="00BF57E7" w:rsidRPr="004354C0" w:rsidRDefault="00BF57E7" w:rsidP="00BF57E7">
      <w:pPr>
        <w:pStyle w:val="a3"/>
        <w:jc w:val="both"/>
        <w:rPr>
          <w:rFonts w:ascii="Times New Roman" w:hAnsi="Times New Roman" w:cs="Times New Roman"/>
          <w:sz w:val="24"/>
          <w:szCs w:val="24"/>
        </w:rPr>
      </w:pPr>
    </w:p>
    <w:p w:rsidR="00AA0651" w:rsidRPr="00BF57E7" w:rsidRDefault="00BF57E7" w:rsidP="00BF57E7">
      <w:pPr>
        <w:pStyle w:val="a3"/>
        <w:ind w:firstLine="567"/>
        <w:jc w:val="both"/>
        <w:rPr>
          <w:rFonts w:ascii="Times New Roman" w:hAnsi="Times New Roman" w:cs="Times New Roman"/>
          <w:sz w:val="24"/>
          <w:szCs w:val="24"/>
        </w:rPr>
      </w:pPr>
      <w:r w:rsidRPr="004354C0">
        <w:rPr>
          <w:rFonts w:ascii="Times New Roman" w:hAnsi="Times New Roman" w:cs="Times New Roman"/>
          <w:sz w:val="24"/>
          <w:szCs w:val="24"/>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sectPr w:rsidR="00AA0651" w:rsidRPr="00BF57E7" w:rsidSect="00BF57E7">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34670"/>
    <w:multiLevelType w:val="hybridMultilevel"/>
    <w:tmpl w:val="59A43AA4"/>
    <w:lvl w:ilvl="0" w:tplc="77AC79F0">
      <w:start w:val="1"/>
      <w:numFmt w:val="decimal"/>
      <w:lvlText w:val="%1."/>
      <w:lvlJc w:val="left"/>
      <w:pPr>
        <w:ind w:left="1551" w:hanging="9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5D87736"/>
    <w:multiLevelType w:val="hybridMultilevel"/>
    <w:tmpl w:val="1E761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F57E7"/>
    <w:rsid w:val="002424E5"/>
    <w:rsid w:val="008A6D62"/>
    <w:rsid w:val="00924F13"/>
    <w:rsid w:val="00AA0651"/>
    <w:rsid w:val="00AF6157"/>
    <w:rsid w:val="00BF57E7"/>
    <w:rsid w:val="00C710C3"/>
    <w:rsid w:val="00CE3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57E7"/>
    <w:pPr>
      <w:spacing w:after="0" w:line="240" w:lineRule="auto"/>
    </w:pPr>
  </w:style>
  <w:style w:type="paragraph" w:customStyle="1" w:styleId="S">
    <w:name w:val="S_Обычный"/>
    <w:basedOn w:val="a"/>
    <w:rsid w:val="00BF57E7"/>
    <w:pPr>
      <w:suppressAutoHyphens/>
      <w:spacing w:after="0"/>
      <w:ind w:firstLine="567"/>
      <w:jc w:val="both"/>
    </w:pPr>
    <w:rPr>
      <w:rFonts w:ascii="Bookman Old Style" w:eastAsia="Times New Roman" w:hAnsi="Bookman Old Style" w:cs="Times New Roman"/>
      <w:kern w:val="1"/>
      <w:sz w:val="24"/>
      <w:szCs w:val="24"/>
      <w:lang w:eastAsia="ar-SA"/>
    </w:rPr>
  </w:style>
  <w:style w:type="character" w:styleId="a4">
    <w:name w:val="Emphasis"/>
    <w:qFormat/>
    <w:rsid w:val="00BF57E7"/>
    <w:rPr>
      <w:i/>
      <w:iCs/>
    </w:rPr>
  </w:style>
  <w:style w:type="paragraph" w:styleId="a5">
    <w:name w:val="List Paragraph"/>
    <w:basedOn w:val="a"/>
    <w:uiPriority w:val="34"/>
    <w:qFormat/>
    <w:rsid w:val="00BF57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7742</Words>
  <Characters>44134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2023-03-17T06:12:00Z</cp:lastPrinted>
  <dcterms:created xsi:type="dcterms:W3CDTF">2023-03-16T13:46:00Z</dcterms:created>
  <dcterms:modified xsi:type="dcterms:W3CDTF">2023-03-17T06:28:00Z</dcterms:modified>
</cp:coreProperties>
</file>