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94" w:rsidRDefault="00622894" w:rsidP="00622894">
      <w:pPr>
        <w:pStyle w:val="ConsPlusNormal"/>
        <w:widowControl/>
        <w:ind w:firstLine="0"/>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Pr="00C0043C" w:rsidRDefault="00622894" w:rsidP="00622894">
      <w:pPr>
        <w:jc w:val="center"/>
        <w:rPr>
          <w:color w:val="3B2D36"/>
          <w:sz w:val="24"/>
          <w:szCs w:val="24"/>
        </w:rPr>
      </w:pPr>
      <w:r w:rsidRPr="00C0043C">
        <w:rPr>
          <w:color w:val="3B2D36"/>
          <w:sz w:val="24"/>
          <w:szCs w:val="24"/>
        </w:rPr>
        <w:t> </w:t>
      </w:r>
    </w:p>
    <w:p w:rsidR="00622894" w:rsidRPr="00C0043C" w:rsidRDefault="00622894" w:rsidP="00622894">
      <w:pPr>
        <w:ind w:left="-180"/>
        <w:jc w:val="center"/>
        <w:rPr>
          <w:sz w:val="28"/>
          <w:szCs w:val="28"/>
        </w:rPr>
      </w:pPr>
      <w:r w:rsidRPr="00C0043C">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0</wp:posOffset>
            </wp:positionV>
            <wp:extent cx="685800" cy="685800"/>
            <wp:effectExtent l="19050" t="0" r="0" b="0"/>
            <wp:wrapSquare wrapText="left"/>
            <wp:docPr id="3"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85800" cy="685800"/>
                    </a:xfrm>
                    <a:prstGeom prst="rect">
                      <a:avLst/>
                    </a:prstGeom>
                    <a:noFill/>
                  </pic:spPr>
                </pic:pic>
              </a:graphicData>
            </a:graphic>
          </wp:anchor>
        </w:drawing>
      </w:r>
    </w:p>
    <w:p w:rsidR="00622894" w:rsidRPr="00C0043C" w:rsidRDefault="00622894" w:rsidP="00622894">
      <w:pPr>
        <w:ind w:left="-180"/>
        <w:jc w:val="center"/>
        <w:rPr>
          <w:sz w:val="28"/>
          <w:szCs w:val="28"/>
        </w:rPr>
      </w:pPr>
      <w:r w:rsidRPr="00C0043C">
        <w:rPr>
          <w:sz w:val="28"/>
          <w:szCs w:val="28"/>
        </w:rPr>
        <w:t xml:space="preserve">                </w:t>
      </w:r>
    </w:p>
    <w:p w:rsidR="00622894" w:rsidRPr="00C0043C" w:rsidRDefault="00622894" w:rsidP="00622894">
      <w:pPr>
        <w:rPr>
          <w:sz w:val="28"/>
          <w:szCs w:val="28"/>
        </w:rPr>
      </w:pP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 xml:space="preserve">АДМИНИСТРАЦИЯ ИГОРЕВСКОГО СЕЛЬСКОГО ПОСЕЛЕНИЯ </w:t>
      </w:r>
    </w:p>
    <w:p w:rsidR="00622894" w:rsidRPr="00C0043C" w:rsidRDefault="00622894" w:rsidP="00622894">
      <w:pPr>
        <w:ind w:left="-180"/>
        <w:jc w:val="center"/>
        <w:rPr>
          <w:sz w:val="28"/>
          <w:szCs w:val="28"/>
        </w:rPr>
      </w:pPr>
      <w:r w:rsidRPr="00C0043C">
        <w:rPr>
          <w:sz w:val="28"/>
          <w:szCs w:val="28"/>
        </w:rPr>
        <w:t>ХОЛМ-ЖИРКОВСКОГО РАЙОНА СМОЛЕНСКОЙ ОБЛАСТИ</w:t>
      </w:r>
    </w:p>
    <w:p w:rsidR="00622894" w:rsidRPr="00C0043C" w:rsidRDefault="00622894" w:rsidP="00622894">
      <w:pPr>
        <w:ind w:left="-180"/>
        <w:jc w:val="center"/>
        <w:rPr>
          <w:sz w:val="28"/>
          <w:szCs w:val="28"/>
        </w:rPr>
      </w:pPr>
    </w:p>
    <w:p w:rsidR="00622894" w:rsidRPr="00C0043C" w:rsidRDefault="00622894" w:rsidP="00622894">
      <w:pPr>
        <w:ind w:left="-180"/>
        <w:jc w:val="center"/>
        <w:rPr>
          <w:sz w:val="28"/>
          <w:szCs w:val="28"/>
        </w:rPr>
      </w:pPr>
      <w:r w:rsidRPr="00C0043C">
        <w:rPr>
          <w:sz w:val="28"/>
          <w:szCs w:val="28"/>
        </w:rPr>
        <w:t>ПОСТАНОВЛЕНИЕ</w:t>
      </w:r>
    </w:p>
    <w:p w:rsidR="00622894" w:rsidRPr="00C0043C" w:rsidRDefault="00622894" w:rsidP="00622894">
      <w:pPr>
        <w:ind w:left="-180"/>
        <w:jc w:val="center"/>
        <w:rPr>
          <w:sz w:val="28"/>
          <w:szCs w:val="28"/>
        </w:rPr>
      </w:pPr>
    </w:p>
    <w:p w:rsidR="00622894" w:rsidRPr="00C0043C" w:rsidRDefault="00622894" w:rsidP="00622894">
      <w:pPr>
        <w:ind w:left="-180"/>
        <w:rPr>
          <w:sz w:val="28"/>
          <w:szCs w:val="28"/>
          <w:vertAlign w:val="subscript"/>
        </w:rPr>
      </w:pPr>
      <w:r w:rsidRPr="00C0043C">
        <w:rPr>
          <w:sz w:val="28"/>
          <w:szCs w:val="28"/>
        </w:rPr>
        <w:t>От</w:t>
      </w:r>
      <w:r w:rsidR="007B467E">
        <w:rPr>
          <w:sz w:val="28"/>
          <w:szCs w:val="28"/>
        </w:rPr>
        <w:t xml:space="preserve"> </w:t>
      </w:r>
      <w:r w:rsidR="00BA5E15">
        <w:rPr>
          <w:sz w:val="28"/>
          <w:szCs w:val="28"/>
        </w:rPr>
        <w:t xml:space="preserve"> </w:t>
      </w:r>
      <w:r w:rsidR="006E4F6F">
        <w:rPr>
          <w:sz w:val="28"/>
          <w:szCs w:val="28"/>
        </w:rPr>
        <w:t>27.11.2020</w:t>
      </w:r>
      <w:r w:rsidR="007C74E2">
        <w:rPr>
          <w:sz w:val="28"/>
          <w:szCs w:val="28"/>
        </w:rPr>
        <w:t>г.</w:t>
      </w:r>
      <w:r>
        <w:rPr>
          <w:sz w:val="28"/>
          <w:szCs w:val="28"/>
        </w:rPr>
        <w:t xml:space="preserve"> </w:t>
      </w:r>
      <w:r w:rsidRPr="00C0043C">
        <w:rPr>
          <w:sz w:val="28"/>
          <w:szCs w:val="28"/>
        </w:rPr>
        <w:t xml:space="preserve">                                 № </w:t>
      </w:r>
      <w:r w:rsidR="007B467E">
        <w:rPr>
          <w:sz w:val="28"/>
          <w:szCs w:val="28"/>
        </w:rPr>
        <w:t>65</w:t>
      </w:r>
    </w:p>
    <w:p w:rsidR="00622894" w:rsidRPr="00C0043C" w:rsidRDefault="00622894" w:rsidP="00622894">
      <w:pPr>
        <w:ind w:left="-180"/>
        <w:rPr>
          <w:sz w:val="28"/>
          <w:szCs w:val="28"/>
          <w:vertAlign w:val="subscript"/>
        </w:rPr>
      </w:pPr>
      <w:r w:rsidRPr="00C0043C">
        <w:rPr>
          <w:sz w:val="28"/>
          <w:szCs w:val="28"/>
          <w:vertAlign w:val="subscript"/>
        </w:rPr>
        <w:t xml:space="preserve">   </w:t>
      </w:r>
    </w:p>
    <w:p w:rsidR="00622894" w:rsidRDefault="00622894" w:rsidP="00622894">
      <w:pPr>
        <w:ind w:left="-180"/>
        <w:rPr>
          <w:sz w:val="28"/>
          <w:szCs w:val="28"/>
        </w:rPr>
      </w:pPr>
      <w:r>
        <w:rPr>
          <w:sz w:val="28"/>
          <w:szCs w:val="28"/>
        </w:rPr>
        <w:t xml:space="preserve">Об утверждении основных направлений </w:t>
      </w:r>
    </w:p>
    <w:p w:rsidR="00622894" w:rsidRDefault="00622894" w:rsidP="00622894">
      <w:pPr>
        <w:ind w:left="-180"/>
        <w:rPr>
          <w:sz w:val="28"/>
          <w:szCs w:val="28"/>
        </w:rPr>
      </w:pPr>
      <w:r>
        <w:rPr>
          <w:sz w:val="28"/>
          <w:szCs w:val="28"/>
        </w:rPr>
        <w:t>бюджетной и налоговой политики</w:t>
      </w:r>
    </w:p>
    <w:p w:rsidR="00622894" w:rsidRDefault="00622894" w:rsidP="00622894">
      <w:pPr>
        <w:ind w:left="-180"/>
        <w:rPr>
          <w:sz w:val="28"/>
          <w:szCs w:val="28"/>
        </w:rPr>
      </w:pPr>
      <w:r>
        <w:rPr>
          <w:sz w:val="28"/>
          <w:szCs w:val="28"/>
        </w:rPr>
        <w:t xml:space="preserve"> Игоревского сельского поселения</w:t>
      </w:r>
    </w:p>
    <w:p w:rsidR="00622894" w:rsidRDefault="00622894" w:rsidP="00622894">
      <w:pPr>
        <w:ind w:left="-180"/>
        <w:rPr>
          <w:sz w:val="28"/>
          <w:szCs w:val="28"/>
        </w:rPr>
      </w:pPr>
      <w:r>
        <w:rPr>
          <w:sz w:val="28"/>
          <w:szCs w:val="28"/>
        </w:rPr>
        <w:t>Холм-Жирковского района</w:t>
      </w:r>
    </w:p>
    <w:p w:rsidR="00622894" w:rsidRPr="00C0043C" w:rsidRDefault="006E4F6F" w:rsidP="00622894">
      <w:pPr>
        <w:ind w:left="-180"/>
        <w:rPr>
          <w:sz w:val="28"/>
          <w:szCs w:val="28"/>
        </w:rPr>
      </w:pPr>
      <w:r>
        <w:rPr>
          <w:sz w:val="28"/>
          <w:szCs w:val="28"/>
        </w:rPr>
        <w:t>Смоленской области на 2021-2023</w:t>
      </w:r>
      <w:r w:rsidR="00622894">
        <w:rPr>
          <w:sz w:val="28"/>
          <w:szCs w:val="28"/>
        </w:rPr>
        <w:t xml:space="preserve"> гг.</w:t>
      </w:r>
    </w:p>
    <w:p w:rsidR="00622894" w:rsidRPr="00C0043C" w:rsidRDefault="00622894" w:rsidP="00622894">
      <w:pPr>
        <w:ind w:left="-180"/>
        <w:rPr>
          <w:sz w:val="28"/>
          <w:szCs w:val="28"/>
        </w:rPr>
      </w:pPr>
    </w:p>
    <w:p w:rsidR="00622894" w:rsidRDefault="00622894" w:rsidP="00622894">
      <w:pPr>
        <w:ind w:left="-180"/>
        <w:jc w:val="both"/>
        <w:rPr>
          <w:sz w:val="28"/>
          <w:szCs w:val="28"/>
        </w:rPr>
      </w:pPr>
      <w:r>
        <w:rPr>
          <w:sz w:val="28"/>
          <w:szCs w:val="28"/>
        </w:rPr>
        <w:t xml:space="preserve">             В целях разработки проекта бюджета Игоревского сельского поселения Холм-Жирковского района Смоленской области на 2017 год, руководствуясь ст. ст. 172, 184.2 Бюджетного кодекса Российской Федерации, ст. 14 Федерального закона «Об общих принципах организации местного самоуправления в Российской Федерации», ст. ст. 7, 8, 29, 33, 41 Устава муниципального образования Игоревского сельского поселения Холм-Жирковского района смоленской области</w:t>
      </w:r>
    </w:p>
    <w:p w:rsidR="00622894" w:rsidRPr="00C0043C" w:rsidRDefault="00622894" w:rsidP="00622894">
      <w:pPr>
        <w:ind w:left="-180"/>
        <w:rPr>
          <w:sz w:val="28"/>
          <w:szCs w:val="28"/>
        </w:rPr>
      </w:pPr>
    </w:p>
    <w:p w:rsidR="00622894" w:rsidRPr="00C0043C" w:rsidRDefault="00622894" w:rsidP="00622894">
      <w:pPr>
        <w:ind w:left="-180"/>
        <w:rPr>
          <w:sz w:val="28"/>
          <w:szCs w:val="28"/>
        </w:rPr>
      </w:pPr>
      <w:r w:rsidRPr="00C0043C">
        <w:rPr>
          <w:sz w:val="28"/>
          <w:szCs w:val="28"/>
        </w:rPr>
        <w:t xml:space="preserve">            ПОСТАНОВЛЯЕТ:</w:t>
      </w:r>
    </w:p>
    <w:p w:rsidR="00622894" w:rsidRPr="00C0043C" w:rsidRDefault="00622894" w:rsidP="00622894">
      <w:pPr>
        <w:ind w:left="-180"/>
        <w:jc w:val="both"/>
        <w:rPr>
          <w:sz w:val="28"/>
          <w:szCs w:val="28"/>
        </w:rPr>
      </w:pPr>
    </w:p>
    <w:p w:rsidR="00622894" w:rsidRDefault="00622894" w:rsidP="00622894">
      <w:pPr>
        <w:pStyle w:val="ac"/>
        <w:numPr>
          <w:ilvl w:val="0"/>
          <w:numId w:val="5"/>
        </w:numPr>
        <w:spacing w:after="0" w:line="240" w:lineRule="auto"/>
        <w:ind w:left="714" w:hanging="357"/>
        <w:jc w:val="both"/>
        <w:rPr>
          <w:rFonts w:ascii="Times New Roman" w:hAnsi="Times New Roman" w:cs="Times New Roman"/>
          <w:sz w:val="28"/>
          <w:szCs w:val="28"/>
        </w:rPr>
      </w:pPr>
      <w:r w:rsidRPr="00622894">
        <w:rPr>
          <w:rFonts w:ascii="Times New Roman" w:hAnsi="Times New Roman" w:cs="Times New Roman"/>
          <w:sz w:val="28"/>
          <w:szCs w:val="28"/>
        </w:rPr>
        <w:t>Утвердить основные направления бюджетной и налоговой политики Игоревс</w:t>
      </w:r>
      <w:r w:rsidR="00BA5E15">
        <w:rPr>
          <w:rFonts w:ascii="Times New Roman" w:hAnsi="Times New Roman" w:cs="Times New Roman"/>
          <w:sz w:val="28"/>
          <w:szCs w:val="28"/>
        </w:rPr>
        <w:t>кого сельского поселения на 202</w:t>
      </w:r>
      <w:r w:rsidR="006E4F6F">
        <w:rPr>
          <w:rFonts w:ascii="Times New Roman" w:hAnsi="Times New Roman" w:cs="Times New Roman"/>
          <w:sz w:val="28"/>
          <w:szCs w:val="28"/>
        </w:rPr>
        <w:t>1-2023</w:t>
      </w:r>
      <w:r w:rsidRPr="00622894">
        <w:rPr>
          <w:rFonts w:ascii="Times New Roman" w:hAnsi="Times New Roman" w:cs="Times New Roman"/>
          <w:sz w:val="28"/>
          <w:szCs w:val="28"/>
        </w:rPr>
        <w:t xml:space="preserve"> гг. (Приложение 1)</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w:t>
      </w:r>
    </w:p>
    <w:p w:rsidR="009B22B2" w:rsidRDefault="009B22B2" w:rsidP="00622894">
      <w:pPr>
        <w:pStyle w:val="ac"/>
        <w:numPr>
          <w:ilvl w:val="0"/>
          <w:numId w:val="5"/>
        </w:numPr>
        <w:spacing w:after="0" w:line="240" w:lineRule="auto"/>
        <w:ind w:left="714" w:hanging="357"/>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«Вперед», разместить на официальном сайте Администрации Игоревского сельского поселения Холм-Жирковского района Смоленской области в информационно-коммуникационной сети «Интернет».</w:t>
      </w: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Default="009B22B2" w:rsidP="009B22B2">
      <w:pPr>
        <w:pStyle w:val="ac"/>
        <w:spacing w:after="0" w:line="240" w:lineRule="auto"/>
        <w:ind w:left="714"/>
        <w:jc w:val="both"/>
        <w:rPr>
          <w:rFonts w:ascii="Times New Roman" w:hAnsi="Times New Roman" w:cs="Times New Roman"/>
          <w:sz w:val="28"/>
          <w:szCs w:val="28"/>
        </w:rPr>
      </w:pPr>
    </w:p>
    <w:p w:rsidR="009B22B2" w:rsidRPr="00622894" w:rsidRDefault="009B22B2" w:rsidP="009B22B2">
      <w:pPr>
        <w:pStyle w:val="ac"/>
        <w:spacing w:after="0" w:line="240" w:lineRule="auto"/>
        <w:ind w:left="714"/>
        <w:jc w:val="both"/>
        <w:rPr>
          <w:rFonts w:ascii="Times New Roman" w:hAnsi="Times New Roman" w:cs="Times New Roman"/>
          <w:sz w:val="28"/>
          <w:szCs w:val="28"/>
        </w:rPr>
      </w:pPr>
    </w:p>
    <w:p w:rsidR="00622894" w:rsidRPr="00271035" w:rsidRDefault="00622894" w:rsidP="00622894">
      <w:pPr>
        <w:jc w:val="both"/>
        <w:rPr>
          <w:sz w:val="28"/>
          <w:szCs w:val="28"/>
        </w:rPr>
      </w:pPr>
      <w:r w:rsidRPr="00271035">
        <w:rPr>
          <w:sz w:val="28"/>
          <w:szCs w:val="28"/>
        </w:rPr>
        <w:t>Глава муниципального образования</w:t>
      </w:r>
      <w:r w:rsidR="006E4F6F">
        <w:rPr>
          <w:sz w:val="28"/>
          <w:szCs w:val="28"/>
        </w:rPr>
        <w:t xml:space="preserve">                                Анисимова Н.М.</w:t>
      </w: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22894" w:rsidRDefault="00622894"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6E4F6F" w:rsidRDefault="006E4F6F" w:rsidP="00DA0EA6">
      <w:pPr>
        <w:pStyle w:val="ConsPlusNormal"/>
        <w:widowControl/>
        <w:ind w:firstLine="0"/>
        <w:jc w:val="right"/>
        <w:rPr>
          <w:rFonts w:ascii="Times New Roman" w:hAnsi="Times New Roman" w:cs="Times New Roman"/>
          <w:color w:val="000000"/>
          <w:sz w:val="28"/>
          <w:szCs w:val="28"/>
        </w:rPr>
      </w:pPr>
    </w:p>
    <w:p w:rsidR="00DA0EA6" w:rsidRPr="00782DAA" w:rsidRDefault="00DA0EA6" w:rsidP="00DA0EA6">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Приложение</w:t>
      </w:r>
      <w:r w:rsidR="00960A60">
        <w:rPr>
          <w:rFonts w:ascii="Times New Roman" w:hAnsi="Times New Roman" w:cs="Times New Roman"/>
          <w:color w:val="000000"/>
          <w:sz w:val="28"/>
          <w:szCs w:val="28"/>
        </w:rPr>
        <w:t xml:space="preserve"> 1</w:t>
      </w:r>
      <w:r w:rsidRPr="00782DAA">
        <w:rPr>
          <w:rFonts w:ascii="Times New Roman" w:hAnsi="Times New Roman" w:cs="Times New Roman"/>
          <w:color w:val="000000"/>
          <w:sz w:val="28"/>
          <w:szCs w:val="28"/>
        </w:rPr>
        <w:t xml:space="preserve"> </w:t>
      </w:r>
    </w:p>
    <w:p w:rsidR="00F806D5" w:rsidRPr="00782DAA" w:rsidRDefault="00DA0EA6"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к Постановлению</w:t>
      </w:r>
      <w:r w:rsidR="00F806D5" w:rsidRPr="00782DAA">
        <w:rPr>
          <w:rFonts w:ascii="Times New Roman" w:hAnsi="Times New Roman" w:cs="Times New Roman"/>
          <w:color w:val="000000"/>
          <w:sz w:val="28"/>
          <w:szCs w:val="28"/>
        </w:rPr>
        <w:t xml:space="preserve"> </w:t>
      </w:r>
      <w:r w:rsidR="00CE4C81" w:rsidRPr="00782DAA">
        <w:rPr>
          <w:rFonts w:ascii="Times New Roman" w:hAnsi="Times New Roman" w:cs="Times New Roman"/>
          <w:color w:val="000000"/>
          <w:sz w:val="28"/>
          <w:szCs w:val="28"/>
        </w:rPr>
        <w:t>Администрации</w:t>
      </w:r>
    </w:p>
    <w:p w:rsidR="00DA0EA6" w:rsidRPr="00782DAA" w:rsidRDefault="00CE4C81" w:rsidP="00F806D5">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Игоревского </w:t>
      </w:r>
      <w:r w:rsidR="00DA0EA6" w:rsidRPr="00782DAA">
        <w:rPr>
          <w:rFonts w:ascii="Times New Roman" w:hAnsi="Times New Roman" w:cs="Times New Roman"/>
          <w:color w:val="000000"/>
          <w:sz w:val="28"/>
          <w:szCs w:val="28"/>
        </w:rPr>
        <w:t>сельского поселения</w:t>
      </w:r>
    </w:p>
    <w:p w:rsidR="00DA0EA6" w:rsidRPr="00782DAA" w:rsidRDefault="00DA0EA6" w:rsidP="00FA500C">
      <w:pPr>
        <w:pStyle w:val="ConsPlusNormal"/>
        <w:widowControl/>
        <w:ind w:firstLine="0"/>
        <w:jc w:val="right"/>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от </w:t>
      </w:r>
      <w:r w:rsidR="006E4F6F">
        <w:rPr>
          <w:rFonts w:ascii="Times New Roman" w:hAnsi="Times New Roman" w:cs="Times New Roman"/>
          <w:color w:val="000000"/>
          <w:sz w:val="28"/>
          <w:szCs w:val="28"/>
        </w:rPr>
        <w:t>27</w:t>
      </w:r>
      <w:r w:rsidR="000C6F01">
        <w:rPr>
          <w:rFonts w:ascii="Times New Roman" w:hAnsi="Times New Roman" w:cs="Times New Roman"/>
          <w:color w:val="000000"/>
          <w:sz w:val="28"/>
          <w:szCs w:val="28"/>
        </w:rPr>
        <w:t>.11</w:t>
      </w:r>
      <w:r w:rsidR="007C74E2">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6E4F6F">
        <w:rPr>
          <w:rFonts w:ascii="Times New Roman" w:hAnsi="Times New Roman" w:cs="Times New Roman"/>
          <w:color w:val="000000"/>
          <w:sz w:val="28"/>
          <w:szCs w:val="28"/>
        </w:rPr>
        <w:t>2020</w:t>
      </w:r>
      <w:r w:rsidR="000C6F01">
        <w:rPr>
          <w:rFonts w:ascii="Times New Roman" w:hAnsi="Times New Roman" w:cs="Times New Roman"/>
          <w:color w:val="000000"/>
          <w:sz w:val="28"/>
          <w:szCs w:val="28"/>
        </w:rPr>
        <w:t>г</w:t>
      </w:r>
      <w:r w:rsidR="009B22B2">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r w:rsidR="009B22B2">
        <w:rPr>
          <w:rFonts w:ascii="Times New Roman" w:hAnsi="Times New Roman" w:cs="Times New Roman"/>
          <w:color w:val="000000"/>
          <w:sz w:val="28"/>
          <w:szCs w:val="28"/>
        </w:rPr>
        <w:t xml:space="preserve"> </w:t>
      </w:r>
      <w:r w:rsidR="007B467E">
        <w:rPr>
          <w:rFonts w:ascii="Times New Roman" w:hAnsi="Times New Roman" w:cs="Times New Roman"/>
          <w:color w:val="000000"/>
          <w:sz w:val="28"/>
          <w:szCs w:val="28"/>
        </w:rPr>
        <w:t>65</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ОСНОВНЫЕ НАПРАВЛЕНИЯ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БЮДЖЕТНОЙ И НАЛОГОВОЙ ПОЛИТИКИ</w:t>
      </w:r>
    </w:p>
    <w:p w:rsidR="00F806D5"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МУНИЦИПАЛЬНОГО ОБРАЗОВАНИЯ ИГОРЕВСКОГО </w:t>
      </w:r>
    </w:p>
    <w:p w:rsidR="00DA0EA6" w:rsidRPr="00782DAA" w:rsidRDefault="00F806D5" w:rsidP="00F806D5">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СЕЛЬСКОГО ПОСЕЛЕНИЯ</w:t>
      </w:r>
      <w:r w:rsidR="00DA0EA6" w:rsidRPr="00782DAA">
        <w:rPr>
          <w:rFonts w:ascii="Times New Roman" w:hAnsi="Times New Roman" w:cs="Times New Roman"/>
          <w:color w:val="000000"/>
          <w:sz w:val="28"/>
          <w:szCs w:val="28"/>
        </w:rPr>
        <w:t xml:space="preserve"> НА </w:t>
      </w:r>
      <w:r w:rsidR="006E4F6F">
        <w:rPr>
          <w:rFonts w:ascii="Times New Roman" w:hAnsi="Times New Roman" w:cs="Times New Roman"/>
          <w:color w:val="000000"/>
          <w:sz w:val="28"/>
          <w:szCs w:val="28"/>
        </w:rPr>
        <w:t>2021</w:t>
      </w:r>
      <w:r w:rsidR="00D877FD">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1. ОБЩИЕ ПОЛОЖЕНИЯ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DA0EA6" w:rsidRPr="00782DAA">
        <w:rPr>
          <w:rFonts w:ascii="Times New Roman" w:hAnsi="Times New Roman" w:cs="Times New Roman"/>
          <w:color w:val="000000"/>
          <w:sz w:val="28"/>
          <w:szCs w:val="28"/>
        </w:rPr>
        <w:t>Основные направления</w:t>
      </w:r>
      <w:r w:rsidR="00F806D5" w:rsidRPr="00782DAA">
        <w:rPr>
          <w:rFonts w:ascii="Times New Roman" w:hAnsi="Times New Roman" w:cs="Times New Roman"/>
          <w:color w:val="000000"/>
          <w:sz w:val="28"/>
          <w:szCs w:val="28"/>
        </w:rPr>
        <w:t xml:space="preserve"> бюджетной и налоговой политики </w:t>
      </w:r>
      <w:r w:rsidR="00DA0EA6" w:rsidRPr="00782DAA">
        <w:rPr>
          <w:rFonts w:ascii="Times New Roman" w:hAnsi="Times New Roman" w:cs="Times New Roman"/>
          <w:color w:val="000000"/>
          <w:sz w:val="28"/>
          <w:szCs w:val="28"/>
        </w:rPr>
        <w:t xml:space="preserve">муниципального образования </w:t>
      </w:r>
      <w:r w:rsidR="00F806D5" w:rsidRPr="00782DAA">
        <w:rPr>
          <w:rFonts w:ascii="Times New Roman" w:hAnsi="Times New Roman" w:cs="Times New Roman"/>
          <w:color w:val="000000"/>
          <w:sz w:val="28"/>
          <w:szCs w:val="28"/>
        </w:rPr>
        <w:t xml:space="preserve">Игоревского сельского поселения </w:t>
      </w:r>
      <w:r w:rsidR="006E4F6F">
        <w:rPr>
          <w:rFonts w:ascii="Times New Roman" w:hAnsi="Times New Roman" w:cs="Times New Roman"/>
          <w:color w:val="000000"/>
          <w:sz w:val="28"/>
          <w:szCs w:val="28"/>
        </w:rPr>
        <w:t>на 2021-2023</w:t>
      </w:r>
      <w:r w:rsidR="00DA0EA6" w:rsidRPr="00782DAA">
        <w:rPr>
          <w:rFonts w:ascii="Times New Roman" w:hAnsi="Times New Roman" w:cs="Times New Roman"/>
          <w:color w:val="000000"/>
          <w:sz w:val="28"/>
          <w:szCs w:val="28"/>
        </w:rPr>
        <w:t xml:space="preserve"> годы разработаны на основе стратегических установок, сформулированных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основных положениях Бюджетного послания Президента Российской Федерации «О бюджетной политике в </w:t>
      </w:r>
      <w:r w:rsidR="006E4F6F">
        <w:rPr>
          <w:rFonts w:ascii="Times New Roman" w:hAnsi="Times New Roman" w:cs="Times New Roman"/>
          <w:color w:val="000000"/>
          <w:sz w:val="28"/>
          <w:szCs w:val="28"/>
        </w:rPr>
        <w:t>2021</w:t>
      </w:r>
      <w:r w:rsidR="00A93405" w:rsidRPr="00782DAA">
        <w:rPr>
          <w:rFonts w:ascii="Times New Roman" w:hAnsi="Times New Roman" w:cs="Times New Roman"/>
          <w:color w:val="000000"/>
          <w:sz w:val="28"/>
          <w:szCs w:val="28"/>
        </w:rPr>
        <w:t xml:space="preserve"> и на плановый период </w:t>
      </w:r>
      <w:r w:rsidR="006359C8">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w:t>
      </w:r>
      <w:r w:rsidR="006359C8">
        <w:rPr>
          <w:rFonts w:ascii="Times New Roman" w:hAnsi="Times New Roman" w:cs="Times New Roman"/>
          <w:color w:val="000000"/>
          <w:sz w:val="28"/>
          <w:szCs w:val="28"/>
        </w:rPr>
        <w:t xml:space="preserve"> 202</w:t>
      </w:r>
      <w:r w:rsidR="006E4F6F">
        <w:rPr>
          <w:rFonts w:ascii="Times New Roman" w:hAnsi="Times New Roman" w:cs="Times New Roman"/>
          <w:color w:val="000000"/>
          <w:sz w:val="28"/>
          <w:szCs w:val="28"/>
        </w:rPr>
        <w:t>3</w:t>
      </w:r>
      <w:r w:rsidR="00DA0EA6" w:rsidRPr="00782DAA">
        <w:rPr>
          <w:rFonts w:ascii="Times New Roman" w:hAnsi="Times New Roman" w:cs="Times New Roman"/>
          <w:color w:val="000000"/>
          <w:sz w:val="28"/>
          <w:szCs w:val="28"/>
        </w:rPr>
        <w:t xml:space="preserve"> года»..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 ОСНОВНЫЕ ЗАДАЧИ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6E4F6F">
        <w:rPr>
          <w:rFonts w:ascii="Times New Roman" w:hAnsi="Times New Roman" w:cs="Times New Roman"/>
          <w:color w:val="000000"/>
          <w:sz w:val="28"/>
          <w:szCs w:val="28"/>
        </w:rPr>
        <w:t>2021</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a9"/>
        <w:ind w:firstLine="300"/>
        <w:jc w:val="both"/>
        <w:rPr>
          <w:sz w:val="28"/>
          <w:szCs w:val="28"/>
        </w:rPr>
      </w:pPr>
      <w:r>
        <w:rPr>
          <w:sz w:val="28"/>
          <w:szCs w:val="28"/>
        </w:rPr>
        <w:t xml:space="preserve">         </w:t>
      </w:r>
      <w:r w:rsidR="00DA0EA6" w:rsidRPr="00782DAA">
        <w:rPr>
          <w:sz w:val="28"/>
          <w:szCs w:val="28"/>
        </w:rPr>
        <w:t xml:space="preserve">Основной задачей бюджетной </w:t>
      </w:r>
      <w:r w:rsidR="00F806D5" w:rsidRPr="00782DAA">
        <w:rPr>
          <w:sz w:val="28"/>
          <w:szCs w:val="28"/>
        </w:rPr>
        <w:t xml:space="preserve">и налоговой политики </w:t>
      </w:r>
      <w:r w:rsidR="00DA0EA6" w:rsidRPr="00782DAA">
        <w:rPr>
          <w:sz w:val="28"/>
          <w:szCs w:val="28"/>
        </w:rPr>
        <w:t xml:space="preserve">муниципального образования  </w:t>
      </w:r>
      <w:r w:rsidR="00F806D5" w:rsidRPr="00782DAA">
        <w:rPr>
          <w:sz w:val="28"/>
          <w:szCs w:val="28"/>
        </w:rPr>
        <w:t xml:space="preserve">Игоревского сельского поселения </w:t>
      </w:r>
      <w:r w:rsidR="00D877FD">
        <w:rPr>
          <w:sz w:val="28"/>
          <w:szCs w:val="28"/>
        </w:rPr>
        <w:t xml:space="preserve">на </w:t>
      </w:r>
      <w:r w:rsidR="00BA5E15">
        <w:rPr>
          <w:sz w:val="28"/>
          <w:szCs w:val="28"/>
        </w:rPr>
        <w:t>202</w:t>
      </w:r>
      <w:r w:rsidR="006E4F6F">
        <w:rPr>
          <w:sz w:val="28"/>
          <w:szCs w:val="28"/>
        </w:rPr>
        <w:t>1</w:t>
      </w:r>
      <w:r w:rsidR="00DA0EA6" w:rsidRPr="00782DAA">
        <w:rPr>
          <w:sz w:val="28"/>
          <w:szCs w:val="28"/>
        </w:rPr>
        <w:t xml:space="preserve"> год и среднесрочную перспективу является кардинальное повышение качества стратегического управления экономикой и общественными финансами. Для этого следует исходить из следующих целей:</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Бюджетная политика поселения должна стать более эффективным инструментом реализации социально-экономической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Бюджет должен исполняться на базе муниципальных программ</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t>Продуманность и обоснованность механизмов реализации и ресурсного обеспечения муниципальных программ, их корреляция с долгосрочными целями социально</w:t>
      </w:r>
      <w:r w:rsidRPr="00782DAA">
        <w:rPr>
          <w:rFonts w:ascii="Times New Roman" w:hAnsi="Times New Roman" w:cs="Times New Roman"/>
          <w:color w:val="000000"/>
          <w:sz w:val="28"/>
          <w:szCs w:val="28"/>
        </w:rPr>
        <w:t>-экономической политики государства;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качества предоставляемых населению муниципальных услуг;</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Обеспечение макроэкономической стабильности и бюджетной устойчивости;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Повышение предпринимательской активности;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Обеспечить прозрачность и открытость бюджета и бюджетного процесса для общества;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color w:val="1D1D1D"/>
          <w:sz w:val="28"/>
          <w:szCs w:val="28"/>
        </w:rPr>
        <w:lastRenderedPageBreak/>
        <w:t>Проведение политики дальнейшего накопления финансовых резервов для исключения возможных внешних воздействий на сбалансированность и устойчивость бюджетной системы поселения</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Координация долгосрочного стратегического и бюджетного планирования, в том числе с учетом реализации всего набора государственных инструментов (бюджетных, налоговых, тарифных, нормативного регулирования) во взаимосвязи с их ролью в достижении поставленных целей государственной политики</w:t>
      </w:r>
      <w:r w:rsidRPr="00782DAA">
        <w:rPr>
          <w:rFonts w:ascii="Times New Roman" w:hAnsi="Times New Roman" w:cs="Times New Roman"/>
          <w:color w:val="000000"/>
          <w:sz w:val="28"/>
          <w:szCs w:val="28"/>
        </w:rPr>
        <w:t>;</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Эффективное использование </w:t>
      </w:r>
      <w:r w:rsidR="00002C43" w:rsidRPr="00782DAA">
        <w:rPr>
          <w:rFonts w:ascii="Times New Roman" w:hAnsi="Times New Roman" w:cs="Times New Roman"/>
          <w:sz w:val="28"/>
          <w:szCs w:val="28"/>
        </w:rPr>
        <w:t>налогового потенциала Игоревского</w:t>
      </w:r>
      <w:r w:rsidRPr="00782DAA">
        <w:rPr>
          <w:rFonts w:ascii="Times New Roman" w:hAnsi="Times New Roman" w:cs="Times New Roman"/>
          <w:sz w:val="28"/>
          <w:szCs w:val="28"/>
        </w:rPr>
        <w:t xml:space="preserve"> сельского поселения, создание условий для развития экономики, осуществление поддержки центров генерации дополнительных налоговых платежей (точек роста);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Оптимизация существующей системы налоговых льгот (налоговых расходов). Принятие решений по предоставлению налоговых льгот с учетом бюджетной и социальной эффективности;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Реализация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Сохранение и развитие необходимой социальной инфраструктуры, направление бюджетных инвестиций на завершение строительства объектов высокой степени готовности;</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Оптимизация и повышение эффективности бюджетных расходов на основе принципов </w:t>
      </w:r>
      <w:proofErr w:type="spellStart"/>
      <w:r w:rsidRPr="00782DAA">
        <w:rPr>
          <w:rFonts w:ascii="Times New Roman" w:hAnsi="Times New Roman" w:cs="Times New Roman"/>
          <w:sz w:val="28"/>
          <w:szCs w:val="28"/>
        </w:rPr>
        <w:t>бюджетирования</w:t>
      </w:r>
      <w:proofErr w:type="spellEnd"/>
      <w:r w:rsidRPr="00782DAA">
        <w:rPr>
          <w:rFonts w:ascii="Times New Roman" w:hAnsi="Times New Roman" w:cs="Times New Roman"/>
          <w:sz w:val="28"/>
          <w:szCs w:val="28"/>
        </w:rPr>
        <w:t xml:space="preserve">, </w:t>
      </w:r>
      <w:proofErr w:type="gramStart"/>
      <w:r w:rsidRPr="00782DAA">
        <w:rPr>
          <w:rFonts w:ascii="Times New Roman" w:hAnsi="Times New Roman" w:cs="Times New Roman"/>
          <w:sz w:val="28"/>
          <w:szCs w:val="28"/>
        </w:rPr>
        <w:t>ориентированного</w:t>
      </w:r>
      <w:proofErr w:type="gramEnd"/>
      <w:r w:rsidRPr="00782DAA">
        <w:rPr>
          <w:rFonts w:ascii="Times New Roman" w:hAnsi="Times New Roman" w:cs="Times New Roman"/>
          <w:sz w:val="28"/>
          <w:szCs w:val="28"/>
        </w:rPr>
        <w:t xml:space="preserve"> на результат.</w:t>
      </w:r>
    </w:p>
    <w:p w:rsidR="00DA0EA6" w:rsidRPr="00782DAA" w:rsidRDefault="00DA0EA6" w:rsidP="00DA0EA6">
      <w:pPr>
        <w:pStyle w:val="ConsPlusNormal"/>
        <w:widowControl/>
        <w:numPr>
          <w:ilvl w:val="0"/>
          <w:numId w:val="2"/>
        </w:numPr>
        <w:tabs>
          <w:tab w:val="left" w:pos="993"/>
        </w:tabs>
        <w:ind w:left="0" w:firstLine="709"/>
        <w:jc w:val="both"/>
        <w:rPr>
          <w:rFonts w:ascii="Times New Roman" w:hAnsi="Times New Roman" w:cs="Times New Roman"/>
          <w:color w:val="000000"/>
          <w:sz w:val="28"/>
          <w:szCs w:val="28"/>
        </w:rPr>
      </w:pPr>
      <w:r w:rsidRPr="00782DAA">
        <w:rPr>
          <w:rFonts w:ascii="Times New Roman" w:hAnsi="Times New Roman" w:cs="Times New Roman"/>
          <w:sz w:val="28"/>
          <w:szCs w:val="28"/>
        </w:rPr>
        <w:t xml:space="preserve">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поселения и выполнении задач, поставленных в указах Президента Российской Федерации от 7 мая </w:t>
      </w:r>
      <w:smartTag w:uri="urn:schemas-microsoft-com:office:smarttags" w:element="metricconverter">
        <w:smartTagPr>
          <w:attr w:name="ProductID" w:val="2012 г"/>
        </w:smartTagPr>
        <w:r w:rsidRPr="00782DAA">
          <w:rPr>
            <w:rFonts w:ascii="Times New Roman" w:hAnsi="Times New Roman" w:cs="Times New Roman"/>
            <w:sz w:val="28"/>
            <w:szCs w:val="28"/>
          </w:rPr>
          <w:t>2012 г</w:t>
        </w:r>
      </w:smartTag>
      <w:r w:rsidRPr="00782DAA">
        <w:rPr>
          <w:rFonts w:ascii="Times New Roman" w:hAnsi="Times New Roman" w:cs="Times New Roman"/>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2.1. Основные направления бюджетной и налоговой политики</w:t>
      </w:r>
    </w:p>
    <w:p w:rsidR="00DA0EA6" w:rsidRPr="00782DAA" w:rsidRDefault="00D877FD" w:rsidP="00DA0EA6">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и на плановый период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A93405" w:rsidRPr="00782DAA">
        <w:rPr>
          <w:rFonts w:ascii="Times New Roman" w:hAnsi="Times New Roman" w:cs="Times New Roman"/>
          <w:color w:val="000000"/>
          <w:sz w:val="28"/>
          <w:szCs w:val="28"/>
        </w:rPr>
        <w:t xml:space="preserve"> и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00A93405" w:rsidRPr="00782DAA">
        <w:rPr>
          <w:rFonts w:ascii="Times New Roman" w:hAnsi="Times New Roman" w:cs="Times New Roman"/>
          <w:color w:val="000000"/>
          <w:sz w:val="28"/>
          <w:szCs w:val="28"/>
        </w:rPr>
        <w:t xml:space="preserve"> годов</w:t>
      </w:r>
      <w:r w:rsidR="00DA0EA6" w:rsidRPr="00782DAA">
        <w:rPr>
          <w:rFonts w:ascii="Times New Roman" w:hAnsi="Times New Roman" w:cs="Times New Roman"/>
          <w:color w:val="000000"/>
          <w:sz w:val="28"/>
          <w:szCs w:val="28"/>
        </w:rPr>
        <w:t xml:space="preserve"> в области формирования и исполнения</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доходов бюджета поселения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2.1.1. Разработка проекта доходной части бюджета поселения на очередной финансовый год осуществляется в соответствии с бюджетным и налоговым законода</w:t>
      </w:r>
      <w:r w:rsidR="00F806D5" w:rsidRPr="00782DAA">
        <w:rPr>
          <w:rFonts w:ascii="Times New Roman" w:hAnsi="Times New Roman" w:cs="Times New Roman"/>
          <w:color w:val="000000"/>
          <w:sz w:val="28"/>
          <w:szCs w:val="28"/>
        </w:rPr>
        <w:t xml:space="preserve">тельством Российской Федерации </w:t>
      </w:r>
      <w:r w:rsidRPr="00782DAA">
        <w:rPr>
          <w:rFonts w:ascii="Times New Roman" w:hAnsi="Times New Roman" w:cs="Times New Roman"/>
          <w:color w:val="000000"/>
          <w:sz w:val="28"/>
          <w:szCs w:val="28"/>
        </w:rPr>
        <w:t>и нормативными правовыми актами органов местного самоуправления по вопросам установления местных налогов и сборов.</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2.1.2. </w:t>
      </w:r>
      <w:r w:rsidRPr="00782DAA">
        <w:rPr>
          <w:rFonts w:ascii="Times New Roman" w:hAnsi="Times New Roman" w:cs="Times New Roman"/>
          <w:sz w:val="28"/>
          <w:szCs w:val="28"/>
        </w:rPr>
        <w:t>Основными направлениями бюджетной политики в сфере управления доходами и финансовыми резервами должны стать</w:t>
      </w:r>
      <w:r w:rsidRPr="00782DAA">
        <w:rPr>
          <w:rFonts w:ascii="Times New Roman" w:hAnsi="Times New Roman" w:cs="Times New Roman"/>
          <w:color w:val="000000"/>
          <w:sz w:val="28"/>
          <w:szCs w:val="28"/>
        </w:rPr>
        <w:t>:</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lastRenderedPageBreak/>
        <w:t>- Мобилизация резервов и проведение работы по повышению доходов местного бюджета, в том числе за счет</w:t>
      </w:r>
      <w:r w:rsidRPr="00782DAA">
        <w:rPr>
          <w:color w:val="1D1D1D"/>
          <w:sz w:val="28"/>
          <w:szCs w:val="28"/>
        </w:rPr>
        <w:t xml:space="preserve"> улучшения администрирования уже существующих налогов;</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Повышение ответственности по контролю за полным и своевременным поступлением доходов в местный бюджет;</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xml:space="preserve">- Повышение качества управления муниципальной собственностью с применением рыночных инструментов, в том числе через установление ставок арендной платы, максимально приближенных </w:t>
      </w:r>
      <w:proofErr w:type="gramStart"/>
      <w:r w:rsidRPr="00782DAA">
        <w:rPr>
          <w:sz w:val="28"/>
          <w:szCs w:val="28"/>
        </w:rPr>
        <w:t>к</w:t>
      </w:r>
      <w:proofErr w:type="gramEnd"/>
      <w:r w:rsidRPr="00782DAA">
        <w:rPr>
          <w:sz w:val="28"/>
          <w:szCs w:val="28"/>
        </w:rPr>
        <w:t xml:space="preserve"> рыночным;</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Налоговое стимулирование инновационной деятельности, модернизации экономики и развития человеческого капитала;</w:t>
      </w:r>
    </w:p>
    <w:p w:rsidR="00DA0EA6" w:rsidRPr="00782DAA" w:rsidRDefault="00DA0EA6" w:rsidP="00DA0EA6">
      <w:pPr>
        <w:tabs>
          <w:tab w:val="left" w:pos="399"/>
          <w:tab w:val="left" w:pos="912"/>
          <w:tab w:val="left" w:pos="969"/>
        </w:tabs>
        <w:ind w:firstLine="567"/>
        <w:jc w:val="both"/>
        <w:rPr>
          <w:sz w:val="28"/>
          <w:szCs w:val="28"/>
        </w:rPr>
      </w:pPr>
      <w:r w:rsidRPr="00782DAA">
        <w:rPr>
          <w:sz w:val="28"/>
          <w:szCs w:val="28"/>
        </w:rPr>
        <w:t>- Мониторинг эффективности налоговых льгот и их оптимизация, в том числе отмена (</w:t>
      </w:r>
      <w:proofErr w:type="spellStart"/>
      <w:r w:rsidRPr="00782DAA">
        <w:rPr>
          <w:sz w:val="28"/>
          <w:szCs w:val="28"/>
        </w:rPr>
        <w:t>непредоставление</w:t>
      </w:r>
      <w:proofErr w:type="spellEnd"/>
      <w:r w:rsidRPr="00782DAA">
        <w:rPr>
          <w:sz w:val="28"/>
          <w:szCs w:val="28"/>
        </w:rPr>
        <w:t>) налоговых льгот в случае низкой бюджетной и социально-экономической эффективности;</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xml:space="preserve">- Реализация взвешенной политики управления государственным долгом, как части системы обеспечения платежеспособности и сбалансированности местного бюджета. </w:t>
      </w:r>
    </w:p>
    <w:p w:rsidR="00DA0EA6" w:rsidRPr="00782DAA" w:rsidRDefault="00DA0EA6" w:rsidP="00DA0EA6">
      <w:pPr>
        <w:tabs>
          <w:tab w:val="left" w:pos="399"/>
          <w:tab w:val="left" w:pos="969"/>
          <w:tab w:val="left" w:pos="1140"/>
        </w:tabs>
        <w:ind w:firstLine="567"/>
        <w:jc w:val="both"/>
        <w:rPr>
          <w:sz w:val="28"/>
          <w:szCs w:val="28"/>
        </w:rPr>
      </w:pPr>
      <w:r w:rsidRPr="00782DAA">
        <w:rPr>
          <w:sz w:val="28"/>
          <w:szCs w:val="28"/>
        </w:rPr>
        <w:t>- Проведение целенаправленной финансовой политики последовательного снижения бюджетного дефицита.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2.2. Основные направления бюджетной политики в области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формирования и исполнения расходов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2.2.1. Формирование расходов бюджета осуществляется в соответствии с расходными обязательствами по вопросам местного значения, установленными действующим законодательством. Планирование расходов местного бюджета осуществляется на основе реестра расходных обязательств поселения с учетом прогнозируемого уровня цен, тарифов на поставку товаров, оказание услуг организациями поселения в соответствии с заключенными договорами.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xml:space="preserve">2.2.2. Приоритетными направлениями расходов при формировании и исполнении бюджета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1-2023</w:t>
      </w:r>
      <w:r w:rsidR="00A93405" w:rsidRPr="00782DAA">
        <w:rPr>
          <w:rFonts w:ascii="Times New Roman" w:hAnsi="Times New Roman" w:cs="Times New Roman"/>
          <w:color w:val="000000"/>
          <w:sz w:val="28"/>
          <w:szCs w:val="28"/>
        </w:rPr>
        <w:t xml:space="preserve"> года</w:t>
      </w:r>
      <w:r w:rsidR="00DA0EA6" w:rsidRPr="00782DAA">
        <w:rPr>
          <w:rFonts w:ascii="Times New Roman" w:hAnsi="Times New Roman" w:cs="Times New Roman"/>
          <w:color w:val="000000"/>
          <w:sz w:val="28"/>
          <w:szCs w:val="28"/>
        </w:rPr>
        <w:t xml:space="preserve"> определить расходы, обеспечивающие социальную стабильность в поселении:</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расходы на оплату труда;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расходы на оплату коммунальных услуг</w:t>
      </w:r>
      <w:r w:rsidR="007C428D" w:rsidRPr="00782DAA">
        <w:rPr>
          <w:rFonts w:ascii="Times New Roman" w:hAnsi="Times New Roman" w:cs="Times New Roman"/>
          <w:color w:val="000000"/>
          <w:sz w:val="28"/>
          <w:szCs w:val="28"/>
        </w:rPr>
        <w:t>;</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 мероприятия по подготовке к зиме.</w:t>
      </w:r>
    </w:p>
    <w:p w:rsidR="00DA0EA6" w:rsidRPr="00782DAA" w:rsidRDefault="00EA1A33" w:rsidP="00DA0EA6">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A0EA6" w:rsidRPr="00782DAA">
        <w:rPr>
          <w:rFonts w:ascii="Times New Roman" w:hAnsi="Times New Roman" w:cs="Times New Roman"/>
          <w:color w:val="000000"/>
          <w:sz w:val="28"/>
          <w:szCs w:val="28"/>
        </w:rPr>
        <w:t>2.2.3. Повышение эффективности планирования и использования бюджетных средств за счет осуществления следующих мероприятий:</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 недопущения образования несанкционированной кредиторской и дебиторской задолженности казенных учреждений;</w:t>
      </w:r>
    </w:p>
    <w:p w:rsidR="00DA0EA6" w:rsidRPr="00782DAA" w:rsidRDefault="00EA1A33" w:rsidP="00DA0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A0EA6" w:rsidRPr="00782DAA">
        <w:rPr>
          <w:rFonts w:ascii="Times New Roman" w:hAnsi="Times New Roman" w:cs="Times New Roman"/>
          <w:sz w:val="28"/>
          <w:szCs w:val="28"/>
        </w:rPr>
        <w:t>- осуществления закупок товаров, работ и услуг для муниципальных нужд поселения в соответствии с Федеральным законом от 05.04.2013 N 44-ФЗ " О контрактной системе в сфере закупок товаров, работ, услуг для обеспечения государственных и муниципальных нужд".</w:t>
      </w:r>
    </w:p>
    <w:p w:rsidR="00DA0EA6" w:rsidRPr="00782DAA" w:rsidRDefault="00DA0EA6" w:rsidP="00DA0EA6">
      <w:pPr>
        <w:pStyle w:val="ConsPlusNormal"/>
        <w:widowControl/>
        <w:ind w:firstLine="540"/>
        <w:jc w:val="both"/>
        <w:rPr>
          <w:rFonts w:ascii="Times New Roman" w:hAnsi="Times New Roman" w:cs="Times New Roman"/>
          <w:sz w:val="28"/>
          <w:szCs w:val="28"/>
        </w:rPr>
      </w:pPr>
      <w:r w:rsidRPr="00782DAA">
        <w:rPr>
          <w:rFonts w:ascii="Times New Roman" w:hAnsi="Times New Roman" w:cs="Times New Roman"/>
          <w:color w:val="000000"/>
          <w:sz w:val="28"/>
          <w:szCs w:val="28"/>
        </w:rPr>
        <w:lastRenderedPageBreak/>
        <w:t xml:space="preserve">2.2.4. </w:t>
      </w:r>
      <w:r w:rsidRPr="00782DAA">
        <w:rPr>
          <w:rFonts w:ascii="Times New Roman" w:hAnsi="Times New Roman" w:cs="Times New Roman"/>
          <w:sz w:val="28"/>
          <w:szCs w:val="28"/>
        </w:rPr>
        <w:t>Основными направлениями бюджетной политики в сфере управления расходами должны стать:</w:t>
      </w:r>
    </w:p>
    <w:p w:rsidR="00DA0EA6" w:rsidRPr="00782DAA" w:rsidRDefault="00DA0EA6" w:rsidP="00DA0EA6">
      <w:pPr>
        <w:tabs>
          <w:tab w:val="num" w:pos="1134"/>
        </w:tabs>
        <w:ind w:firstLine="567"/>
        <w:jc w:val="both"/>
        <w:rPr>
          <w:sz w:val="28"/>
          <w:szCs w:val="28"/>
        </w:rPr>
      </w:pPr>
      <w:r w:rsidRPr="00782DAA">
        <w:rPr>
          <w:sz w:val="28"/>
          <w:szCs w:val="28"/>
        </w:rPr>
        <w:t>-   Сохранение преемственности приоритетов, определенных в предыдущие годы;</w:t>
      </w:r>
    </w:p>
    <w:p w:rsidR="00DA0EA6" w:rsidRPr="00782DAA" w:rsidRDefault="00DA0EA6" w:rsidP="00DA0EA6">
      <w:pPr>
        <w:tabs>
          <w:tab w:val="num" w:pos="1134"/>
        </w:tabs>
        <w:ind w:firstLine="567"/>
        <w:jc w:val="both"/>
        <w:rPr>
          <w:sz w:val="28"/>
          <w:szCs w:val="28"/>
        </w:rPr>
      </w:pPr>
      <w:r w:rsidRPr="00782DAA">
        <w:rPr>
          <w:sz w:val="28"/>
          <w:szCs w:val="28"/>
        </w:rPr>
        <w:t>- Обеспечение последовательной экономии бюджетных средств, предполагающей достижение максимально возможного мультипликативного экономического и социального эффекта от каждого бюджетного рубля;</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Применение дифференцированного подхода к оптимизации расходов с учетом приоритетности расходов в условиях обязательного обеспечения исполнения публичных нормативных обязательств; </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по прекращению действующих расходных обязательств по результатам анализа эффективности их исполнения;</w:t>
      </w:r>
    </w:p>
    <w:p w:rsidR="00DA0EA6" w:rsidRPr="00782DAA" w:rsidRDefault="00DA0EA6" w:rsidP="00DA0EA6">
      <w:pPr>
        <w:tabs>
          <w:tab w:val="num" w:pos="1026"/>
          <w:tab w:val="num" w:pos="1134"/>
        </w:tabs>
        <w:ind w:firstLine="567"/>
        <w:jc w:val="both"/>
        <w:rPr>
          <w:sz w:val="28"/>
          <w:szCs w:val="28"/>
        </w:rPr>
      </w:pPr>
      <w:r w:rsidRPr="00782DAA">
        <w:rPr>
          <w:sz w:val="28"/>
          <w:szCs w:val="28"/>
        </w:rPr>
        <w:t>-  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DA0EA6" w:rsidRPr="00782DAA" w:rsidRDefault="00DA0EA6" w:rsidP="00DA0EA6">
      <w:pPr>
        <w:tabs>
          <w:tab w:val="num" w:pos="1026"/>
          <w:tab w:val="num" w:pos="1134"/>
        </w:tabs>
        <w:ind w:firstLine="567"/>
        <w:jc w:val="both"/>
        <w:rPr>
          <w:sz w:val="28"/>
          <w:szCs w:val="28"/>
        </w:rPr>
      </w:pPr>
      <w:r w:rsidRPr="00782DAA">
        <w:rPr>
          <w:sz w:val="28"/>
          <w:szCs w:val="28"/>
        </w:rPr>
        <w:t xml:space="preserve">- Сохранение подходов к формированию расходов на оплату труда муниципальных  служащих с учетом требований действующего законодательства;   </w:t>
      </w:r>
    </w:p>
    <w:p w:rsidR="00DA0EA6" w:rsidRPr="00782DAA" w:rsidRDefault="00DA0EA6" w:rsidP="00DA0EA6">
      <w:pPr>
        <w:tabs>
          <w:tab w:val="num" w:pos="1026"/>
          <w:tab w:val="num" w:pos="1134"/>
        </w:tabs>
        <w:ind w:firstLine="567"/>
        <w:jc w:val="both"/>
        <w:rPr>
          <w:sz w:val="28"/>
          <w:szCs w:val="28"/>
        </w:rPr>
      </w:pPr>
      <w:r w:rsidRPr="00782DAA">
        <w:rPr>
          <w:sz w:val="28"/>
          <w:szCs w:val="28"/>
        </w:rPr>
        <w:t>-  Взвешенный подход к увеличению расходов на оплату труда работников муниципальных учреждений с учетом возможностей местного бюджета, обеспечение финансовыми ресурсами поэтапного введения новой системы оплаты труда;</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реальных сроков реализации и объемов финансового обеспечения заявленных программ;</w:t>
      </w:r>
    </w:p>
    <w:p w:rsidR="00DA0EA6" w:rsidRPr="00782DAA" w:rsidRDefault="00DA0EA6" w:rsidP="00DA0EA6">
      <w:pPr>
        <w:tabs>
          <w:tab w:val="num" w:pos="1026"/>
          <w:tab w:val="num" w:pos="1134"/>
        </w:tabs>
        <w:ind w:firstLine="567"/>
        <w:jc w:val="both"/>
        <w:rPr>
          <w:sz w:val="28"/>
          <w:szCs w:val="28"/>
        </w:rPr>
      </w:pPr>
      <w:r w:rsidRPr="00782DAA">
        <w:rPr>
          <w:sz w:val="28"/>
          <w:szCs w:val="28"/>
        </w:rPr>
        <w:t>- Финансирование обеспечения оказания муниципальных услуг на основе муниципального задания, что позволит установить зависимость между объемами финансирования учреждений и результатами их работы;</w:t>
      </w:r>
    </w:p>
    <w:p w:rsidR="00DA0EA6" w:rsidRPr="00782DAA" w:rsidRDefault="00DA0EA6" w:rsidP="00DA0EA6">
      <w:pPr>
        <w:tabs>
          <w:tab w:val="num" w:pos="1026"/>
          <w:tab w:val="num" w:pos="1134"/>
        </w:tabs>
        <w:ind w:firstLine="567"/>
        <w:jc w:val="both"/>
        <w:rPr>
          <w:sz w:val="28"/>
          <w:szCs w:val="28"/>
        </w:rPr>
      </w:pPr>
      <w:r w:rsidRPr="00782DAA">
        <w:rPr>
          <w:sz w:val="28"/>
          <w:szCs w:val="28"/>
        </w:rPr>
        <w:t>- Формирование системы мониторинга эффективности бюджетных расходов в разрезе муниципальных услуг;</w:t>
      </w:r>
    </w:p>
    <w:p w:rsidR="00DA0EA6" w:rsidRPr="00782DAA" w:rsidRDefault="00DA0EA6" w:rsidP="00DA0EA6">
      <w:pPr>
        <w:tabs>
          <w:tab w:val="num" w:pos="1026"/>
          <w:tab w:val="num" w:pos="1134"/>
        </w:tabs>
        <w:ind w:firstLine="567"/>
        <w:jc w:val="both"/>
        <w:rPr>
          <w:sz w:val="28"/>
          <w:szCs w:val="28"/>
        </w:rPr>
      </w:pPr>
      <w:r w:rsidRPr="00782DAA">
        <w:rPr>
          <w:sz w:val="28"/>
          <w:szCs w:val="28"/>
        </w:rPr>
        <w:t>- Осуществление бюджетных инвестиций и реализация муниципальных программ на основе формализованных критериев отбора объектов муниципальных инвестиций, с учетом оценки эксплуатационных расходов будущих периодов и наличия положительного социального и бюджетного эффекта;</w:t>
      </w:r>
    </w:p>
    <w:p w:rsidR="00DA0EA6" w:rsidRPr="00782DAA" w:rsidRDefault="00DA0EA6" w:rsidP="00DA0EA6">
      <w:pPr>
        <w:tabs>
          <w:tab w:val="num" w:pos="1026"/>
          <w:tab w:val="num" w:pos="1134"/>
        </w:tabs>
        <w:ind w:firstLine="567"/>
        <w:jc w:val="both"/>
        <w:rPr>
          <w:sz w:val="28"/>
          <w:szCs w:val="28"/>
        </w:rPr>
      </w:pPr>
      <w:r w:rsidRPr="00782DAA">
        <w:rPr>
          <w:sz w:val="28"/>
          <w:szCs w:val="28"/>
        </w:rPr>
        <w:t>- Увеличение доли муниципальных программ в структуре расходов бюджета путем использования программно-целевого принципа организации деятельности при планировании и осуществлении расходов бюджета в форме долгосрочных и ведомственных программ;</w:t>
      </w:r>
    </w:p>
    <w:p w:rsidR="00DA0EA6" w:rsidRPr="00782DAA" w:rsidRDefault="00DA0EA6" w:rsidP="00DA0EA6">
      <w:pPr>
        <w:tabs>
          <w:tab w:val="num" w:pos="1134"/>
        </w:tabs>
        <w:ind w:firstLine="567"/>
        <w:jc w:val="both"/>
        <w:rPr>
          <w:sz w:val="28"/>
          <w:szCs w:val="28"/>
        </w:rPr>
      </w:pPr>
      <w:r w:rsidRPr="00782DAA">
        <w:rPr>
          <w:sz w:val="28"/>
          <w:szCs w:val="28"/>
        </w:rPr>
        <w:t xml:space="preserve">-  Совершенствование механизмов </w:t>
      </w:r>
      <w:proofErr w:type="gramStart"/>
      <w:r w:rsidRPr="00782DAA">
        <w:rPr>
          <w:sz w:val="28"/>
          <w:szCs w:val="28"/>
        </w:rPr>
        <w:t>контроля за</w:t>
      </w:r>
      <w:proofErr w:type="gramEnd"/>
      <w:r w:rsidRPr="00782DAA">
        <w:rPr>
          <w:sz w:val="28"/>
          <w:szCs w:val="28"/>
        </w:rPr>
        <w:t xml:space="preserve"> исполнением муниципальных заданий;</w:t>
      </w:r>
    </w:p>
    <w:p w:rsidR="00DA0EA6" w:rsidRPr="00782DAA" w:rsidRDefault="00DA0EA6" w:rsidP="00DA0EA6">
      <w:pPr>
        <w:pStyle w:val="ConsPlusNormal"/>
        <w:widowControl/>
        <w:tabs>
          <w:tab w:val="num" w:pos="1134"/>
        </w:tabs>
        <w:ind w:firstLine="567"/>
        <w:jc w:val="both"/>
        <w:rPr>
          <w:rFonts w:ascii="Times New Roman" w:hAnsi="Times New Roman" w:cs="Times New Roman"/>
          <w:color w:val="000000"/>
          <w:sz w:val="28"/>
          <w:szCs w:val="28"/>
        </w:rPr>
      </w:pPr>
      <w:r w:rsidRPr="00782DAA">
        <w:rPr>
          <w:rFonts w:ascii="Times New Roman" w:hAnsi="Times New Roman" w:cs="Times New Roman"/>
          <w:sz w:val="28"/>
          <w:szCs w:val="28"/>
        </w:rPr>
        <w:t>- Совершенствование механизмов казначейского исполнения местного бюджета и совершенствование системы управления ликвидностью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6E4F6F" w:rsidRDefault="006E4F6F" w:rsidP="00DA0EA6">
      <w:pPr>
        <w:pStyle w:val="ConsPlusNormal"/>
        <w:widowControl/>
        <w:ind w:firstLine="0"/>
        <w:jc w:val="center"/>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lastRenderedPageBreak/>
        <w:t>2.3. Основные принципы формирования местного бюджета</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2.3.1. Формирование местного бюджета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2</w:t>
      </w:r>
      <w:r w:rsidR="00EA1A33">
        <w:rPr>
          <w:rFonts w:ascii="Times New Roman" w:hAnsi="Times New Roman" w:cs="Times New Roman"/>
          <w:color w:val="000000"/>
          <w:sz w:val="28"/>
          <w:szCs w:val="28"/>
        </w:rPr>
        <w:t xml:space="preserve">,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3</w:t>
      </w:r>
      <w:r w:rsidRPr="00782DAA">
        <w:rPr>
          <w:rFonts w:ascii="Times New Roman" w:hAnsi="Times New Roman" w:cs="Times New Roman"/>
          <w:color w:val="000000"/>
          <w:sz w:val="28"/>
          <w:szCs w:val="28"/>
        </w:rPr>
        <w:t xml:space="preserve"> год</w:t>
      </w:r>
      <w:r w:rsidR="00EA1A33">
        <w:rPr>
          <w:rFonts w:ascii="Times New Roman" w:hAnsi="Times New Roman" w:cs="Times New Roman"/>
          <w:color w:val="000000"/>
          <w:sz w:val="28"/>
          <w:szCs w:val="28"/>
        </w:rPr>
        <w:t>а</w:t>
      </w:r>
      <w:r w:rsidRPr="00782DAA">
        <w:rPr>
          <w:rFonts w:ascii="Times New Roman" w:hAnsi="Times New Roman" w:cs="Times New Roman"/>
          <w:color w:val="000000"/>
          <w:sz w:val="28"/>
          <w:szCs w:val="28"/>
        </w:rPr>
        <w:t xml:space="preserve"> осуществляется строго в соответствии с требованиями Бюджетного кодекса Российской Федерации.</w:t>
      </w:r>
    </w:p>
    <w:p w:rsidR="00DA0EA6" w:rsidRPr="00782DAA" w:rsidRDefault="00DA0EA6" w:rsidP="00DF1BB3">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2.3.2. Местный бюджет формируется на основе прогноза социально-эк</w:t>
      </w:r>
      <w:r w:rsidR="00F806D5" w:rsidRPr="00782DAA">
        <w:rPr>
          <w:rFonts w:ascii="Times New Roman" w:hAnsi="Times New Roman" w:cs="Times New Roman"/>
          <w:color w:val="000000"/>
          <w:sz w:val="28"/>
          <w:szCs w:val="28"/>
        </w:rPr>
        <w:t>ономического развития</w:t>
      </w:r>
      <w:r w:rsidRPr="00782DAA">
        <w:rPr>
          <w:rFonts w:ascii="Times New Roman" w:hAnsi="Times New Roman" w:cs="Times New Roman"/>
          <w:color w:val="000000"/>
          <w:sz w:val="28"/>
          <w:szCs w:val="28"/>
        </w:rPr>
        <w:t xml:space="preserve"> 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на </w:t>
      </w:r>
      <w:r w:rsidR="00BA5E15">
        <w:rPr>
          <w:rFonts w:ascii="Times New Roman" w:hAnsi="Times New Roman" w:cs="Times New Roman"/>
          <w:color w:val="000000"/>
          <w:sz w:val="28"/>
          <w:szCs w:val="28"/>
        </w:rPr>
        <w:t>202</w:t>
      </w:r>
      <w:r w:rsidR="006E4F6F">
        <w:rPr>
          <w:rFonts w:ascii="Times New Roman" w:hAnsi="Times New Roman" w:cs="Times New Roman"/>
          <w:color w:val="000000"/>
          <w:sz w:val="28"/>
          <w:szCs w:val="28"/>
        </w:rPr>
        <w:t>1-2023</w:t>
      </w:r>
      <w:r w:rsidRPr="00782DAA">
        <w:rPr>
          <w:rFonts w:ascii="Times New Roman" w:hAnsi="Times New Roman" w:cs="Times New Roman"/>
          <w:color w:val="000000"/>
          <w:sz w:val="28"/>
          <w:szCs w:val="28"/>
        </w:rPr>
        <w:t xml:space="preserve"> годы.</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2.3.3. 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w:t>
      </w:r>
      <w:r w:rsidR="00F806D5" w:rsidRPr="00782DAA">
        <w:rPr>
          <w:rFonts w:ascii="Times New Roman" w:hAnsi="Times New Roman" w:cs="Times New Roman"/>
          <w:color w:val="000000"/>
          <w:sz w:val="28"/>
          <w:szCs w:val="28"/>
        </w:rPr>
        <w:t xml:space="preserve">и и Законами Смоленской области. </w:t>
      </w:r>
      <w:r w:rsidRPr="00782DAA">
        <w:rPr>
          <w:rFonts w:ascii="Times New Roman" w:hAnsi="Times New Roman" w:cs="Times New Roman"/>
          <w:color w:val="000000"/>
          <w:sz w:val="28"/>
          <w:szCs w:val="28"/>
        </w:rPr>
        <w:t xml:space="preserve">В доходную </w:t>
      </w:r>
      <w:r w:rsidR="00F806D5" w:rsidRPr="00782DAA">
        <w:rPr>
          <w:rFonts w:ascii="Times New Roman" w:hAnsi="Times New Roman" w:cs="Times New Roman"/>
          <w:color w:val="000000"/>
          <w:sz w:val="28"/>
          <w:szCs w:val="28"/>
        </w:rPr>
        <w:t>часть бюджета также включаются безвозмездные поступления</w:t>
      </w:r>
      <w:r w:rsidRPr="00782DAA">
        <w:rPr>
          <w:rFonts w:ascii="Times New Roman" w:hAnsi="Times New Roman" w:cs="Times New Roman"/>
          <w:color w:val="000000"/>
          <w:sz w:val="28"/>
          <w:szCs w:val="28"/>
        </w:rPr>
        <w:t>, полученные от</w:t>
      </w:r>
      <w:r w:rsidR="00F806D5" w:rsidRPr="00782DAA">
        <w:rPr>
          <w:rFonts w:ascii="Times New Roman" w:hAnsi="Times New Roman" w:cs="Times New Roman"/>
          <w:color w:val="000000"/>
          <w:sz w:val="28"/>
          <w:szCs w:val="28"/>
        </w:rPr>
        <w:t xml:space="preserve"> ФУ Администрации МО «Холм-Жирковский район»</w:t>
      </w:r>
      <w:r w:rsidRPr="00782DAA">
        <w:rPr>
          <w:rFonts w:ascii="Times New Roman" w:hAnsi="Times New Roman" w:cs="Times New Roman"/>
          <w:color w:val="000000"/>
          <w:sz w:val="28"/>
          <w:szCs w:val="28"/>
        </w:rPr>
        <w:t xml:space="preserve"> </w:t>
      </w:r>
      <w:r w:rsidR="00F806D5" w:rsidRPr="00782DAA">
        <w:rPr>
          <w:rFonts w:ascii="Times New Roman" w:hAnsi="Times New Roman" w:cs="Times New Roman"/>
          <w:color w:val="000000"/>
          <w:sz w:val="28"/>
          <w:szCs w:val="28"/>
        </w:rPr>
        <w:t>.</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2.3.4. 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2.3.5. </w:t>
      </w:r>
      <w:proofErr w:type="gramStart"/>
      <w:r w:rsidRPr="00782DAA">
        <w:rPr>
          <w:rFonts w:ascii="Times New Roman" w:hAnsi="Times New Roman" w:cs="Times New Roman"/>
          <w:color w:val="000000"/>
          <w:sz w:val="28"/>
          <w:szCs w:val="28"/>
        </w:rPr>
        <w:t>Резервны</w:t>
      </w:r>
      <w:r w:rsidR="00F806D5" w:rsidRPr="00782DAA">
        <w:rPr>
          <w:rFonts w:ascii="Times New Roman" w:hAnsi="Times New Roman" w:cs="Times New Roman"/>
          <w:color w:val="000000"/>
          <w:sz w:val="28"/>
          <w:szCs w:val="28"/>
        </w:rPr>
        <w:t xml:space="preserve">й фонд администрации </w:t>
      </w:r>
      <w:r w:rsidRPr="00782DAA">
        <w:rPr>
          <w:rFonts w:ascii="Times New Roman" w:hAnsi="Times New Roman" w:cs="Times New Roman"/>
          <w:color w:val="000000"/>
          <w:sz w:val="28"/>
          <w:szCs w:val="28"/>
        </w:rPr>
        <w:t>муниципального образования</w:t>
      </w:r>
      <w:r w:rsidR="00F806D5" w:rsidRPr="00782DAA">
        <w:rPr>
          <w:rFonts w:ascii="Times New Roman" w:hAnsi="Times New Roman" w:cs="Times New Roman"/>
          <w:color w:val="000000"/>
          <w:sz w:val="28"/>
          <w:szCs w:val="28"/>
        </w:rPr>
        <w:t xml:space="preserve"> Игоревского сельского поселения</w:t>
      </w:r>
      <w:r w:rsidRPr="00782DAA">
        <w:rPr>
          <w:rFonts w:ascii="Times New Roman" w:hAnsi="Times New Roman" w:cs="Times New Roman"/>
          <w:color w:val="000000"/>
          <w:sz w:val="28"/>
          <w:szCs w:val="28"/>
        </w:rPr>
        <w:t xml:space="preserve">  (формируется в объеме не б</w:t>
      </w:r>
      <w:r w:rsidR="00F806D5" w:rsidRPr="00782DAA">
        <w:rPr>
          <w:rFonts w:ascii="Times New Roman" w:hAnsi="Times New Roman" w:cs="Times New Roman"/>
          <w:color w:val="000000"/>
          <w:sz w:val="28"/>
          <w:szCs w:val="28"/>
        </w:rPr>
        <w:t>олее 3</w:t>
      </w:r>
      <w:r w:rsidRPr="00782DAA">
        <w:rPr>
          <w:rFonts w:ascii="Times New Roman" w:hAnsi="Times New Roman" w:cs="Times New Roman"/>
          <w:color w:val="000000"/>
          <w:sz w:val="28"/>
          <w:szCs w:val="28"/>
        </w:rPr>
        <w:t>% от расходной части местного бюджета.</w:t>
      </w:r>
      <w:proofErr w:type="gramEnd"/>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w:t>
      </w:r>
    </w:p>
    <w:p w:rsidR="00DA0EA6" w:rsidRPr="00782DAA" w:rsidRDefault="00DA0EA6" w:rsidP="00DA0EA6">
      <w:pPr>
        <w:pStyle w:val="ConsPlusNormal"/>
        <w:widowControl/>
        <w:ind w:firstLine="540"/>
        <w:jc w:val="both"/>
        <w:rPr>
          <w:rFonts w:ascii="Times New Roman" w:hAnsi="Times New Roman" w:cs="Times New Roman"/>
          <w:color w:val="000000"/>
          <w:sz w:val="28"/>
          <w:szCs w:val="28"/>
        </w:rPr>
      </w:pP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3. ПРИОРИТЕТНЫЕ НАПРАВЛЕНИЯ ИНВЕСТИЦИОННОЙ ПОЛИТИКИ</w:t>
      </w:r>
    </w:p>
    <w:p w:rsidR="00DA0EA6" w:rsidRPr="00782DAA" w:rsidRDefault="00DA0EA6" w:rsidP="00DA0EA6">
      <w:pPr>
        <w:pStyle w:val="ConsPlusNormal"/>
        <w:widowControl/>
        <w:ind w:firstLine="0"/>
        <w:jc w:val="center"/>
        <w:rPr>
          <w:rFonts w:ascii="Times New Roman" w:hAnsi="Times New Roman" w:cs="Times New Roman"/>
          <w:color w:val="000000"/>
          <w:sz w:val="28"/>
          <w:szCs w:val="28"/>
        </w:rPr>
      </w:pPr>
      <w:r w:rsidRPr="00782DAA">
        <w:rPr>
          <w:rFonts w:ascii="Times New Roman" w:hAnsi="Times New Roman" w:cs="Times New Roman"/>
          <w:color w:val="000000"/>
          <w:sz w:val="28"/>
          <w:szCs w:val="28"/>
        </w:rPr>
        <w:t xml:space="preserve"> МУНИЦИПАЛЬНОГО ОБРАЗОВАНИЯ </w:t>
      </w:r>
      <w:r w:rsidR="00F806D5" w:rsidRPr="00782DAA">
        <w:rPr>
          <w:rFonts w:ascii="Times New Roman" w:hAnsi="Times New Roman" w:cs="Times New Roman"/>
          <w:color w:val="000000"/>
          <w:sz w:val="28"/>
          <w:szCs w:val="28"/>
        </w:rPr>
        <w:t>ИГОРЕВСКОГО СЕЛЬСКОГО ПОСЕЛЕНИЯ</w:t>
      </w:r>
    </w:p>
    <w:p w:rsidR="00782DAA" w:rsidRPr="00782DAA" w:rsidRDefault="00782DAA" w:rsidP="00782DAA">
      <w:pPr>
        <w:autoSpaceDE w:val="0"/>
        <w:autoSpaceDN w:val="0"/>
        <w:adjustRightInd w:val="0"/>
        <w:outlineLvl w:val="0"/>
        <w:rPr>
          <w:sz w:val="28"/>
          <w:szCs w:val="28"/>
        </w:rPr>
      </w:pP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w:t>
      </w:r>
    </w:p>
    <w:p w:rsidR="00782DAA" w:rsidRPr="00782DAA" w:rsidRDefault="00EA1A33" w:rsidP="00782DAA">
      <w:pPr>
        <w:jc w:val="both"/>
        <w:rPr>
          <w:sz w:val="28"/>
          <w:szCs w:val="28"/>
        </w:rPr>
      </w:pPr>
      <w:r>
        <w:rPr>
          <w:sz w:val="28"/>
          <w:szCs w:val="28"/>
        </w:rPr>
        <w:t xml:space="preserve">        </w:t>
      </w:r>
      <w:r w:rsidR="00782DAA" w:rsidRPr="00782DAA">
        <w:rPr>
          <w:sz w:val="28"/>
          <w:szCs w:val="28"/>
        </w:rPr>
        <w:t>-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организация в границах поселения </w:t>
      </w:r>
      <w:proofErr w:type="spellStart"/>
      <w:r w:rsidR="00782DAA" w:rsidRPr="00782DAA">
        <w:rPr>
          <w:sz w:val="28"/>
          <w:szCs w:val="28"/>
        </w:rPr>
        <w:t>электро</w:t>
      </w:r>
      <w:proofErr w:type="spellEnd"/>
      <w:r w:rsidR="00782DAA" w:rsidRPr="00782DAA">
        <w:rPr>
          <w:sz w:val="28"/>
          <w:szCs w:val="28"/>
        </w:rPr>
        <w:t xml:space="preserve">-, тепло, </w:t>
      </w:r>
      <w:proofErr w:type="spellStart"/>
      <w:r w:rsidR="00782DAA" w:rsidRPr="00782DAA">
        <w:rPr>
          <w:sz w:val="28"/>
          <w:szCs w:val="28"/>
        </w:rPr>
        <w:t>газо</w:t>
      </w:r>
      <w:proofErr w:type="spellEnd"/>
      <w:r w:rsidR="00782DAA" w:rsidRPr="00782DAA">
        <w:rPr>
          <w:sz w:val="28"/>
          <w:szCs w:val="28"/>
        </w:rPr>
        <w:t>- и водоснабжения населения, водоотведения, снабжения населения топливо в пределах полномочий, установленных законодательством Российской Федерации;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по организации теплоснабжения, предусмотренных Федеральным законом от 27 июля 2010 года № 190-ФЗ «О теплоснабжении»;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сфере водоснабжения и водоотведения, предусмотренных Федеральным законом «О водоснабжении и водоотведении»;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00782DAA" w:rsidRPr="00782DAA">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2014 года №210-ФЗ «Об основах регулирования тарифов организаций коммунального комплекса»;</w:t>
      </w:r>
    </w:p>
    <w:p w:rsidR="00782DAA" w:rsidRPr="00782DAA" w:rsidRDefault="00EA1A33" w:rsidP="00782DAA">
      <w:pPr>
        <w:jc w:val="both"/>
        <w:rPr>
          <w:sz w:val="28"/>
          <w:szCs w:val="28"/>
        </w:rPr>
      </w:pPr>
      <w:r>
        <w:rPr>
          <w:sz w:val="28"/>
          <w:szCs w:val="28"/>
        </w:rPr>
        <w:t xml:space="preserve">        </w:t>
      </w:r>
      <w:r w:rsidR="00782DAA" w:rsidRPr="00782DAA">
        <w:rPr>
          <w:sz w:val="28"/>
          <w:szCs w:val="28"/>
        </w:rPr>
        <w:t>- учет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2DAA" w:rsidRPr="00782DAA" w:rsidRDefault="00EA1A33" w:rsidP="00782DAA">
      <w:pPr>
        <w:jc w:val="both"/>
        <w:rPr>
          <w:sz w:val="28"/>
          <w:szCs w:val="28"/>
        </w:rPr>
      </w:pPr>
      <w:r>
        <w:rPr>
          <w:sz w:val="28"/>
          <w:szCs w:val="28"/>
        </w:rPr>
        <w:t xml:space="preserve">         </w:t>
      </w:r>
      <w:r w:rsidR="00782DAA" w:rsidRPr="00782DAA">
        <w:rPr>
          <w:sz w:val="28"/>
          <w:szCs w:val="28"/>
        </w:rPr>
        <w:t>- принятие в установленном порядке решений о переводе жилых помещений в нежилые помещения;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согласование переустройства и перепланировк</w:t>
      </w:r>
      <w:r>
        <w:rPr>
          <w:sz w:val="28"/>
          <w:szCs w:val="28"/>
        </w:rPr>
        <w:t>и жилых помещений;</w:t>
      </w:r>
      <w:r>
        <w:rPr>
          <w:sz w:val="28"/>
          <w:szCs w:val="28"/>
        </w:rPr>
        <w:br/>
        <w:t xml:space="preserve">         </w:t>
      </w:r>
      <w:r w:rsidR="00782DAA" w:rsidRPr="00782DAA">
        <w:rPr>
          <w:sz w:val="28"/>
          <w:szCs w:val="28"/>
        </w:rPr>
        <w:t>- признание в установленном порядке жилых помещений муниципального жилищного фонда непригодным для проживания;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жилищного контроля в порядке, установленном федеральным и областным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строительства и содержания муниципального жилищного фонда, создание условий для жилищного строительства;</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дорожная деятельность в отношении автомобильных дорог местного значения в границах поселении и обеспечение безопасности дорожного движения на них, включая создание и обеспечение функционирования парков (парковочных мест), осуществление муниципального контроля за сохранностью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w:t>
      </w:r>
      <w:proofErr w:type="gramStart"/>
      <w:r w:rsidR="00782DAA" w:rsidRPr="00782DAA">
        <w:rPr>
          <w:sz w:val="28"/>
          <w:szCs w:val="28"/>
        </w:rPr>
        <w:t>для</w:t>
      </w:r>
      <w:proofErr w:type="gramEnd"/>
      <w:r w:rsidR="00782DAA" w:rsidRPr="00782DAA">
        <w:rPr>
          <w:sz w:val="28"/>
          <w:szCs w:val="28"/>
        </w:rPr>
        <w:t xml:space="preserve"> </w:t>
      </w:r>
      <w:proofErr w:type="gramStart"/>
      <w:r w:rsidR="00782DAA" w:rsidRPr="00782DAA">
        <w:rPr>
          <w:sz w:val="28"/>
          <w:szCs w:val="28"/>
        </w:rPr>
        <w:t>предоставление</w:t>
      </w:r>
      <w:proofErr w:type="gramEnd"/>
      <w:r w:rsidR="00782DAA" w:rsidRPr="00782DAA">
        <w:rPr>
          <w:sz w:val="28"/>
          <w:szCs w:val="28"/>
        </w:rPr>
        <w:t xml:space="preserve"> транспортных услуг населению и организация транспортного обслуживания населения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782DAA" w:rsidRPr="00782DAA">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предупреждении и ликвидации последствий чрезвычайных ситуаций в границах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 обеспечение первичных мер пожарной безопасности в границах населенных пунктов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обеспечения жителей сельского поселения услугами связи, общественного питания, торговли и бытового обслуживания;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организации досуга и обеспечения жителей сельского поселения услугами организации культуры;</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сохранении,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roofErr w:type="gramEnd"/>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условий для развития на территории сельского поселения физической культуры и массового спорта, организация проведения официальных культурно-оздоровительных и спортивных мероприятий сельского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формирование архивных фондов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сбора и  вывоза бытовых отходов и мусора;</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благоустройства территории поселения (включая освещение улиц, озеленении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82DAA" w:rsidRPr="00782DAA" w:rsidRDefault="00EA1A33" w:rsidP="00782DAA">
      <w:pPr>
        <w:jc w:val="both"/>
        <w:rPr>
          <w:sz w:val="28"/>
          <w:szCs w:val="28"/>
        </w:rPr>
      </w:pPr>
      <w:r>
        <w:rPr>
          <w:sz w:val="28"/>
          <w:szCs w:val="28"/>
        </w:rPr>
        <w:t xml:space="preserve">          </w:t>
      </w:r>
      <w:proofErr w:type="gramStart"/>
      <w:r w:rsidR="00782DAA" w:rsidRPr="00782DAA">
        <w:rPr>
          <w:sz w:val="28"/>
          <w:szCs w:val="28"/>
        </w:rPr>
        <w:t>- утверждение генеральных планов поселения, планов землепользования и планов застройки, утверждение подготовленной на основе генеральных планов поселения документации по планировки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разрешение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поселений, резервирование и изъятие, в том числе</w:t>
      </w:r>
      <w:proofErr w:type="gramEnd"/>
      <w:r w:rsidR="00782DAA" w:rsidRPr="00782DAA">
        <w:rPr>
          <w:sz w:val="28"/>
          <w:szCs w:val="28"/>
        </w:rPr>
        <w:t xml:space="preserve"> путем выкупа. Осуществление муниципального земельного </w:t>
      </w:r>
      <w:proofErr w:type="gramStart"/>
      <w:r w:rsidR="00782DAA" w:rsidRPr="00782DAA">
        <w:rPr>
          <w:sz w:val="28"/>
          <w:szCs w:val="28"/>
        </w:rPr>
        <w:lastRenderedPageBreak/>
        <w:t>контроля за</w:t>
      </w:r>
      <w:proofErr w:type="gramEnd"/>
      <w:r w:rsidR="00782DAA" w:rsidRPr="00782DAA">
        <w:rPr>
          <w:sz w:val="28"/>
          <w:szCs w:val="28"/>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рекомендации об устранении выявленных в ходе таких осмотров нарушений;</w:t>
      </w:r>
    </w:p>
    <w:p w:rsidR="00782DAA" w:rsidRPr="00782DAA" w:rsidRDefault="00EA1A33" w:rsidP="00782DAA">
      <w:pPr>
        <w:jc w:val="both"/>
        <w:rPr>
          <w:sz w:val="28"/>
          <w:szCs w:val="28"/>
        </w:rPr>
      </w:pPr>
      <w:r>
        <w:rPr>
          <w:sz w:val="28"/>
          <w:szCs w:val="28"/>
        </w:rPr>
        <w:t xml:space="preserve">           </w:t>
      </w:r>
      <w:r w:rsidR="00782DAA" w:rsidRPr="00782DAA">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ритуальных услуг и содержание мест захоронения;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осуществление мероприятий по обеспечению безопасности людей на водных объектах, охране их жизни и здоровья;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содействие и развитие сельскохозяйственного производства, создание условий для развития малого и среднего предпринимательства;</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социально ориентированным некоммерческим организация в пределах полномочий, установленных статьями 31.1 и 31.3 Федерального закона «О некоммерческих организациях»</w:t>
      </w:r>
    </w:p>
    <w:p w:rsidR="00782DAA" w:rsidRPr="00782DAA" w:rsidRDefault="00782DAA" w:rsidP="00782DAA">
      <w:pPr>
        <w:jc w:val="both"/>
        <w:rPr>
          <w:sz w:val="28"/>
          <w:szCs w:val="28"/>
        </w:rPr>
      </w:pPr>
      <w:r w:rsidRPr="00782DAA">
        <w:rPr>
          <w:sz w:val="28"/>
          <w:szCs w:val="28"/>
        </w:rPr>
        <w:t xml:space="preserve">            - организация и осуществление мероприятий по работе с детьми и молодежью в сельском поселении;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в пределах установленных водным законодательством Российской Федерации полномочий собственника водных объектов, формирование населения об ограничении их использовании;</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муниципального лесного контроля;</w:t>
      </w:r>
    </w:p>
    <w:p w:rsidR="00782DAA" w:rsidRPr="00782DAA" w:rsidRDefault="00EA1A33" w:rsidP="00782DAA">
      <w:pPr>
        <w:jc w:val="both"/>
        <w:rPr>
          <w:sz w:val="28"/>
          <w:szCs w:val="28"/>
        </w:rPr>
      </w:pPr>
      <w:r>
        <w:rPr>
          <w:sz w:val="28"/>
          <w:szCs w:val="28"/>
        </w:rPr>
        <w:t xml:space="preserve">             </w:t>
      </w:r>
      <w:r w:rsidR="00782DAA" w:rsidRPr="00782DAA">
        <w:rPr>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82DAA" w:rsidRPr="00782DAA" w:rsidRDefault="00EA1A33" w:rsidP="00782DAA">
      <w:pPr>
        <w:jc w:val="both"/>
        <w:rPr>
          <w:sz w:val="28"/>
          <w:szCs w:val="28"/>
        </w:rPr>
      </w:pPr>
      <w:r>
        <w:rPr>
          <w:sz w:val="28"/>
          <w:szCs w:val="28"/>
        </w:rPr>
        <w:t xml:space="preserve">             </w:t>
      </w:r>
      <w:r w:rsidR="00782DAA" w:rsidRPr="00782DAA">
        <w:rPr>
          <w:sz w:val="28"/>
          <w:szCs w:val="28"/>
        </w:rPr>
        <w:t>-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уполномоченной полиции;</w:t>
      </w:r>
    </w:p>
    <w:p w:rsidR="00782DAA" w:rsidRPr="00782DAA" w:rsidRDefault="00EA1A33" w:rsidP="00782DAA">
      <w:pPr>
        <w:jc w:val="both"/>
        <w:rPr>
          <w:sz w:val="28"/>
          <w:szCs w:val="28"/>
        </w:rPr>
      </w:pPr>
      <w:r>
        <w:rPr>
          <w:sz w:val="28"/>
          <w:szCs w:val="28"/>
        </w:rPr>
        <w:lastRenderedPageBreak/>
        <w:t xml:space="preserve">             </w:t>
      </w:r>
      <w:r w:rsidR="00782DAA" w:rsidRPr="00782DAA">
        <w:rPr>
          <w:sz w:val="28"/>
          <w:szCs w:val="28"/>
        </w:rPr>
        <w:t>- утверждение муниципальных программ;</w:t>
      </w:r>
    </w:p>
    <w:p w:rsidR="00782DAA" w:rsidRPr="00782DAA" w:rsidRDefault="00EA1A33" w:rsidP="00782DAA">
      <w:pPr>
        <w:jc w:val="both"/>
        <w:rPr>
          <w:sz w:val="28"/>
          <w:szCs w:val="28"/>
        </w:rPr>
      </w:pPr>
      <w:r>
        <w:rPr>
          <w:sz w:val="28"/>
          <w:szCs w:val="28"/>
        </w:rPr>
        <w:t xml:space="preserve">             </w:t>
      </w:r>
      <w:r w:rsidR="00782DAA" w:rsidRPr="00782DAA">
        <w:rPr>
          <w:sz w:val="28"/>
          <w:szCs w:val="28"/>
        </w:rPr>
        <w:t>- установление порядка принятия решений о разработке муниципальных программ, их формирования и реализации;</w:t>
      </w:r>
    </w:p>
    <w:p w:rsidR="00782DAA" w:rsidRPr="00782DAA" w:rsidRDefault="00782DAA" w:rsidP="00782DAA">
      <w:pPr>
        <w:jc w:val="both"/>
        <w:rPr>
          <w:sz w:val="28"/>
          <w:szCs w:val="28"/>
        </w:rPr>
      </w:pPr>
      <w:r w:rsidRPr="00782DAA">
        <w:rPr>
          <w:sz w:val="28"/>
          <w:szCs w:val="28"/>
        </w:rPr>
        <w:t xml:space="preserve">            </w:t>
      </w:r>
      <w:r w:rsidR="00EA1A33">
        <w:rPr>
          <w:sz w:val="28"/>
          <w:szCs w:val="28"/>
        </w:rPr>
        <w:t xml:space="preserve"> </w:t>
      </w:r>
      <w:r w:rsidRPr="00782DAA">
        <w:rPr>
          <w:sz w:val="28"/>
          <w:szCs w:val="28"/>
        </w:rPr>
        <w:t xml:space="preserve">- установление </w:t>
      </w:r>
      <w:proofErr w:type="gramStart"/>
      <w:r w:rsidRPr="00782DAA">
        <w:rPr>
          <w:sz w:val="28"/>
          <w:szCs w:val="28"/>
        </w:rPr>
        <w:t>порядка проведения оценки эффективности реализации муниципальных программ</w:t>
      </w:r>
      <w:proofErr w:type="gramEnd"/>
      <w:r w:rsidRPr="00782DAA">
        <w:rPr>
          <w:sz w:val="28"/>
          <w:szCs w:val="28"/>
        </w:rPr>
        <w:t xml:space="preserve"> и критериев указанной оценки;</w:t>
      </w:r>
    </w:p>
    <w:p w:rsidR="00782DAA" w:rsidRPr="00782DAA" w:rsidRDefault="00EA1A33" w:rsidP="00782DAA">
      <w:pPr>
        <w:jc w:val="both"/>
        <w:rPr>
          <w:sz w:val="28"/>
          <w:szCs w:val="28"/>
        </w:rPr>
      </w:pPr>
      <w:r>
        <w:rPr>
          <w:sz w:val="28"/>
          <w:szCs w:val="28"/>
        </w:rPr>
        <w:t xml:space="preserve">              </w:t>
      </w:r>
      <w:r w:rsidR="00782DAA" w:rsidRPr="00782DAA">
        <w:rPr>
          <w:sz w:val="28"/>
          <w:szCs w:val="28"/>
        </w:rPr>
        <w:t>- определение понятия принятия решений о создании, реорганизации и ликвидации муниципальных учреждений в соответствии с федеральным законодательством;</w:t>
      </w:r>
    </w:p>
    <w:p w:rsidR="00782DAA" w:rsidRPr="00782DAA" w:rsidRDefault="00EA1A33" w:rsidP="00782DAA">
      <w:pPr>
        <w:jc w:val="both"/>
        <w:rPr>
          <w:sz w:val="28"/>
          <w:szCs w:val="28"/>
        </w:rPr>
      </w:pPr>
      <w:r>
        <w:rPr>
          <w:sz w:val="28"/>
          <w:szCs w:val="28"/>
        </w:rPr>
        <w:t xml:space="preserve">             </w:t>
      </w:r>
      <w:r w:rsidR="00782DAA" w:rsidRPr="00782DAA">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782DAA" w:rsidRPr="00782DAA" w:rsidRDefault="00EA1A33" w:rsidP="00782DAA">
      <w:pPr>
        <w:jc w:val="both"/>
        <w:rPr>
          <w:sz w:val="28"/>
          <w:szCs w:val="28"/>
        </w:rPr>
      </w:pPr>
      <w:r>
        <w:rPr>
          <w:sz w:val="28"/>
          <w:szCs w:val="28"/>
        </w:rPr>
        <w:t xml:space="preserve">             </w:t>
      </w:r>
      <w:r w:rsidR="00782DAA" w:rsidRPr="00782DAA">
        <w:rPr>
          <w:sz w:val="28"/>
          <w:szCs w:val="28"/>
        </w:rPr>
        <w:t>- введение временных ограничений или прекращение движения транспортных средств по автомобильным дорогам местного значения;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мер по противодействию коррупции в границах поселения;</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 </w:t>
      </w:r>
    </w:p>
    <w:p w:rsidR="00782DAA" w:rsidRPr="00782DAA" w:rsidRDefault="00EA1A33" w:rsidP="00782DAA">
      <w:pPr>
        <w:jc w:val="both"/>
        <w:rPr>
          <w:sz w:val="28"/>
          <w:szCs w:val="28"/>
        </w:rPr>
      </w:pPr>
      <w:r>
        <w:rPr>
          <w:sz w:val="28"/>
          <w:szCs w:val="28"/>
        </w:rPr>
        <w:t xml:space="preserve">            </w:t>
      </w:r>
      <w:r w:rsidR="00782DAA" w:rsidRPr="00782DAA">
        <w:rPr>
          <w:sz w:val="28"/>
          <w:szCs w:val="28"/>
        </w:rPr>
        <w:t>- осуществление закупок товаров, работ, услуг для обеспечения муниципальных нужд;</w:t>
      </w:r>
    </w:p>
    <w:p w:rsidR="00782DAA" w:rsidRPr="00782DAA" w:rsidRDefault="00EA1A33" w:rsidP="00782DAA">
      <w:pPr>
        <w:jc w:val="both"/>
        <w:rPr>
          <w:sz w:val="28"/>
          <w:szCs w:val="28"/>
        </w:rPr>
      </w:pPr>
      <w:r>
        <w:rPr>
          <w:sz w:val="28"/>
          <w:szCs w:val="28"/>
        </w:rPr>
        <w:t xml:space="preserve">      </w:t>
      </w:r>
      <w:r w:rsidR="00782DAA" w:rsidRPr="00782DAA">
        <w:rPr>
          <w:sz w:val="28"/>
          <w:szCs w:val="28"/>
        </w:rPr>
        <w:t xml:space="preserve"> </w:t>
      </w:r>
      <w:r>
        <w:rPr>
          <w:sz w:val="28"/>
          <w:szCs w:val="28"/>
        </w:rPr>
        <w:t xml:space="preserve">    </w:t>
      </w:r>
      <w:r w:rsidR="00782DAA" w:rsidRPr="00782DAA">
        <w:rPr>
          <w:sz w:val="28"/>
          <w:szCs w:val="28"/>
        </w:rPr>
        <w:t>-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службе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2DAA" w:rsidRPr="00782DAA" w:rsidRDefault="00EA1A33" w:rsidP="00782DAA">
      <w:pPr>
        <w:jc w:val="both"/>
        <w:rPr>
          <w:sz w:val="28"/>
          <w:szCs w:val="28"/>
        </w:rPr>
      </w:pPr>
      <w:r>
        <w:rPr>
          <w:sz w:val="28"/>
          <w:szCs w:val="28"/>
        </w:rPr>
        <w:t xml:space="preserve">           </w:t>
      </w:r>
      <w:r w:rsidR="00782DAA" w:rsidRPr="00782DAA">
        <w:rPr>
          <w:sz w:val="28"/>
          <w:szCs w:val="28"/>
        </w:rPr>
        <w:t>- рассмотрение уведомления о проведении публичного мероприятия  (за исключением собрания и пикетирования, проводимого одним участником;</w:t>
      </w:r>
    </w:p>
    <w:p w:rsidR="00002C43" w:rsidRPr="00782DAA" w:rsidRDefault="00EA1A33" w:rsidP="00782DA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782DAA" w:rsidRPr="00782DAA">
        <w:rPr>
          <w:rFonts w:ascii="Times New Roman" w:hAnsi="Times New Roman" w:cs="Times New Roman"/>
          <w:sz w:val="28"/>
          <w:szCs w:val="28"/>
        </w:rPr>
        <w:t>- участие в соответствии с Федеральным законом от 24 июля 2007 года №221-ФЗ «О государственном кадастре недвижимости» в выполнении комплексных кадастровых рабо</w:t>
      </w:r>
      <w:r w:rsidR="00782DAA">
        <w:rPr>
          <w:rFonts w:ascii="Times New Roman" w:hAnsi="Times New Roman" w:cs="Times New Roman"/>
          <w:sz w:val="28"/>
          <w:szCs w:val="28"/>
        </w:rPr>
        <w:t>тников.</w:t>
      </w: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p>
    <w:p w:rsidR="00002C43" w:rsidRPr="00782DAA" w:rsidRDefault="00002C43" w:rsidP="004E2D41">
      <w:pPr>
        <w:pStyle w:val="ConsPlusNormal"/>
        <w:widowControl/>
        <w:ind w:firstLine="0"/>
        <w:rPr>
          <w:rFonts w:ascii="Times New Roman" w:hAnsi="Times New Roman" w:cs="Times New Roman"/>
          <w:sz w:val="28"/>
          <w:szCs w:val="28"/>
        </w:rPr>
      </w:pPr>
      <w:r w:rsidRPr="00782DAA">
        <w:rPr>
          <w:rFonts w:ascii="Times New Roman" w:hAnsi="Times New Roman" w:cs="Times New Roman"/>
          <w:sz w:val="28"/>
          <w:szCs w:val="28"/>
        </w:rPr>
        <w:t>Глава муниципального образования</w:t>
      </w:r>
      <w:r w:rsidR="007B467E">
        <w:rPr>
          <w:rFonts w:ascii="Times New Roman" w:hAnsi="Times New Roman" w:cs="Times New Roman"/>
          <w:sz w:val="28"/>
          <w:szCs w:val="28"/>
        </w:rPr>
        <w:t xml:space="preserve">                                 Анисимова Н.М.</w:t>
      </w:r>
    </w:p>
    <w:sectPr w:rsidR="00002C43" w:rsidRPr="00782DAA" w:rsidSect="003A24D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97013"/>
    <w:multiLevelType w:val="multilevel"/>
    <w:tmpl w:val="9D72BBC6"/>
    <w:lvl w:ilvl="0">
      <w:start w:val="1"/>
      <w:numFmt w:val="decimal"/>
      <w:lvlText w:val="%1."/>
      <w:lvlJc w:val="left"/>
      <w:pPr>
        <w:tabs>
          <w:tab w:val="num" w:pos="720"/>
        </w:tabs>
        <w:ind w:left="720" w:hanging="720"/>
      </w:pPr>
    </w:lvl>
    <w:lvl w:ilvl="1">
      <w:start w:val="1"/>
      <w:numFmt w:val="decimal"/>
      <w:pStyle w:val="a"/>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465350B"/>
    <w:multiLevelType w:val="hybridMultilevel"/>
    <w:tmpl w:val="948C2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6B83558E"/>
    <w:multiLevelType w:val="hybridMultilevel"/>
    <w:tmpl w:val="B0A8B148"/>
    <w:lvl w:ilvl="0" w:tplc="4F6A20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29F12C9"/>
    <w:multiLevelType w:val="hybridMultilevel"/>
    <w:tmpl w:val="ABD0E57A"/>
    <w:lvl w:ilvl="0" w:tplc="370AFB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023AE"/>
    <w:rsid w:val="0000165F"/>
    <w:rsid w:val="00002C43"/>
    <w:rsid w:val="0006579C"/>
    <w:rsid w:val="000757DC"/>
    <w:rsid w:val="000769F8"/>
    <w:rsid w:val="00083929"/>
    <w:rsid w:val="000B25ED"/>
    <w:rsid w:val="000C6F01"/>
    <w:rsid w:val="00101D5A"/>
    <w:rsid w:val="001047FF"/>
    <w:rsid w:val="001126DC"/>
    <w:rsid w:val="00112F11"/>
    <w:rsid w:val="00121228"/>
    <w:rsid w:val="001353EF"/>
    <w:rsid w:val="001654E2"/>
    <w:rsid w:val="00176AF0"/>
    <w:rsid w:val="001F6BCB"/>
    <w:rsid w:val="00207705"/>
    <w:rsid w:val="00216510"/>
    <w:rsid w:val="00267BD1"/>
    <w:rsid w:val="00350DD0"/>
    <w:rsid w:val="00383720"/>
    <w:rsid w:val="00386AEB"/>
    <w:rsid w:val="003A24DB"/>
    <w:rsid w:val="003E6ADB"/>
    <w:rsid w:val="00443614"/>
    <w:rsid w:val="004D3C8F"/>
    <w:rsid w:val="004E2D41"/>
    <w:rsid w:val="0051227E"/>
    <w:rsid w:val="005375B6"/>
    <w:rsid w:val="005911DA"/>
    <w:rsid w:val="005940C1"/>
    <w:rsid w:val="005B2F4F"/>
    <w:rsid w:val="005C4D4B"/>
    <w:rsid w:val="005D7410"/>
    <w:rsid w:val="00622894"/>
    <w:rsid w:val="006359C8"/>
    <w:rsid w:val="006B3FF4"/>
    <w:rsid w:val="006E4F6F"/>
    <w:rsid w:val="007276D6"/>
    <w:rsid w:val="0076374C"/>
    <w:rsid w:val="00782DAA"/>
    <w:rsid w:val="007B467E"/>
    <w:rsid w:val="007C428D"/>
    <w:rsid w:val="007C74E2"/>
    <w:rsid w:val="00861197"/>
    <w:rsid w:val="008624A7"/>
    <w:rsid w:val="00885DE8"/>
    <w:rsid w:val="00916512"/>
    <w:rsid w:val="00960A60"/>
    <w:rsid w:val="009B22B2"/>
    <w:rsid w:val="009C39A4"/>
    <w:rsid w:val="00A03944"/>
    <w:rsid w:val="00A22367"/>
    <w:rsid w:val="00A44132"/>
    <w:rsid w:val="00A93405"/>
    <w:rsid w:val="00AA0077"/>
    <w:rsid w:val="00B37F15"/>
    <w:rsid w:val="00B43288"/>
    <w:rsid w:val="00B95C21"/>
    <w:rsid w:val="00BA5E15"/>
    <w:rsid w:val="00BC10F9"/>
    <w:rsid w:val="00BD4CB8"/>
    <w:rsid w:val="00C00E2C"/>
    <w:rsid w:val="00C23B7C"/>
    <w:rsid w:val="00CC7A55"/>
    <w:rsid w:val="00CE4C81"/>
    <w:rsid w:val="00D13767"/>
    <w:rsid w:val="00D52AA0"/>
    <w:rsid w:val="00D877FD"/>
    <w:rsid w:val="00DA0EA6"/>
    <w:rsid w:val="00DF1BB3"/>
    <w:rsid w:val="00DF495B"/>
    <w:rsid w:val="00E6536A"/>
    <w:rsid w:val="00E81889"/>
    <w:rsid w:val="00EA1A33"/>
    <w:rsid w:val="00EA2ECE"/>
    <w:rsid w:val="00ED62BB"/>
    <w:rsid w:val="00EF4C75"/>
    <w:rsid w:val="00F023AE"/>
    <w:rsid w:val="00F74BD6"/>
    <w:rsid w:val="00F806D5"/>
    <w:rsid w:val="00FA500C"/>
    <w:rsid w:val="00FA5CF6"/>
    <w:rsid w:val="00FB1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23AE"/>
  </w:style>
  <w:style w:type="paragraph" w:styleId="2">
    <w:name w:val="heading 2"/>
    <w:basedOn w:val="a0"/>
    <w:next w:val="a0"/>
    <w:qFormat/>
    <w:rsid w:val="005D7410"/>
    <w:pPr>
      <w:keepNext/>
      <w:jc w:val="center"/>
      <w:outlineLvl w:val="1"/>
    </w:pPr>
    <w:rPr>
      <w:rFonts w:eastAsia="Arial Unicode MS"/>
      <w:b/>
      <w:bCs/>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023AE"/>
    <w:pPr>
      <w:numPr>
        <w:ilvl w:val="1"/>
        <w:numId w:val="3"/>
      </w:numPr>
      <w:spacing w:after="160" w:line="240" w:lineRule="exact"/>
    </w:pPr>
    <w:rPr>
      <w:rFonts w:eastAsia="Calibri"/>
      <w:lang w:eastAsia="zh-CN"/>
    </w:rPr>
  </w:style>
  <w:style w:type="paragraph" w:styleId="a4">
    <w:name w:val="No Spacing"/>
    <w:link w:val="a5"/>
    <w:qFormat/>
    <w:rsid w:val="00176AF0"/>
    <w:rPr>
      <w:rFonts w:ascii="Calibri" w:hAnsi="Calibri"/>
      <w:sz w:val="22"/>
      <w:szCs w:val="22"/>
    </w:rPr>
  </w:style>
  <w:style w:type="character" w:customStyle="1" w:styleId="a5">
    <w:name w:val="Без интервала Знак"/>
    <w:basedOn w:val="a1"/>
    <w:link w:val="a4"/>
    <w:rsid w:val="00176AF0"/>
    <w:rPr>
      <w:rFonts w:ascii="Calibri" w:hAnsi="Calibri"/>
      <w:sz w:val="22"/>
      <w:szCs w:val="22"/>
      <w:lang w:val="ru-RU" w:eastAsia="ru-RU" w:bidi="ar-SA"/>
    </w:rPr>
  </w:style>
  <w:style w:type="paragraph" w:customStyle="1" w:styleId="ConsNonformat">
    <w:name w:val="ConsNonformat"/>
    <w:rsid w:val="005D7410"/>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5D7410"/>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5D7410"/>
    <w:pPr>
      <w:widowControl w:val="0"/>
      <w:autoSpaceDE w:val="0"/>
      <w:autoSpaceDN w:val="0"/>
      <w:adjustRightInd w:val="0"/>
      <w:ind w:right="19772" w:firstLine="720"/>
    </w:pPr>
    <w:rPr>
      <w:rFonts w:ascii="Arial" w:hAnsi="Arial" w:cs="Arial"/>
      <w:lang w:eastAsia="en-US"/>
    </w:rPr>
  </w:style>
  <w:style w:type="character" w:customStyle="1" w:styleId="FontStyle11">
    <w:name w:val="Font Style11"/>
    <w:basedOn w:val="a1"/>
    <w:rsid w:val="003A24DB"/>
    <w:rPr>
      <w:rFonts w:ascii="Times New Roman" w:hAnsi="Times New Roman" w:cs="Times New Roman"/>
      <w:color w:val="000000"/>
      <w:sz w:val="26"/>
      <w:szCs w:val="26"/>
    </w:rPr>
  </w:style>
  <w:style w:type="character" w:customStyle="1" w:styleId="a6">
    <w:name w:val="Основной текст Знак"/>
    <w:basedOn w:val="a1"/>
    <w:link w:val="a7"/>
    <w:rsid w:val="00121228"/>
    <w:rPr>
      <w:sz w:val="25"/>
      <w:szCs w:val="25"/>
      <w:lang w:bidi="ar-SA"/>
    </w:rPr>
  </w:style>
  <w:style w:type="paragraph" w:styleId="a7">
    <w:name w:val="Body Text"/>
    <w:basedOn w:val="a0"/>
    <w:link w:val="a6"/>
    <w:rsid w:val="00121228"/>
    <w:pPr>
      <w:widowControl w:val="0"/>
      <w:shd w:val="clear" w:color="auto" w:fill="FFFFFF"/>
      <w:spacing w:before="360" w:line="240" w:lineRule="atLeast"/>
    </w:pPr>
    <w:rPr>
      <w:sz w:val="25"/>
      <w:szCs w:val="25"/>
    </w:rPr>
  </w:style>
  <w:style w:type="paragraph" w:customStyle="1" w:styleId="ConsPlusTitle">
    <w:name w:val="ConsPlusTitle"/>
    <w:rsid w:val="00121228"/>
    <w:pPr>
      <w:widowControl w:val="0"/>
      <w:autoSpaceDE w:val="0"/>
      <w:autoSpaceDN w:val="0"/>
      <w:adjustRightInd w:val="0"/>
    </w:pPr>
    <w:rPr>
      <w:rFonts w:ascii="Arial" w:hAnsi="Arial" w:cs="Arial"/>
      <w:b/>
      <w:bCs/>
    </w:rPr>
  </w:style>
  <w:style w:type="paragraph" w:customStyle="1" w:styleId="ConsPlusNormal">
    <w:name w:val="ConsPlusNormal"/>
    <w:rsid w:val="00121228"/>
    <w:pPr>
      <w:widowControl w:val="0"/>
      <w:autoSpaceDE w:val="0"/>
      <w:autoSpaceDN w:val="0"/>
      <w:adjustRightInd w:val="0"/>
      <w:ind w:firstLine="720"/>
    </w:pPr>
    <w:rPr>
      <w:rFonts w:ascii="Arial" w:hAnsi="Arial" w:cs="Arial"/>
    </w:rPr>
  </w:style>
  <w:style w:type="character" w:styleId="a8">
    <w:name w:val="Hyperlink"/>
    <w:basedOn w:val="a1"/>
    <w:rsid w:val="00121228"/>
    <w:rPr>
      <w:color w:val="0000FF"/>
      <w:u w:val="single"/>
    </w:rPr>
  </w:style>
  <w:style w:type="paragraph" w:customStyle="1" w:styleId="Oaeno">
    <w:name w:val="Oaeno"/>
    <w:basedOn w:val="a0"/>
    <w:rsid w:val="00443614"/>
    <w:pPr>
      <w:widowControl w:val="0"/>
    </w:pPr>
    <w:rPr>
      <w:rFonts w:ascii="Courier New" w:hAnsi="Courier New"/>
    </w:rPr>
  </w:style>
  <w:style w:type="paragraph" w:customStyle="1" w:styleId="aj">
    <w:name w:val="_aj"/>
    <w:basedOn w:val="a0"/>
    <w:rsid w:val="00916512"/>
    <w:pPr>
      <w:spacing w:before="100" w:beforeAutospacing="1" w:after="100" w:afterAutospacing="1"/>
    </w:pPr>
    <w:rPr>
      <w:sz w:val="24"/>
      <w:szCs w:val="24"/>
    </w:rPr>
  </w:style>
  <w:style w:type="paragraph" w:customStyle="1" w:styleId="a9">
    <w:name w:val="Íîðìàëüíûé"/>
    <w:rsid w:val="00DA0EA6"/>
    <w:pPr>
      <w:widowControl w:val="0"/>
      <w:suppressAutoHyphens/>
      <w:autoSpaceDE w:val="0"/>
    </w:pPr>
    <w:rPr>
      <w:color w:val="000000"/>
      <w:szCs w:val="24"/>
      <w:lang w:eastAsia="en-US" w:bidi="en-US"/>
    </w:rPr>
  </w:style>
  <w:style w:type="paragraph" w:styleId="aa">
    <w:name w:val="Balloon Text"/>
    <w:basedOn w:val="a0"/>
    <w:link w:val="ab"/>
    <w:rsid w:val="00CE4C81"/>
    <w:rPr>
      <w:rFonts w:ascii="Tahoma" w:hAnsi="Tahoma" w:cs="Tahoma"/>
      <w:sz w:val="16"/>
      <w:szCs w:val="16"/>
    </w:rPr>
  </w:style>
  <w:style w:type="character" w:customStyle="1" w:styleId="ab">
    <w:name w:val="Текст выноски Знак"/>
    <w:basedOn w:val="a1"/>
    <w:link w:val="aa"/>
    <w:rsid w:val="00CE4C81"/>
    <w:rPr>
      <w:rFonts w:ascii="Tahoma" w:hAnsi="Tahoma" w:cs="Tahoma"/>
      <w:sz w:val="16"/>
      <w:szCs w:val="16"/>
    </w:rPr>
  </w:style>
  <w:style w:type="paragraph" w:styleId="ac">
    <w:name w:val="List Paragraph"/>
    <w:basedOn w:val="a0"/>
    <w:uiPriority w:val="34"/>
    <w:qFormat/>
    <w:rsid w:val="00622894"/>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RePack by SPecialiST</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bukina</dc:creator>
  <cp:lastModifiedBy>user</cp:lastModifiedBy>
  <cp:revision>2</cp:revision>
  <cp:lastPrinted>2019-11-19T09:02:00Z</cp:lastPrinted>
  <dcterms:created xsi:type="dcterms:W3CDTF">2020-12-22T06:35:00Z</dcterms:created>
  <dcterms:modified xsi:type="dcterms:W3CDTF">2020-12-22T06:35:00Z</dcterms:modified>
</cp:coreProperties>
</file>