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1" w:rsidRDefault="00E76F4F" w:rsidP="007B12E5">
      <w:pPr>
        <w:pStyle w:val="Style2"/>
        <w:widowControl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113665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2E5" w:rsidRPr="00064F46" w:rsidRDefault="007B12E5" w:rsidP="007B12E5">
      <w:pPr>
        <w:pStyle w:val="Style2"/>
        <w:widowControl/>
        <w:rPr>
          <w:rFonts w:eastAsia="Times New Roman"/>
          <w:b/>
          <w:sz w:val="28"/>
          <w:szCs w:val="28"/>
        </w:rPr>
      </w:pP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</w:p>
    <w:p w:rsidR="00CA6D11" w:rsidRPr="00064F46" w:rsidRDefault="0007225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ДЕПУТАТОВ ИГОРЕВСКОГО</w:t>
      </w:r>
      <w:r w:rsidR="00CA6D11" w:rsidRPr="00064F46">
        <w:rPr>
          <w:rFonts w:eastAsia="Times New Roman"/>
          <w:b/>
          <w:sz w:val="28"/>
          <w:szCs w:val="28"/>
        </w:rPr>
        <w:t xml:space="preserve"> СЕЛЬСКОГО ПОСЕЛЕНИЯ </w:t>
      </w: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  <w:r w:rsidRPr="00064F46">
        <w:rPr>
          <w:rFonts w:eastAsia="Times New Roman"/>
          <w:b/>
          <w:sz w:val="28"/>
          <w:szCs w:val="28"/>
        </w:rPr>
        <w:t>ХОЛМ-ЖИРКОВСКОГО РАЙОНА СМОЛЕНСКОЙ ОБЛАСТИ</w:t>
      </w: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</w:p>
    <w:p w:rsidR="00CA6D11" w:rsidRPr="00064F46" w:rsidRDefault="00CA6D11" w:rsidP="00CA6D11">
      <w:pPr>
        <w:shd w:val="clear" w:color="auto" w:fill="FFFFFF"/>
        <w:tabs>
          <w:tab w:val="left" w:leader="underscore" w:pos="1795"/>
        </w:tabs>
        <w:jc w:val="center"/>
        <w:rPr>
          <w:rFonts w:eastAsia="Times New Roman"/>
          <w:b/>
          <w:sz w:val="28"/>
          <w:szCs w:val="28"/>
        </w:rPr>
      </w:pPr>
      <w:r w:rsidRPr="00064F46">
        <w:rPr>
          <w:rFonts w:eastAsia="Times New Roman"/>
          <w:b/>
          <w:sz w:val="28"/>
          <w:szCs w:val="28"/>
        </w:rPr>
        <w:t>Р Е Ш Е Н И Е</w:t>
      </w:r>
    </w:p>
    <w:p w:rsidR="00CA6D11" w:rsidRPr="00064F46" w:rsidRDefault="00CA6D11" w:rsidP="00CA6D11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eastAsia="Times New Roman"/>
          <w:b/>
          <w:sz w:val="28"/>
          <w:szCs w:val="28"/>
        </w:rPr>
      </w:pPr>
    </w:p>
    <w:p w:rsidR="00CA6D11" w:rsidRPr="00064F46" w:rsidRDefault="00CA6D11" w:rsidP="00CA6D11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eastAsia="Times New Roman"/>
          <w:sz w:val="28"/>
          <w:szCs w:val="28"/>
        </w:rPr>
      </w:pPr>
      <w:r w:rsidRPr="00064F46">
        <w:rPr>
          <w:rFonts w:eastAsia="Times New Roman"/>
          <w:sz w:val="28"/>
          <w:szCs w:val="28"/>
        </w:rPr>
        <w:t xml:space="preserve">от   </w:t>
      </w:r>
      <w:r w:rsidR="00072251">
        <w:rPr>
          <w:rFonts w:eastAsia="Times New Roman"/>
          <w:sz w:val="28"/>
          <w:szCs w:val="28"/>
        </w:rPr>
        <w:t>23.07.</w:t>
      </w:r>
      <w:r w:rsidRPr="00064F46">
        <w:rPr>
          <w:rFonts w:eastAsia="Times New Roman"/>
          <w:sz w:val="28"/>
          <w:szCs w:val="28"/>
        </w:rPr>
        <w:t xml:space="preserve">2015  № </w:t>
      </w:r>
      <w:r w:rsidR="00072251">
        <w:rPr>
          <w:rFonts w:eastAsia="Times New Roman"/>
          <w:sz w:val="28"/>
          <w:szCs w:val="28"/>
        </w:rPr>
        <w:t>27-а</w:t>
      </w:r>
    </w:p>
    <w:p w:rsidR="00CA6D11" w:rsidRDefault="00CA6D11">
      <w:pPr>
        <w:pStyle w:val="Style2"/>
        <w:widowControl/>
        <w:rPr>
          <w:rStyle w:val="FontStyle11"/>
          <w:position w:val="11"/>
          <w:sz w:val="28"/>
          <w:szCs w:val="28"/>
        </w:rPr>
      </w:pPr>
    </w:p>
    <w:p w:rsidR="00892A10" w:rsidRDefault="00892A10" w:rsidP="00CA6D11">
      <w:pPr>
        <w:pStyle w:val="Style2"/>
        <w:widowControl/>
        <w:ind w:right="5080"/>
        <w:jc w:val="both"/>
        <w:rPr>
          <w:rStyle w:val="FontStyle11"/>
          <w:sz w:val="28"/>
          <w:szCs w:val="28"/>
        </w:rPr>
      </w:pPr>
      <w:r w:rsidRPr="00CA6D11">
        <w:rPr>
          <w:rStyle w:val="FontStyle11"/>
          <w:sz w:val="28"/>
          <w:szCs w:val="28"/>
        </w:rPr>
        <w:t>Об утверждении Правил отлова, транспортировки и содержания безнадзорных и бродячих животных,</w:t>
      </w:r>
      <w:r w:rsidR="00CA6D11">
        <w:rPr>
          <w:rStyle w:val="FontStyle11"/>
          <w:sz w:val="28"/>
          <w:szCs w:val="28"/>
        </w:rPr>
        <w:t xml:space="preserve"> о</w:t>
      </w:r>
      <w:r w:rsidR="00072251">
        <w:rPr>
          <w:rStyle w:val="FontStyle11"/>
          <w:sz w:val="28"/>
          <w:szCs w:val="28"/>
        </w:rPr>
        <w:t>битающих на территории Игоревского</w:t>
      </w:r>
      <w:r w:rsidR="00CA6D11">
        <w:rPr>
          <w:rStyle w:val="FontStyle11"/>
          <w:sz w:val="28"/>
          <w:szCs w:val="28"/>
        </w:rPr>
        <w:t xml:space="preserve"> </w:t>
      </w:r>
      <w:r w:rsidRPr="00CA6D11">
        <w:rPr>
          <w:rStyle w:val="FontStyle11"/>
          <w:sz w:val="28"/>
          <w:szCs w:val="28"/>
        </w:rPr>
        <w:t>сельского</w:t>
      </w:r>
      <w:r w:rsidR="00CA6D11">
        <w:rPr>
          <w:rStyle w:val="FontStyle11"/>
          <w:sz w:val="28"/>
          <w:szCs w:val="28"/>
        </w:rPr>
        <w:t xml:space="preserve"> </w:t>
      </w:r>
      <w:r w:rsidRPr="00CA6D11">
        <w:rPr>
          <w:rStyle w:val="FontStyle11"/>
          <w:sz w:val="28"/>
          <w:szCs w:val="28"/>
        </w:rPr>
        <w:t>поселения Холм-Жирковского района Смоленской области</w:t>
      </w:r>
    </w:p>
    <w:p w:rsidR="00CA6D11" w:rsidRPr="00CA6D11" w:rsidRDefault="00CA6D11" w:rsidP="00CA6D11">
      <w:pPr>
        <w:pStyle w:val="Style2"/>
        <w:widowControl/>
        <w:ind w:right="5080"/>
        <w:jc w:val="both"/>
        <w:rPr>
          <w:rStyle w:val="FontStyle11"/>
          <w:sz w:val="28"/>
          <w:szCs w:val="28"/>
        </w:rPr>
      </w:pPr>
    </w:p>
    <w:p w:rsidR="00892A10" w:rsidRPr="00CA6D11" w:rsidRDefault="00CA6D11" w:rsidP="00CA6D11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r w:rsidR="00892A10" w:rsidRPr="00CA6D11">
        <w:rPr>
          <w:rStyle w:val="FontStyle11"/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</w:t>
      </w:r>
      <w:r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Уставом</w:t>
      </w:r>
      <w:r w:rsidR="00072251">
        <w:rPr>
          <w:rStyle w:val="FontStyle11"/>
          <w:sz w:val="28"/>
          <w:szCs w:val="28"/>
        </w:rPr>
        <w:t xml:space="preserve"> Игоревского</w:t>
      </w:r>
      <w:r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сельского поселения Холм-Жирковского района</w:t>
      </w:r>
      <w:r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Смоленской    области</w:t>
      </w:r>
      <w:r>
        <w:rPr>
          <w:rStyle w:val="FontStyle11"/>
          <w:sz w:val="28"/>
          <w:szCs w:val="28"/>
        </w:rPr>
        <w:t xml:space="preserve">, Совет </w:t>
      </w:r>
      <w:r w:rsidR="00892A10" w:rsidRPr="00CA6D11">
        <w:rPr>
          <w:rStyle w:val="FontStyle11"/>
          <w:sz w:val="28"/>
          <w:szCs w:val="28"/>
        </w:rPr>
        <w:t xml:space="preserve"> депутатов</w:t>
      </w:r>
      <w:r w:rsidR="00072251">
        <w:rPr>
          <w:rStyle w:val="FontStyle11"/>
          <w:sz w:val="28"/>
          <w:szCs w:val="28"/>
        </w:rPr>
        <w:t xml:space="preserve"> Игоревского</w:t>
      </w:r>
      <w:r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сельского</w:t>
      </w:r>
      <w:r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поселения Холм-Жирковского района Смоленской области</w:t>
      </w:r>
    </w:p>
    <w:p w:rsidR="00CA6D11" w:rsidRDefault="00CA6D11">
      <w:pPr>
        <w:pStyle w:val="Style2"/>
        <w:widowControl/>
        <w:rPr>
          <w:rStyle w:val="FontStyle11"/>
          <w:sz w:val="28"/>
          <w:szCs w:val="28"/>
        </w:rPr>
      </w:pPr>
    </w:p>
    <w:p w:rsidR="00892A10" w:rsidRDefault="00CA6D11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r w:rsidR="00892A10" w:rsidRPr="00CA6D11">
        <w:rPr>
          <w:rStyle w:val="FontStyle11"/>
          <w:sz w:val="28"/>
          <w:szCs w:val="28"/>
        </w:rPr>
        <w:t>РЕШИЛ:</w:t>
      </w:r>
    </w:p>
    <w:p w:rsidR="00CA6D11" w:rsidRPr="00CA6D11" w:rsidRDefault="00CA6D11">
      <w:pPr>
        <w:pStyle w:val="Style2"/>
        <w:widowControl/>
        <w:rPr>
          <w:rStyle w:val="FontStyle11"/>
          <w:sz w:val="28"/>
          <w:szCs w:val="28"/>
        </w:rPr>
      </w:pPr>
    </w:p>
    <w:p w:rsidR="00892A10" w:rsidRPr="00CA6D11" w:rsidRDefault="00CA6D11" w:rsidP="00CA6D11">
      <w:pPr>
        <w:pStyle w:val="Style3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r w:rsidR="00892A10" w:rsidRPr="00CA6D11">
        <w:rPr>
          <w:rStyle w:val="FontStyle11"/>
          <w:sz w:val="28"/>
          <w:szCs w:val="28"/>
        </w:rPr>
        <w:t>1. Утвердить Правила отлова, транспортировки и содержания безнадзорных</w:t>
      </w:r>
    </w:p>
    <w:p w:rsidR="00892A10" w:rsidRPr="00CA6D11" w:rsidRDefault="00892A10" w:rsidP="00CA6D11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CA6D11">
        <w:rPr>
          <w:rStyle w:val="FontStyle11"/>
          <w:sz w:val="28"/>
          <w:szCs w:val="28"/>
        </w:rPr>
        <w:t>и бродячих животных, обитающих на территории</w:t>
      </w:r>
      <w:r w:rsidR="00072251">
        <w:rPr>
          <w:rStyle w:val="FontStyle11"/>
          <w:sz w:val="28"/>
          <w:szCs w:val="28"/>
        </w:rPr>
        <w:t xml:space="preserve">  Игоревского</w:t>
      </w:r>
      <w:r w:rsidR="00CA6D11">
        <w:rPr>
          <w:rStyle w:val="FontStyle11"/>
          <w:sz w:val="28"/>
          <w:szCs w:val="28"/>
        </w:rPr>
        <w:t xml:space="preserve"> </w:t>
      </w:r>
      <w:r w:rsidRPr="00CA6D11">
        <w:rPr>
          <w:rStyle w:val="FontStyle11"/>
          <w:sz w:val="28"/>
          <w:szCs w:val="28"/>
        </w:rPr>
        <w:t>сельского</w:t>
      </w:r>
      <w:r w:rsidR="00CA6D11">
        <w:rPr>
          <w:rStyle w:val="FontStyle11"/>
          <w:sz w:val="28"/>
          <w:szCs w:val="28"/>
        </w:rPr>
        <w:t xml:space="preserve"> </w:t>
      </w:r>
      <w:r w:rsidRPr="00CA6D11">
        <w:rPr>
          <w:rStyle w:val="FontStyle11"/>
          <w:sz w:val="28"/>
          <w:szCs w:val="28"/>
        </w:rPr>
        <w:t>поселения Холм-Жирковского района Смоленской области.</w:t>
      </w:r>
    </w:p>
    <w:p w:rsidR="00892A10" w:rsidRDefault="00CA6D11">
      <w:pPr>
        <w:pStyle w:val="Style3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  <w:r w:rsidR="00892A10" w:rsidRPr="00CA6D11">
        <w:rPr>
          <w:rStyle w:val="FontStyle11"/>
          <w:sz w:val="28"/>
          <w:szCs w:val="28"/>
        </w:rPr>
        <w:t xml:space="preserve">2. </w:t>
      </w:r>
      <w:r>
        <w:rPr>
          <w:rStyle w:val="FontStyle11"/>
          <w:sz w:val="28"/>
          <w:szCs w:val="28"/>
        </w:rPr>
        <w:t>Настоящее  решение  вступает в силу со дня его обнародования</w:t>
      </w:r>
      <w:r w:rsidR="00892A10" w:rsidRPr="00CA6D11">
        <w:rPr>
          <w:rStyle w:val="FontStyle11"/>
          <w:sz w:val="28"/>
          <w:szCs w:val="28"/>
        </w:rPr>
        <w:t>.</w:t>
      </w:r>
    </w:p>
    <w:p w:rsidR="00CA6D11" w:rsidRDefault="00CA6D11">
      <w:pPr>
        <w:pStyle w:val="Style3"/>
        <w:widowControl/>
        <w:rPr>
          <w:rStyle w:val="FontStyle11"/>
          <w:sz w:val="28"/>
          <w:szCs w:val="28"/>
        </w:rPr>
      </w:pPr>
    </w:p>
    <w:p w:rsidR="00CA6D11" w:rsidRPr="00CA6D11" w:rsidRDefault="00CA6D11">
      <w:pPr>
        <w:pStyle w:val="Style3"/>
        <w:widowControl/>
        <w:rPr>
          <w:rStyle w:val="FontStyle11"/>
          <w:sz w:val="28"/>
          <w:szCs w:val="28"/>
        </w:rPr>
      </w:pPr>
    </w:p>
    <w:p w:rsidR="00CA6D11" w:rsidRDefault="00892A10">
      <w:pPr>
        <w:pStyle w:val="Style2"/>
        <w:widowControl/>
        <w:rPr>
          <w:rStyle w:val="FontStyle11"/>
          <w:sz w:val="28"/>
          <w:szCs w:val="28"/>
        </w:rPr>
      </w:pPr>
      <w:r w:rsidRPr="00CA6D11">
        <w:rPr>
          <w:rStyle w:val="FontStyle11"/>
          <w:sz w:val="28"/>
          <w:szCs w:val="28"/>
        </w:rPr>
        <w:t xml:space="preserve">Глава муниципального образования </w:t>
      </w:r>
    </w:p>
    <w:p w:rsidR="00892A10" w:rsidRPr="00CA6D11" w:rsidRDefault="00072251">
      <w:pPr>
        <w:pStyle w:val="Style2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Игоревского</w:t>
      </w:r>
      <w:r w:rsidR="00CA6D11">
        <w:rPr>
          <w:rStyle w:val="FontStyle11"/>
          <w:sz w:val="28"/>
          <w:szCs w:val="28"/>
        </w:rPr>
        <w:t xml:space="preserve"> </w:t>
      </w:r>
      <w:r w:rsidR="00892A10" w:rsidRPr="00CA6D11">
        <w:rPr>
          <w:rStyle w:val="FontStyle11"/>
          <w:sz w:val="28"/>
          <w:szCs w:val="28"/>
        </w:rPr>
        <w:t>сельского поселения</w:t>
      </w:r>
    </w:p>
    <w:p w:rsidR="00CA6D11" w:rsidRDefault="00892A10">
      <w:pPr>
        <w:pStyle w:val="Style2"/>
        <w:widowControl/>
        <w:rPr>
          <w:rStyle w:val="FontStyle11"/>
          <w:sz w:val="28"/>
          <w:szCs w:val="28"/>
        </w:rPr>
      </w:pPr>
      <w:r w:rsidRPr="00CA6D11">
        <w:rPr>
          <w:rStyle w:val="FontStyle11"/>
          <w:sz w:val="28"/>
          <w:szCs w:val="28"/>
        </w:rPr>
        <w:t>Холм-Жирковского района</w:t>
      </w:r>
    </w:p>
    <w:p w:rsidR="00CA6D11" w:rsidRPr="00CA6D11" w:rsidRDefault="00892A10">
      <w:pPr>
        <w:pStyle w:val="Style2"/>
        <w:widowControl/>
        <w:rPr>
          <w:rStyle w:val="FontStyle11"/>
          <w:sz w:val="28"/>
          <w:szCs w:val="28"/>
        </w:rPr>
      </w:pPr>
      <w:r w:rsidRPr="00CA6D11">
        <w:rPr>
          <w:rStyle w:val="FontStyle11"/>
          <w:sz w:val="28"/>
          <w:szCs w:val="28"/>
        </w:rPr>
        <w:t>Смоленской области</w:t>
      </w:r>
      <w:r w:rsidR="00CA6D11">
        <w:rPr>
          <w:rStyle w:val="FontStyle11"/>
          <w:sz w:val="28"/>
          <w:szCs w:val="28"/>
        </w:rPr>
        <w:t xml:space="preserve">                                             </w:t>
      </w:r>
      <w:r w:rsidR="00072251">
        <w:rPr>
          <w:rStyle w:val="FontStyle11"/>
          <w:sz w:val="28"/>
          <w:szCs w:val="28"/>
        </w:rPr>
        <w:t xml:space="preserve">  Т. А. Сёменова</w:t>
      </w:r>
    </w:p>
    <w:p w:rsidR="00CA6D11" w:rsidRPr="00CA6D11" w:rsidRDefault="00CA6D11" w:rsidP="00CA6D11">
      <w:pPr>
        <w:rPr>
          <w:sz w:val="28"/>
          <w:szCs w:val="28"/>
        </w:rPr>
      </w:pPr>
    </w:p>
    <w:p w:rsidR="00CA6D11" w:rsidRPr="00CA6D11" w:rsidRDefault="00CA6D11" w:rsidP="00CA6D11">
      <w:pPr>
        <w:rPr>
          <w:sz w:val="28"/>
          <w:szCs w:val="28"/>
        </w:rPr>
      </w:pP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7B12E5" w:rsidRDefault="007B12E5" w:rsidP="00CA6D11">
      <w:pPr>
        <w:widowControl/>
        <w:rPr>
          <w:color w:val="000000"/>
          <w:sz w:val="28"/>
          <w:szCs w:val="28"/>
        </w:rPr>
      </w:pP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CA6D11" w:rsidRDefault="00CA6D11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CA6D11" w:rsidRDefault="00CA6D11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депутатов </w:t>
      </w:r>
    </w:p>
    <w:p w:rsidR="00CA6D11" w:rsidRDefault="00E76F4F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Игоревского</w:t>
      </w:r>
      <w:r w:rsidR="00CA6D11">
        <w:rPr>
          <w:color w:val="000000"/>
          <w:sz w:val="28"/>
          <w:szCs w:val="28"/>
        </w:rPr>
        <w:t xml:space="preserve"> сельского поселения </w:t>
      </w:r>
    </w:p>
    <w:p w:rsidR="00CA6D11" w:rsidRDefault="00CA6D11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Холм-Жирковского района </w:t>
      </w:r>
    </w:p>
    <w:p w:rsidR="00CA6D11" w:rsidRDefault="00CA6D11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F55F1E" w:rsidRDefault="00F55F1E" w:rsidP="00CA6D11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E76F4F">
        <w:rPr>
          <w:color w:val="000000"/>
          <w:sz w:val="28"/>
          <w:szCs w:val="28"/>
        </w:rPr>
        <w:t>23.07.</w:t>
      </w:r>
      <w:r>
        <w:rPr>
          <w:color w:val="000000"/>
          <w:sz w:val="28"/>
          <w:szCs w:val="28"/>
        </w:rPr>
        <w:t>2015 №</w:t>
      </w:r>
      <w:r w:rsidR="00E76F4F">
        <w:rPr>
          <w:color w:val="000000"/>
          <w:sz w:val="28"/>
          <w:szCs w:val="28"/>
        </w:rPr>
        <w:t xml:space="preserve"> 27-а</w:t>
      </w:r>
      <w:r>
        <w:rPr>
          <w:color w:val="000000"/>
          <w:sz w:val="28"/>
          <w:szCs w:val="28"/>
        </w:rPr>
        <w:t xml:space="preserve"> </w:t>
      </w: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CA6D11" w:rsidRDefault="00CA6D11" w:rsidP="00CA6D11">
      <w:pPr>
        <w:widowControl/>
        <w:rPr>
          <w:color w:val="000000"/>
          <w:sz w:val="28"/>
          <w:szCs w:val="28"/>
        </w:rPr>
      </w:pPr>
    </w:p>
    <w:p w:rsidR="00CA6D11" w:rsidRPr="00F55F1E" w:rsidRDefault="00CA6D11" w:rsidP="00CA6D11">
      <w:pPr>
        <w:widowControl/>
        <w:jc w:val="center"/>
        <w:rPr>
          <w:b/>
          <w:color w:val="000000"/>
          <w:sz w:val="28"/>
          <w:szCs w:val="28"/>
        </w:rPr>
      </w:pPr>
      <w:r w:rsidRPr="00F55F1E">
        <w:rPr>
          <w:b/>
          <w:color w:val="000000"/>
          <w:sz w:val="28"/>
          <w:szCs w:val="28"/>
        </w:rPr>
        <w:t>ПРАВИЛА</w:t>
      </w:r>
    </w:p>
    <w:p w:rsidR="00CA6D11" w:rsidRPr="00F55F1E" w:rsidRDefault="00CA6D11" w:rsidP="00CA6D11">
      <w:pPr>
        <w:widowControl/>
        <w:jc w:val="center"/>
        <w:rPr>
          <w:b/>
          <w:color w:val="000000"/>
          <w:sz w:val="28"/>
          <w:szCs w:val="28"/>
        </w:rPr>
      </w:pPr>
      <w:r w:rsidRPr="00F55F1E">
        <w:rPr>
          <w:b/>
          <w:color w:val="000000"/>
          <w:sz w:val="28"/>
          <w:szCs w:val="28"/>
        </w:rPr>
        <w:t>отлова, транспортировки и содержания безнадзорных и бродячих животных,</w:t>
      </w:r>
    </w:p>
    <w:p w:rsidR="00CA6D11" w:rsidRPr="00F55F1E" w:rsidRDefault="00CA6D11" w:rsidP="00CA6D11">
      <w:pPr>
        <w:widowControl/>
        <w:jc w:val="center"/>
        <w:rPr>
          <w:b/>
          <w:color w:val="000000"/>
          <w:sz w:val="28"/>
          <w:szCs w:val="28"/>
        </w:rPr>
      </w:pPr>
      <w:r w:rsidRPr="00F55F1E">
        <w:rPr>
          <w:b/>
          <w:color w:val="000000"/>
          <w:sz w:val="28"/>
          <w:szCs w:val="28"/>
        </w:rPr>
        <w:t>обитающих на территории</w:t>
      </w:r>
      <w:r w:rsidR="006E65FC">
        <w:rPr>
          <w:b/>
          <w:color w:val="000000"/>
          <w:sz w:val="28"/>
          <w:szCs w:val="28"/>
        </w:rPr>
        <w:t xml:space="preserve">  Игоревского</w:t>
      </w:r>
      <w:r w:rsidR="002E3AA1" w:rsidRPr="00F55F1E">
        <w:rPr>
          <w:b/>
          <w:color w:val="000000"/>
          <w:sz w:val="28"/>
          <w:szCs w:val="28"/>
        </w:rPr>
        <w:t xml:space="preserve"> с</w:t>
      </w:r>
      <w:r w:rsidRPr="00F55F1E">
        <w:rPr>
          <w:b/>
          <w:color w:val="000000"/>
          <w:sz w:val="28"/>
          <w:szCs w:val="28"/>
        </w:rPr>
        <w:t>ельского поселения</w:t>
      </w:r>
    </w:p>
    <w:p w:rsidR="00CA6D11" w:rsidRPr="00F55F1E" w:rsidRDefault="00CA6D11" w:rsidP="00CA6D11">
      <w:pPr>
        <w:widowControl/>
        <w:jc w:val="center"/>
        <w:rPr>
          <w:b/>
          <w:color w:val="000000"/>
          <w:sz w:val="28"/>
          <w:szCs w:val="28"/>
        </w:rPr>
      </w:pPr>
      <w:r w:rsidRPr="00F55F1E">
        <w:rPr>
          <w:b/>
          <w:color w:val="000000"/>
          <w:sz w:val="28"/>
          <w:szCs w:val="28"/>
        </w:rPr>
        <w:t>Холм-Жирковского района Смоленской области</w:t>
      </w:r>
    </w:p>
    <w:p w:rsidR="002E3AA1" w:rsidRDefault="002E3AA1" w:rsidP="00CA6D11">
      <w:pPr>
        <w:widowControl/>
        <w:rPr>
          <w:color w:val="000000"/>
          <w:sz w:val="28"/>
          <w:szCs w:val="28"/>
        </w:rPr>
      </w:pPr>
    </w:p>
    <w:p w:rsidR="00CA6D11" w:rsidRPr="00F55F1E" w:rsidRDefault="002E3AA1" w:rsidP="00CA6D11">
      <w:pPr>
        <w:widowControl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F55F1E">
        <w:rPr>
          <w:b/>
          <w:color w:val="000000"/>
          <w:sz w:val="28"/>
          <w:szCs w:val="28"/>
        </w:rPr>
        <w:t>1. Общие положения</w:t>
      </w:r>
      <w:r w:rsidR="00F55F1E">
        <w:rPr>
          <w:b/>
          <w:color w:val="000000"/>
          <w:sz w:val="28"/>
          <w:szCs w:val="28"/>
        </w:rPr>
        <w:t>.</w:t>
      </w:r>
    </w:p>
    <w:p w:rsidR="00CA6D11" w:rsidRPr="00CA6D11" w:rsidRDefault="002E3AA1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1.1. Настоящие Правила распространяются на работы по </w:t>
      </w:r>
      <w:r w:rsidR="00CA6D11" w:rsidRPr="00CA6D11">
        <w:rPr>
          <w:color w:val="000000"/>
          <w:sz w:val="28"/>
          <w:szCs w:val="28"/>
        </w:rPr>
        <w:t>отлову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безнадзорных и бродячих животных, обитающих на территории</w:t>
      </w:r>
      <w:r w:rsidR="006E65FC">
        <w:rPr>
          <w:color w:val="000000"/>
          <w:sz w:val="28"/>
          <w:szCs w:val="28"/>
        </w:rPr>
        <w:t xml:space="preserve"> Игоревского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сельского поселения Холм-Жирковского района Смоленской области, а также транспортировк</w:t>
      </w:r>
      <w:r w:rsidR="00F55F1E">
        <w:rPr>
          <w:color w:val="000000"/>
          <w:sz w:val="28"/>
          <w:szCs w:val="28"/>
        </w:rPr>
        <w:t>у</w:t>
      </w:r>
      <w:r w:rsidR="00CA6D11" w:rsidRPr="00CA6D11">
        <w:rPr>
          <w:color w:val="000000"/>
          <w:sz w:val="28"/>
          <w:szCs w:val="28"/>
        </w:rPr>
        <w:t xml:space="preserve"> их в стационар для возвращения под опеку жителям и организациям или размещению в пункте временного содержания (приюте) и устанавливают различные требования (технические, санитарно-гигиенические и др.) к работам по отлову безнадзорных и бродячих животных, обитающих на</w:t>
      </w:r>
      <w:r w:rsidR="00392B90"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территории</w:t>
      </w:r>
      <w:r w:rsidR="006E65FC">
        <w:rPr>
          <w:color w:val="000000"/>
          <w:sz w:val="28"/>
          <w:szCs w:val="28"/>
        </w:rPr>
        <w:t xml:space="preserve"> Игоревского</w:t>
      </w:r>
      <w:r w:rsidR="00392B90"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сельского поселения Холм-Жирковского района</w:t>
      </w:r>
      <w:r w:rsidR="00392B90"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Смоленской области, а также транспортировке их в стационар для возвращения под опеку жителям и организациям или размещению в пункте временного содержания (приюте).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Настоящие Правила определяют состав работ по отлову безнадзорных и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бродячих жи</w:t>
      </w:r>
      <w:r w:rsidR="006E65FC">
        <w:rPr>
          <w:color w:val="000000"/>
          <w:sz w:val="28"/>
          <w:szCs w:val="28"/>
        </w:rPr>
        <w:t>вотных, обитающих на территории Игоревского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поселения Холм-Жирковского района Смоленской области, а также транспортировке их в стационар и возвращению под опеку жителям и организациям или размещению в пункте временного содержания (приюте).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1.2. Настоящие Правила обязательны к выполнению всеми предприятиями и организациями независимо от форм собственности, организационно-правовой </w:t>
      </w:r>
      <w:r>
        <w:rPr>
          <w:color w:val="000000"/>
          <w:sz w:val="28"/>
          <w:szCs w:val="28"/>
        </w:rPr>
        <w:t>ф</w:t>
      </w:r>
      <w:r w:rsidR="00CA6D11" w:rsidRPr="00CA6D11">
        <w:rPr>
          <w:color w:val="000000"/>
          <w:sz w:val="28"/>
          <w:szCs w:val="28"/>
        </w:rPr>
        <w:t>ормы и ведомственной принадлежности, осуществляющими отлов безнадзорных</w:t>
      </w:r>
    </w:p>
    <w:p w:rsidR="00CA6D11" w:rsidRPr="00CA6D11" w:rsidRDefault="00CA6D11" w:rsidP="00392B90">
      <w:pPr>
        <w:widowControl/>
        <w:jc w:val="both"/>
        <w:rPr>
          <w:color w:val="000000"/>
          <w:sz w:val="28"/>
          <w:szCs w:val="28"/>
        </w:rPr>
      </w:pPr>
      <w:r w:rsidRPr="00CA6D11">
        <w:rPr>
          <w:color w:val="000000"/>
          <w:sz w:val="28"/>
          <w:szCs w:val="28"/>
        </w:rPr>
        <w:t>и бродячих животных, обитающих на территории</w:t>
      </w:r>
      <w:r w:rsidR="006E65FC">
        <w:rPr>
          <w:color w:val="000000"/>
          <w:sz w:val="28"/>
          <w:szCs w:val="28"/>
        </w:rPr>
        <w:t xml:space="preserve"> Игоревского</w:t>
      </w:r>
      <w:r w:rsidR="00392B90">
        <w:rPr>
          <w:color w:val="000000"/>
          <w:sz w:val="28"/>
          <w:szCs w:val="28"/>
        </w:rPr>
        <w:t xml:space="preserve"> </w:t>
      </w:r>
      <w:r w:rsidRPr="00CA6D11">
        <w:rPr>
          <w:color w:val="000000"/>
          <w:sz w:val="28"/>
          <w:szCs w:val="28"/>
        </w:rPr>
        <w:t xml:space="preserve"> сельского</w:t>
      </w:r>
      <w:r w:rsidR="00392B90">
        <w:rPr>
          <w:color w:val="000000"/>
          <w:sz w:val="28"/>
          <w:szCs w:val="28"/>
        </w:rPr>
        <w:t xml:space="preserve"> </w:t>
      </w:r>
      <w:r w:rsidRPr="00CA6D11">
        <w:rPr>
          <w:color w:val="000000"/>
          <w:sz w:val="28"/>
          <w:szCs w:val="28"/>
        </w:rPr>
        <w:t>поселения Холм-Жирковского района Смоленской области, транспортировку их в стационар и возвращение под опеку жителям и организациям или размещение в пункте временного содержания (приюте) (далее - организации по отлову).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1.3. Организация по отлову должна быть укомплектована необходимыми специалистами, оборудованием и средствами для осуществления деятельности по отлову   безнадзорных   и   бродячих   животных,   обитающих   на  территории</w:t>
      </w:r>
      <w:r w:rsidR="006E65FC">
        <w:rPr>
          <w:color w:val="000000"/>
          <w:sz w:val="28"/>
          <w:szCs w:val="28"/>
        </w:rPr>
        <w:t xml:space="preserve">  Игоревского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сельского поселения Холм-Жирковского района Смоленской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области, транспортировке их в стационар и размещению в пункте временного содержания (приюте)</w:t>
      </w:r>
      <w:r>
        <w:rPr>
          <w:color w:val="000000"/>
          <w:sz w:val="28"/>
          <w:szCs w:val="28"/>
        </w:rPr>
        <w:t>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1.4. Регулирование численности безнадзорных и бродячих животных, обитающих на территории </w:t>
      </w:r>
      <w:r w:rsidR="006E65FC">
        <w:rPr>
          <w:color w:val="000000"/>
          <w:sz w:val="28"/>
          <w:szCs w:val="28"/>
        </w:rPr>
        <w:t>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области, должно учитывать биологические</w:t>
      </w:r>
      <w:r>
        <w:rPr>
          <w:color w:val="000000"/>
          <w:sz w:val="28"/>
          <w:szCs w:val="28"/>
        </w:rPr>
        <w:t xml:space="preserve"> з</w:t>
      </w:r>
      <w:r w:rsidR="00CA6D11" w:rsidRPr="00CA6D11">
        <w:rPr>
          <w:color w:val="000000"/>
          <w:sz w:val="28"/>
          <w:szCs w:val="28"/>
        </w:rPr>
        <w:t xml:space="preserve">акономерности и социально-нравственные аспекты и отвечать требованиям </w:t>
      </w:r>
      <w:r>
        <w:rPr>
          <w:color w:val="000000"/>
          <w:sz w:val="28"/>
          <w:szCs w:val="28"/>
        </w:rPr>
        <w:t>г</w:t>
      </w:r>
      <w:r w:rsidR="00CA6D11" w:rsidRPr="00CA6D11">
        <w:rPr>
          <w:color w:val="000000"/>
          <w:sz w:val="28"/>
          <w:szCs w:val="28"/>
        </w:rPr>
        <w:t xml:space="preserve">уманности и современным технологиям, исключающим убийство животных и </w:t>
      </w:r>
      <w:r>
        <w:rPr>
          <w:color w:val="000000"/>
          <w:sz w:val="28"/>
          <w:szCs w:val="28"/>
        </w:rPr>
        <w:t>ж</w:t>
      </w:r>
      <w:r w:rsidR="00CA6D11" w:rsidRPr="00CA6D11">
        <w:rPr>
          <w:color w:val="000000"/>
          <w:sz w:val="28"/>
          <w:szCs w:val="28"/>
        </w:rPr>
        <w:t>естокое обращение с ними.</w:t>
      </w:r>
    </w:p>
    <w:p w:rsidR="00CA6D11" w:rsidRPr="00F55F1E" w:rsidRDefault="00392B90" w:rsidP="00392B90">
      <w:pPr>
        <w:widowControl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F55F1E">
        <w:rPr>
          <w:b/>
          <w:color w:val="000000"/>
          <w:sz w:val="28"/>
          <w:szCs w:val="28"/>
        </w:rPr>
        <w:t>2. Порядок отлова и содержания безнадзорных и бродячих животных,</w:t>
      </w:r>
      <w:r w:rsidRPr="00F55F1E">
        <w:rPr>
          <w:b/>
          <w:color w:val="000000"/>
          <w:sz w:val="28"/>
          <w:szCs w:val="28"/>
        </w:rPr>
        <w:t xml:space="preserve"> </w:t>
      </w:r>
      <w:r w:rsidR="00CA6D11" w:rsidRPr="00F55F1E">
        <w:rPr>
          <w:b/>
          <w:color w:val="000000"/>
          <w:sz w:val="28"/>
          <w:szCs w:val="28"/>
        </w:rPr>
        <w:t>обитающих на территории</w:t>
      </w:r>
      <w:r w:rsidR="006E65FC">
        <w:rPr>
          <w:b/>
          <w:color w:val="000000"/>
          <w:sz w:val="28"/>
          <w:szCs w:val="28"/>
        </w:rPr>
        <w:t xml:space="preserve">  Игоревского</w:t>
      </w:r>
      <w:r w:rsidRPr="00F55F1E">
        <w:rPr>
          <w:b/>
          <w:color w:val="000000"/>
          <w:sz w:val="28"/>
          <w:szCs w:val="28"/>
        </w:rPr>
        <w:t xml:space="preserve"> </w:t>
      </w:r>
      <w:r w:rsidR="00CA6D11" w:rsidRPr="00F55F1E">
        <w:rPr>
          <w:b/>
          <w:color w:val="000000"/>
          <w:sz w:val="28"/>
          <w:szCs w:val="28"/>
        </w:rPr>
        <w:t>сельского поселения Холм-Жирковского района Смоленской области.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2.1. Отлов безнадзорных и бродячих животных, обитающих на территории</w:t>
      </w:r>
      <w:r>
        <w:rPr>
          <w:color w:val="000000"/>
          <w:sz w:val="28"/>
          <w:szCs w:val="28"/>
        </w:rPr>
        <w:t xml:space="preserve"> </w:t>
      </w:r>
      <w:r w:rsidR="006E65FC">
        <w:rPr>
          <w:color w:val="000000"/>
          <w:sz w:val="28"/>
          <w:szCs w:val="28"/>
        </w:rPr>
        <w:t xml:space="preserve"> 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Смоленской</w:t>
      </w:r>
      <w:r>
        <w:rPr>
          <w:color w:val="000000"/>
          <w:sz w:val="28"/>
          <w:szCs w:val="28"/>
        </w:rPr>
        <w:t xml:space="preserve"> о</w:t>
      </w:r>
      <w:r w:rsidR="00CA6D11" w:rsidRPr="00CA6D11">
        <w:rPr>
          <w:color w:val="000000"/>
          <w:sz w:val="28"/>
          <w:szCs w:val="28"/>
        </w:rPr>
        <w:t>бласти, а также транспортировку их в стационар для возвращения под опеку жителям и организациям или размещение в пункте временного содержания</w:t>
      </w:r>
      <w:r>
        <w:rPr>
          <w:color w:val="000000"/>
          <w:sz w:val="28"/>
          <w:szCs w:val="28"/>
        </w:rPr>
        <w:t xml:space="preserve"> </w:t>
      </w:r>
      <w:r w:rsidR="00F55F1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</w:t>
      </w:r>
      <w:r w:rsidR="00CA6D11" w:rsidRPr="00CA6D11">
        <w:rPr>
          <w:color w:val="000000"/>
          <w:sz w:val="28"/>
          <w:szCs w:val="28"/>
        </w:rPr>
        <w:t xml:space="preserve"> приюте) осуществляют организации по отлову, определяемые органами местного </w:t>
      </w:r>
      <w:r>
        <w:rPr>
          <w:color w:val="000000"/>
          <w:sz w:val="28"/>
          <w:szCs w:val="28"/>
        </w:rPr>
        <w:t>с</w:t>
      </w:r>
      <w:r w:rsidR="00CA6D11" w:rsidRPr="00CA6D11">
        <w:rPr>
          <w:color w:val="000000"/>
          <w:sz w:val="28"/>
          <w:szCs w:val="28"/>
        </w:rPr>
        <w:t>амоуправления муниципальн</w:t>
      </w:r>
      <w:r>
        <w:rPr>
          <w:color w:val="000000"/>
          <w:sz w:val="28"/>
          <w:szCs w:val="28"/>
        </w:rPr>
        <w:t>ого</w:t>
      </w:r>
      <w:r w:rsidR="00CA6D11" w:rsidRPr="00CA6D1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CA6D11" w:rsidRPr="00CA6D11">
        <w:rPr>
          <w:color w:val="000000"/>
          <w:sz w:val="28"/>
          <w:szCs w:val="28"/>
        </w:rPr>
        <w:t>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2.2. Отлов безнадзорных и бродячих животных, обитающих на территории</w:t>
      </w:r>
      <w:r w:rsidR="006E65FC">
        <w:rPr>
          <w:color w:val="000000"/>
          <w:sz w:val="28"/>
          <w:szCs w:val="28"/>
        </w:rPr>
        <w:t xml:space="preserve"> </w:t>
      </w:r>
      <w:r w:rsidR="006E65FC">
        <w:rPr>
          <w:color w:val="000000"/>
          <w:sz w:val="28"/>
          <w:szCs w:val="28"/>
        </w:rPr>
        <w:br/>
        <w:t>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Смоленской</w:t>
      </w:r>
      <w:r>
        <w:rPr>
          <w:color w:val="000000"/>
          <w:sz w:val="28"/>
          <w:szCs w:val="28"/>
        </w:rPr>
        <w:t xml:space="preserve"> о</w:t>
      </w:r>
      <w:r w:rsidR="00CA6D11" w:rsidRPr="00CA6D11">
        <w:rPr>
          <w:color w:val="000000"/>
          <w:sz w:val="28"/>
          <w:szCs w:val="28"/>
        </w:rPr>
        <w:t>бласти, производится в целях обеспечения безо</w:t>
      </w:r>
      <w:r>
        <w:rPr>
          <w:color w:val="000000"/>
          <w:sz w:val="28"/>
          <w:szCs w:val="28"/>
        </w:rPr>
        <w:t>пасности граждан и возвращения ж</w:t>
      </w:r>
      <w:r w:rsidR="00CA6D11" w:rsidRPr="00CA6D11">
        <w:rPr>
          <w:color w:val="000000"/>
          <w:sz w:val="28"/>
          <w:szCs w:val="28"/>
        </w:rPr>
        <w:t>ивотных их владельцам.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2.3. Отлову подлежат безнадзорные и бродячие животные, обитающи</w:t>
      </w:r>
      <w:r>
        <w:rPr>
          <w:color w:val="000000"/>
          <w:sz w:val="28"/>
          <w:szCs w:val="28"/>
        </w:rPr>
        <w:t>е</w:t>
      </w:r>
      <w:r w:rsidR="00CA6D11" w:rsidRPr="00CA6D11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т</w:t>
      </w:r>
      <w:r w:rsidR="00CA6D11" w:rsidRPr="00CA6D11">
        <w:rPr>
          <w:color w:val="000000"/>
          <w:sz w:val="28"/>
          <w:szCs w:val="28"/>
        </w:rPr>
        <w:t>ерритории</w:t>
      </w:r>
      <w:r>
        <w:rPr>
          <w:color w:val="000000"/>
          <w:sz w:val="28"/>
          <w:szCs w:val="28"/>
        </w:rPr>
        <w:t xml:space="preserve">  </w:t>
      </w:r>
      <w:r w:rsidR="006E65FC">
        <w:rPr>
          <w:color w:val="000000"/>
          <w:sz w:val="28"/>
          <w:szCs w:val="28"/>
        </w:rPr>
        <w:t>Игоревского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 xml:space="preserve">Смоленской области и находящиеся на улицах и в иных общественных местах без </w:t>
      </w:r>
      <w:r>
        <w:rPr>
          <w:color w:val="000000"/>
          <w:sz w:val="28"/>
          <w:szCs w:val="28"/>
        </w:rPr>
        <w:t>с</w:t>
      </w:r>
      <w:r w:rsidR="00CA6D11" w:rsidRPr="00CA6D11">
        <w:rPr>
          <w:color w:val="000000"/>
          <w:sz w:val="28"/>
          <w:szCs w:val="28"/>
        </w:rPr>
        <w:t>опровождающих лиц (кроме находящихся на привязи).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2.4. Запрещается жестокое обращение с животными при их отлове, </w:t>
      </w:r>
      <w:r>
        <w:rPr>
          <w:color w:val="000000"/>
          <w:sz w:val="28"/>
          <w:szCs w:val="28"/>
        </w:rPr>
        <w:t>т</w:t>
      </w:r>
      <w:r w:rsidR="00CA6D11" w:rsidRPr="00CA6D11">
        <w:rPr>
          <w:color w:val="000000"/>
          <w:sz w:val="28"/>
          <w:szCs w:val="28"/>
        </w:rPr>
        <w:t>ранспортировке и содержании.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2.5. Отлов безнадзорных и бродячих животных, обитающих на территории</w:t>
      </w:r>
      <w:r>
        <w:rPr>
          <w:color w:val="000000"/>
          <w:sz w:val="28"/>
          <w:szCs w:val="28"/>
        </w:rPr>
        <w:t xml:space="preserve"> </w:t>
      </w:r>
      <w:r w:rsidR="006E65FC">
        <w:rPr>
          <w:color w:val="000000"/>
          <w:sz w:val="28"/>
          <w:szCs w:val="28"/>
        </w:rPr>
        <w:t>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Смоленской</w:t>
      </w:r>
      <w:r>
        <w:rPr>
          <w:color w:val="000000"/>
          <w:sz w:val="28"/>
          <w:szCs w:val="28"/>
        </w:rPr>
        <w:t xml:space="preserve"> о</w:t>
      </w:r>
      <w:r w:rsidR="00CA6D11" w:rsidRPr="00CA6D11">
        <w:rPr>
          <w:color w:val="000000"/>
          <w:sz w:val="28"/>
          <w:szCs w:val="28"/>
        </w:rPr>
        <w:t xml:space="preserve">бласти, осуществляется с использованием специально оборудованных </w:t>
      </w:r>
      <w:r>
        <w:rPr>
          <w:color w:val="000000"/>
          <w:sz w:val="28"/>
          <w:szCs w:val="28"/>
        </w:rPr>
        <w:t>т</w:t>
      </w:r>
      <w:r w:rsidR="00CA6D11" w:rsidRPr="00CA6D11">
        <w:rPr>
          <w:color w:val="000000"/>
          <w:sz w:val="28"/>
          <w:szCs w:val="28"/>
        </w:rPr>
        <w:t>ранспортных средств для перевозки отловленных б</w:t>
      </w:r>
      <w:r>
        <w:rPr>
          <w:color w:val="000000"/>
          <w:sz w:val="28"/>
          <w:szCs w:val="28"/>
        </w:rPr>
        <w:t>езнадзорных и бродячих ж</w:t>
      </w:r>
      <w:r w:rsidR="00CA6D11" w:rsidRPr="00CA6D11">
        <w:rPr>
          <w:color w:val="000000"/>
          <w:sz w:val="28"/>
          <w:szCs w:val="28"/>
        </w:rPr>
        <w:t>ивотных и специальных технических п</w:t>
      </w:r>
      <w:r>
        <w:rPr>
          <w:color w:val="000000"/>
          <w:sz w:val="28"/>
          <w:szCs w:val="28"/>
        </w:rPr>
        <w:t>риспособлений, не травмирующих ж</w:t>
      </w:r>
      <w:r w:rsidR="00CA6D11" w:rsidRPr="00CA6D11">
        <w:rPr>
          <w:color w:val="000000"/>
          <w:sz w:val="28"/>
          <w:szCs w:val="28"/>
        </w:rPr>
        <w:t>ивотных при отлове.</w:t>
      </w:r>
    </w:p>
    <w:p w:rsidR="00CA6D11" w:rsidRPr="00CA6D11" w:rsidRDefault="00392B90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Отлов безнадзорных и бродячих животных, обитающих на территории</w:t>
      </w:r>
      <w:r w:rsidR="006E65FC">
        <w:rPr>
          <w:color w:val="000000"/>
          <w:sz w:val="28"/>
          <w:szCs w:val="28"/>
        </w:rPr>
        <w:t xml:space="preserve"> Игоревского 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Смоленской</w:t>
      </w:r>
      <w:r>
        <w:rPr>
          <w:color w:val="000000"/>
          <w:sz w:val="28"/>
          <w:szCs w:val="28"/>
        </w:rPr>
        <w:t xml:space="preserve"> о</w:t>
      </w:r>
      <w:r w:rsidR="00CA6D11" w:rsidRPr="00CA6D11">
        <w:rPr>
          <w:color w:val="000000"/>
          <w:sz w:val="28"/>
          <w:szCs w:val="28"/>
        </w:rPr>
        <w:t xml:space="preserve">бласти, 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>производится при помощи</w:t>
      </w:r>
      <w:r>
        <w:rPr>
          <w:color w:val="000000"/>
          <w:sz w:val="28"/>
          <w:szCs w:val="28"/>
        </w:rPr>
        <w:t xml:space="preserve"> специальных средств временной </w:t>
      </w:r>
      <w:r w:rsidR="00CA6D11" w:rsidRPr="00CA6D11">
        <w:rPr>
          <w:color w:val="000000"/>
          <w:sz w:val="28"/>
          <w:szCs w:val="28"/>
        </w:rPr>
        <w:t>мобилизации, сеток, ловушек, пищевых при</w:t>
      </w:r>
      <w:r>
        <w:rPr>
          <w:color w:val="000000"/>
          <w:sz w:val="28"/>
          <w:szCs w:val="28"/>
        </w:rPr>
        <w:t>манок, используемых при отлове ж</w:t>
      </w:r>
      <w:r w:rsidR="00CA6D11" w:rsidRPr="00CA6D11">
        <w:rPr>
          <w:color w:val="000000"/>
          <w:sz w:val="28"/>
          <w:szCs w:val="28"/>
        </w:rPr>
        <w:t xml:space="preserve">ивотных. Использование при отлове безнадзорных животных приспособлений, </w:t>
      </w:r>
      <w:r>
        <w:rPr>
          <w:color w:val="000000"/>
          <w:sz w:val="28"/>
          <w:szCs w:val="28"/>
        </w:rPr>
        <w:t>к</w:t>
      </w:r>
      <w:r w:rsidR="00CA6D11" w:rsidRPr="00CA6D11">
        <w:rPr>
          <w:color w:val="000000"/>
          <w:sz w:val="28"/>
          <w:szCs w:val="28"/>
        </w:rPr>
        <w:t xml:space="preserve">оторые травмируют животных (проволочных петель, крюков и прочего), не </w:t>
      </w:r>
      <w:r w:rsidR="009F7E4D">
        <w:rPr>
          <w:color w:val="000000"/>
          <w:sz w:val="28"/>
          <w:szCs w:val="28"/>
        </w:rPr>
        <w:t>д</w:t>
      </w:r>
      <w:r w:rsidR="00CA6D11" w:rsidRPr="00CA6D11">
        <w:rPr>
          <w:color w:val="000000"/>
          <w:sz w:val="28"/>
          <w:szCs w:val="28"/>
        </w:rPr>
        <w:t>опускается.</w:t>
      </w:r>
    </w:p>
    <w:p w:rsidR="00CA6D11" w:rsidRPr="00CA6D11" w:rsidRDefault="00392B90" w:rsidP="00CA6D1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Не допускается отстрел безнадзорных и бродячих животных, обитающих на</w:t>
      </w:r>
    </w:p>
    <w:p w:rsidR="00CA6D11" w:rsidRPr="00CA6D11" w:rsidRDefault="006E65FC" w:rsidP="00392B9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CA6D11" w:rsidRPr="00CA6D11">
        <w:rPr>
          <w:color w:val="000000"/>
          <w:sz w:val="28"/>
          <w:szCs w:val="28"/>
        </w:rPr>
        <w:t>ерритории</w:t>
      </w:r>
      <w:r>
        <w:rPr>
          <w:color w:val="000000"/>
          <w:sz w:val="28"/>
          <w:szCs w:val="28"/>
        </w:rPr>
        <w:t xml:space="preserve"> 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</w:t>
      </w:r>
      <w:r w:rsidR="00392B90">
        <w:rPr>
          <w:color w:val="000000"/>
          <w:sz w:val="28"/>
          <w:szCs w:val="28"/>
        </w:rPr>
        <w:t xml:space="preserve"> С</w:t>
      </w:r>
      <w:r w:rsidR="00CA6D11" w:rsidRPr="00CA6D11">
        <w:rPr>
          <w:color w:val="000000"/>
          <w:sz w:val="28"/>
          <w:szCs w:val="28"/>
        </w:rPr>
        <w:t>моленской области, из любого вида огнест</w:t>
      </w:r>
      <w:r w:rsidR="00392B90">
        <w:rPr>
          <w:color w:val="000000"/>
          <w:sz w:val="28"/>
          <w:szCs w:val="28"/>
        </w:rPr>
        <w:t>рельного оружия, кроме случаев сам</w:t>
      </w:r>
      <w:r w:rsidR="00CA6D11" w:rsidRPr="00CA6D11">
        <w:rPr>
          <w:color w:val="000000"/>
          <w:sz w:val="28"/>
          <w:szCs w:val="28"/>
        </w:rPr>
        <w:t>ообороны и экстренной защиты граждан.</w:t>
      </w:r>
    </w:p>
    <w:p w:rsidR="00CA6D11" w:rsidRPr="00CA6D11" w:rsidRDefault="00392B90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2.6. Организация по отлову проводит инс</w:t>
      </w:r>
      <w:r w:rsidR="003A762F">
        <w:rPr>
          <w:color w:val="000000"/>
          <w:sz w:val="28"/>
          <w:szCs w:val="28"/>
        </w:rPr>
        <w:t>труктаж работников и выдает им уд</w:t>
      </w:r>
      <w:r w:rsidR="00CA6D11" w:rsidRPr="00CA6D11">
        <w:rPr>
          <w:color w:val="000000"/>
          <w:sz w:val="28"/>
          <w:szCs w:val="28"/>
        </w:rPr>
        <w:t xml:space="preserve">остоверения на право отлова безнадзорных и бродячих животных, которые </w:t>
      </w:r>
      <w:r w:rsidR="003A762F">
        <w:rPr>
          <w:color w:val="000000"/>
          <w:sz w:val="28"/>
          <w:szCs w:val="28"/>
        </w:rPr>
        <w:lastRenderedPageBreak/>
        <w:t>п</w:t>
      </w:r>
      <w:r w:rsidR="00CA6D11" w:rsidRPr="00CA6D11">
        <w:rPr>
          <w:color w:val="000000"/>
          <w:sz w:val="28"/>
          <w:szCs w:val="28"/>
        </w:rPr>
        <w:t>редъявляются по первому требованию гражданам. Работники  организации  по  отлову  не  должны  состоять  на  учете психоневрологическом и наркологическом диспансерах.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2.7. Отлов безнадзорных и бродячих животных, обитающих на территори</w:t>
      </w:r>
      <w:r w:rsidR="006E65FC">
        <w:rPr>
          <w:color w:val="000000"/>
          <w:sz w:val="28"/>
          <w:szCs w:val="28"/>
        </w:rPr>
        <w:t>и Игоревского</w:t>
      </w:r>
      <w:r w:rsidR="00CA6D11" w:rsidRPr="00CA6D11">
        <w:rPr>
          <w:color w:val="000000"/>
          <w:sz w:val="28"/>
          <w:szCs w:val="28"/>
        </w:rPr>
        <w:t xml:space="preserve"> сельского поселения Холм-Жирковского района Смоленско</w:t>
      </w:r>
      <w:r>
        <w:rPr>
          <w:color w:val="000000"/>
          <w:sz w:val="28"/>
          <w:szCs w:val="28"/>
        </w:rPr>
        <w:t xml:space="preserve">й </w:t>
      </w:r>
      <w:r w:rsidR="00CA6D11" w:rsidRPr="00CA6D11">
        <w:rPr>
          <w:color w:val="000000"/>
          <w:sz w:val="28"/>
          <w:szCs w:val="28"/>
        </w:rPr>
        <w:t>области, осуществляется в соответствии с графиком отлова безнадзорных бродячих   животных,   согласованным   с   органами   жилищно-коммунальног</w:t>
      </w:r>
      <w:r>
        <w:rPr>
          <w:color w:val="000000"/>
          <w:sz w:val="28"/>
          <w:szCs w:val="28"/>
        </w:rPr>
        <w:t>о</w:t>
      </w:r>
      <w:r w:rsidR="00CA6D11" w:rsidRPr="00CA6D11">
        <w:rPr>
          <w:color w:val="000000"/>
          <w:sz w:val="28"/>
          <w:szCs w:val="28"/>
        </w:rPr>
        <w:t xml:space="preserve"> хозяйства  муниципальных  образований,   а  также   по  заявлениям   гражда</w:t>
      </w:r>
      <w:r>
        <w:rPr>
          <w:color w:val="000000"/>
          <w:sz w:val="28"/>
          <w:szCs w:val="28"/>
        </w:rPr>
        <w:t>н</w:t>
      </w:r>
      <w:r w:rsidR="00CA6D11" w:rsidRPr="00CA6D11">
        <w:rPr>
          <w:color w:val="000000"/>
          <w:sz w:val="28"/>
          <w:szCs w:val="28"/>
        </w:rPr>
        <w:t xml:space="preserve"> организаций в случаях массового скопления безнадзорных и бродячих животных</w:t>
      </w:r>
      <w:r>
        <w:rPr>
          <w:color w:val="000000"/>
          <w:sz w:val="28"/>
          <w:szCs w:val="28"/>
        </w:rPr>
        <w:t>.</w:t>
      </w:r>
    </w:p>
    <w:p w:rsidR="00CA6D11" w:rsidRPr="00CA6D11" w:rsidRDefault="003A762F" w:rsidP="00CA6D1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2.8. Работн</w:t>
      </w:r>
      <w:r>
        <w:rPr>
          <w:color w:val="000000"/>
          <w:sz w:val="28"/>
          <w:szCs w:val="28"/>
        </w:rPr>
        <w:t xml:space="preserve">икам,  осуществляющим  отлов </w:t>
      </w:r>
      <w:r w:rsidR="00CA6D11" w:rsidRPr="00CA6D11">
        <w:rPr>
          <w:color w:val="000000"/>
          <w:sz w:val="28"/>
          <w:szCs w:val="28"/>
        </w:rPr>
        <w:t xml:space="preserve"> безнадзорных   и   бродячи</w:t>
      </w:r>
      <w:r>
        <w:rPr>
          <w:color w:val="000000"/>
          <w:sz w:val="28"/>
          <w:szCs w:val="28"/>
        </w:rPr>
        <w:t>х</w:t>
      </w:r>
    </w:p>
    <w:p w:rsidR="00CA6D11" w:rsidRPr="00CA6D11" w:rsidRDefault="00CA6D11" w:rsidP="003A762F">
      <w:pPr>
        <w:widowControl/>
        <w:jc w:val="both"/>
        <w:rPr>
          <w:color w:val="000000"/>
          <w:sz w:val="28"/>
          <w:szCs w:val="28"/>
        </w:rPr>
      </w:pPr>
      <w:r w:rsidRPr="00CA6D11">
        <w:rPr>
          <w:color w:val="000000"/>
          <w:sz w:val="28"/>
          <w:szCs w:val="28"/>
        </w:rPr>
        <w:t>животных, обитающих на территории</w:t>
      </w:r>
      <w:r w:rsidR="006E65FC">
        <w:rPr>
          <w:color w:val="000000"/>
          <w:sz w:val="28"/>
          <w:szCs w:val="28"/>
        </w:rPr>
        <w:t xml:space="preserve"> Игоревского</w:t>
      </w:r>
      <w:r w:rsidRPr="00CA6D11">
        <w:rPr>
          <w:color w:val="000000"/>
          <w:sz w:val="28"/>
          <w:szCs w:val="28"/>
        </w:rPr>
        <w:t xml:space="preserve"> </w:t>
      </w:r>
      <w:r w:rsidR="003A762F">
        <w:rPr>
          <w:color w:val="000000"/>
          <w:sz w:val="28"/>
          <w:szCs w:val="28"/>
        </w:rPr>
        <w:t xml:space="preserve"> </w:t>
      </w:r>
      <w:r w:rsidRPr="00CA6D11">
        <w:rPr>
          <w:color w:val="000000"/>
          <w:sz w:val="28"/>
          <w:szCs w:val="28"/>
        </w:rPr>
        <w:t>сельского поселени</w:t>
      </w:r>
      <w:r w:rsidR="003A762F">
        <w:rPr>
          <w:color w:val="000000"/>
          <w:sz w:val="28"/>
          <w:szCs w:val="28"/>
        </w:rPr>
        <w:t xml:space="preserve">я </w:t>
      </w:r>
      <w:r w:rsidRPr="00CA6D11">
        <w:rPr>
          <w:color w:val="000000"/>
          <w:sz w:val="28"/>
          <w:szCs w:val="28"/>
        </w:rPr>
        <w:t>Холм-Жирковского района Смоленской области, запрещается изымать животны</w:t>
      </w:r>
      <w:r w:rsidR="003A762F">
        <w:rPr>
          <w:color w:val="000000"/>
          <w:sz w:val="28"/>
          <w:szCs w:val="28"/>
        </w:rPr>
        <w:t>х</w:t>
      </w:r>
      <w:r w:rsidRPr="00CA6D11">
        <w:rPr>
          <w:color w:val="000000"/>
          <w:sz w:val="28"/>
          <w:szCs w:val="28"/>
        </w:rPr>
        <w:t xml:space="preserve"> из квартир, с </w:t>
      </w:r>
      <w:r w:rsidR="003A762F">
        <w:rPr>
          <w:color w:val="000000"/>
          <w:sz w:val="28"/>
          <w:szCs w:val="28"/>
        </w:rPr>
        <w:t xml:space="preserve"> п</w:t>
      </w:r>
      <w:r w:rsidRPr="00CA6D11">
        <w:rPr>
          <w:color w:val="000000"/>
          <w:sz w:val="28"/>
          <w:szCs w:val="28"/>
        </w:rPr>
        <w:t>риусадебных участков, кроме как по решению суда, снимат</w:t>
      </w:r>
      <w:r w:rsidR="003A762F">
        <w:rPr>
          <w:color w:val="000000"/>
          <w:sz w:val="28"/>
          <w:szCs w:val="28"/>
        </w:rPr>
        <w:t>ь</w:t>
      </w:r>
      <w:r w:rsidR="009F7E4D">
        <w:rPr>
          <w:color w:val="000000"/>
          <w:sz w:val="28"/>
          <w:szCs w:val="28"/>
        </w:rPr>
        <w:t xml:space="preserve"> с</w:t>
      </w:r>
      <w:r w:rsidR="003A762F">
        <w:rPr>
          <w:color w:val="000000"/>
          <w:sz w:val="28"/>
          <w:szCs w:val="28"/>
        </w:rPr>
        <w:t xml:space="preserve"> привязи  животных,  временно </w:t>
      </w:r>
      <w:r w:rsidRPr="00CA6D11">
        <w:rPr>
          <w:color w:val="000000"/>
          <w:sz w:val="28"/>
          <w:szCs w:val="28"/>
        </w:rPr>
        <w:t>оставле</w:t>
      </w:r>
      <w:r w:rsidR="003A762F">
        <w:rPr>
          <w:color w:val="000000"/>
          <w:sz w:val="28"/>
          <w:szCs w:val="28"/>
        </w:rPr>
        <w:t xml:space="preserve">нных  у  </w:t>
      </w:r>
      <w:r w:rsidRPr="00CA6D11">
        <w:rPr>
          <w:color w:val="000000"/>
          <w:sz w:val="28"/>
          <w:szCs w:val="28"/>
        </w:rPr>
        <w:t>магазинов,   аптек  и  други</w:t>
      </w:r>
      <w:r w:rsidR="003A762F">
        <w:rPr>
          <w:color w:val="000000"/>
          <w:sz w:val="28"/>
          <w:szCs w:val="28"/>
        </w:rPr>
        <w:t>х</w:t>
      </w:r>
      <w:r w:rsidRPr="00CA6D11">
        <w:rPr>
          <w:color w:val="000000"/>
          <w:sz w:val="28"/>
          <w:szCs w:val="28"/>
        </w:rPr>
        <w:t xml:space="preserve"> организаций.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2.9. Организация,   занимающаяся   отловом,   производит  кормление содержание в вольерах отловленных безнадзорных и бродячих животных более </w:t>
      </w:r>
      <w:r>
        <w:rPr>
          <w:color w:val="000000"/>
          <w:sz w:val="28"/>
          <w:szCs w:val="28"/>
        </w:rPr>
        <w:t xml:space="preserve">10 </w:t>
      </w:r>
      <w:r w:rsidR="00CA6D11" w:rsidRPr="00CA6D11">
        <w:rPr>
          <w:color w:val="000000"/>
          <w:sz w:val="28"/>
          <w:szCs w:val="28"/>
        </w:rPr>
        <w:t>дней, включая выходные дни.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2.10. Отловленные безнадзорные и бродячие животные возвращаются и</w:t>
      </w:r>
      <w:r w:rsidR="009F7E4D">
        <w:rPr>
          <w:color w:val="000000"/>
          <w:sz w:val="28"/>
          <w:szCs w:val="28"/>
        </w:rPr>
        <w:t>х</w:t>
      </w:r>
      <w:r w:rsidR="00CA6D11" w:rsidRPr="00CA6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владельцам на основании заявления при оплате расходов, </w:t>
      </w:r>
      <w:r w:rsidR="00CA6D11" w:rsidRPr="00CA6D11">
        <w:rPr>
          <w:color w:val="000000"/>
          <w:sz w:val="28"/>
          <w:szCs w:val="28"/>
        </w:rPr>
        <w:t xml:space="preserve">связанных </w:t>
      </w:r>
      <w:r w:rsidR="009F7E4D">
        <w:rPr>
          <w:color w:val="000000"/>
          <w:sz w:val="28"/>
          <w:szCs w:val="28"/>
        </w:rPr>
        <w:t xml:space="preserve">с </w:t>
      </w:r>
      <w:r w:rsidR="00CA6D11" w:rsidRPr="00CA6D11">
        <w:rPr>
          <w:color w:val="000000"/>
          <w:sz w:val="28"/>
          <w:szCs w:val="28"/>
        </w:rPr>
        <w:t>содержанием домашних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2.11. В случае отсутствия обращения владельцев домашних животны</w:t>
      </w:r>
      <w:r>
        <w:rPr>
          <w:color w:val="000000"/>
          <w:sz w:val="28"/>
          <w:szCs w:val="28"/>
        </w:rPr>
        <w:t xml:space="preserve">х </w:t>
      </w:r>
      <w:r w:rsidR="00CA6D11" w:rsidRPr="00CA6D11">
        <w:rPr>
          <w:color w:val="000000"/>
          <w:sz w:val="28"/>
          <w:szCs w:val="28"/>
        </w:rPr>
        <w:t xml:space="preserve"> последние могут быть переданы заинтересованным организациям или граждана</w:t>
      </w:r>
      <w:r>
        <w:rPr>
          <w:color w:val="000000"/>
          <w:sz w:val="28"/>
          <w:szCs w:val="28"/>
        </w:rPr>
        <w:t>м</w:t>
      </w:r>
      <w:r w:rsidR="00CA6D11" w:rsidRPr="00CA6D11">
        <w:rPr>
          <w:color w:val="000000"/>
          <w:sz w:val="28"/>
          <w:szCs w:val="28"/>
        </w:rPr>
        <w:t xml:space="preserve"> на основании их заявлений.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2.12. Отловленные домашние животные, не востребованные владельцам</w:t>
      </w:r>
      <w:r>
        <w:rPr>
          <w:color w:val="000000"/>
          <w:sz w:val="28"/>
          <w:szCs w:val="28"/>
        </w:rPr>
        <w:t xml:space="preserve"> </w:t>
      </w:r>
      <w:r w:rsidR="00CA6D11" w:rsidRPr="00CA6D11">
        <w:rPr>
          <w:color w:val="000000"/>
          <w:sz w:val="28"/>
          <w:szCs w:val="28"/>
        </w:rPr>
        <w:t xml:space="preserve"> или не переданные заинтересованным организациям, гражданам, подлежа</w:t>
      </w:r>
      <w:r>
        <w:rPr>
          <w:color w:val="000000"/>
          <w:sz w:val="28"/>
          <w:szCs w:val="28"/>
        </w:rPr>
        <w:t>т</w:t>
      </w:r>
      <w:r w:rsidR="00CA6D11" w:rsidRPr="00CA6D11">
        <w:rPr>
          <w:color w:val="000000"/>
          <w:sz w:val="28"/>
          <w:szCs w:val="28"/>
        </w:rPr>
        <w:t xml:space="preserve"> усыплению.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2.13. Отловленных   домашних   животных   запрещается   содержать </w:t>
      </w:r>
      <w:r>
        <w:rPr>
          <w:color w:val="000000"/>
          <w:sz w:val="28"/>
          <w:szCs w:val="28"/>
        </w:rPr>
        <w:t xml:space="preserve">в </w:t>
      </w:r>
      <w:r w:rsidR="00CA6D11" w:rsidRPr="00CA6D11">
        <w:rPr>
          <w:color w:val="000000"/>
          <w:sz w:val="28"/>
          <w:szCs w:val="28"/>
        </w:rPr>
        <w:t>специально оборудованных транспортных средствах для перевозки более 8 часо</w:t>
      </w:r>
      <w:r>
        <w:rPr>
          <w:color w:val="000000"/>
          <w:sz w:val="28"/>
          <w:szCs w:val="28"/>
        </w:rPr>
        <w:t>в</w:t>
      </w:r>
      <w:r w:rsidR="00CA6D11" w:rsidRPr="00CA6D11">
        <w:rPr>
          <w:color w:val="000000"/>
          <w:sz w:val="28"/>
          <w:szCs w:val="28"/>
        </w:rPr>
        <w:t xml:space="preserve"> с момента отлова.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2.14. Информация об отловленных домашних животных является доступно</w:t>
      </w:r>
      <w:r>
        <w:rPr>
          <w:color w:val="000000"/>
          <w:sz w:val="28"/>
          <w:szCs w:val="28"/>
        </w:rPr>
        <w:t>й</w:t>
      </w:r>
      <w:r w:rsidR="00CA6D11" w:rsidRPr="00CA6D11">
        <w:rPr>
          <w:color w:val="000000"/>
          <w:sz w:val="28"/>
          <w:szCs w:val="28"/>
        </w:rPr>
        <w:t xml:space="preserve"> и открытой. Каждый имеет право обратиться в организацию за получение</w:t>
      </w:r>
      <w:r>
        <w:rPr>
          <w:color w:val="000000"/>
          <w:sz w:val="28"/>
          <w:szCs w:val="28"/>
        </w:rPr>
        <w:t xml:space="preserve">м </w:t>
      </w:r>
      <w:r w:rsidR="00CA6D11" w:rsidRPr="00CA6D11">
        <w:rPr>
          <w:color w:val="000000"/>
          <w:sz w:val="28"/>
          <w:szCs w:val="28"/>
        </w:rPr>
        <w:t>необходимой информации об отловленных домашних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2.15. Безнадзорные и бродячие животные, обитающи</w:t>
      </w:r>
      <w:r w:rsidR="00F55F1E">
        <w:rPr>
          <w:color w:val="000000"/>
          <w:sz w:val="28"/>
          <w:szCs w:val="28"/>
        </w:rPr>
        <w:t>е</w:t>
      </w:r>
      <w:r w:rsidR="00CA6D11" w:rsidRPr="00CA6D11">
        <w:rPr>
          <w:color w:val="000000"/>
          <w:sz w:val="28"/>
          <w:szCs w:val="28"/>
        </w:rPr>
        <w:t xml:space="preserve"> на территор</w:t>
      </w:r>
      <w:r w:rsidR="006E65FC">
        <w:rPr>
          <w:color w:val="000000"/>
          <w:sz w:val="28"/>
          <w:szCs w:val="28"/>
        </w:rPr>
        <w:t xml:space="preserve">ии  Игоревского </w:t>
      </w:r>
      <w:r w:rsidR="00CA6D11" w:rsidRPr="00CA6D11">
        <w:rPr>
          <w:color w:val="000000"/>
          <w:sz w:val="28"/>
          <w:szCs w:val="28"/>
        </w:rPr>
        <w:t>сельского поселения Хо</w:t>
      </w:r>
      <w:r>
        <w:rPr>
          <w:color w:val="000000"/>
          <w:sz w:val="28"/>
          <w:szCs w:val="28"/>
        </w:rPr>
        <w:t xml:space="preserve">лм-Жирковского района Смоленской </w:t>
      </w:r>
      <w:r w:rsidR="00CA6D11" w:rsidRPr="00CA6D11">
        <w:rPr>
          <w:color w:val="000000"/>
          <w:sz w:val="28"/>
          <w:szCs w:val="28"/>
        </w:rPr>
        <w:t>области, покусавшие человека, а также животные, контакт с которыми повле</w:t>
      </w:r>
      <w:r>
        <w:rPr>
          <w:color w:val="000000"/>
          <w:sz w:val="28"/>
          <w:szCs w:val="28"/>
        </w:rPr>
        <w:t>к</w:t>
      </w:r>
      <w:r w:rsidR="00CA6D11" w:rsidRPr="00CA6D11">
        <w:rPr>
          <w:color w:val="000000"/>
          <w:sz w:val="28"/>
          <w:szCs w:val="28"/>
        </w:rPr>
        <w:t xml:space="preserve"> обращение за антирабической помощью, подозрительные на заболеван</w:t>
      </w:r>
      <w:r>
        <w:rPr>
          <w:color w:val="000000"/>
          <w:sz w:val="28"/>
          <w:szCs w:val="28"/>
        </w:rPr>
        <w:t>ие</w:t>
      </w:r>
      <w:r w:rsidR="00CA6D11" w:rsidRPr="00CA6D11">
        <w:rPr>
          <w:color w:val="000000"/>
          <w:sz w:val="28"/>
          <w:szCs w:val="28"/>
        </w:rPr>
        <w:t xml:space="preserve"> бешенством, должны быть отловлены или иммобилизованы и доставлены д</w:t>
      </w:r>
      <w:r>
        <w:rPr>
          <w:color w:val="000000"/>
          <w:sz w:val="28"/>
          <w:szCs w:val="28"/>
        </w:rPr>
        <w:t>ля</w:t>
      </w:r>
      <w:r w:rsidR="00CA6D11" w:rsidRPr="00CA6D11">
        <w:rPr>
          <w:color w:val="000000"/>
          <w:sz w:val="28"/>
          <w:szCs w:val="28"/>
        </w:rPr>
        <w:t xml:space="preserve"> осмотра в соответствующее ветеринарное учреждение на территории муниципального района области.</w:t>
      </w:r>
    </w:p>
    <w:p w:rsidR="00CA6D11" w:rsidRPr="00F55F1E" w:rsidRDefault="003A762F" w:rsidP="00CA6D11">
      <w:pPr>
        <w:widowControl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F55F1E">
        <w:rPr>
          <w:b/>
          <w:color w:val="000000"/>
          <w:sz w:val="28"/>
          <w:szCs w:val="28"/>
        </w:rPr>
        <w:t>3. Транспортировка животных</w:t>
      </w:r>
      <w:r w:rsidR="00F55F1E">
        <w:rPr>
          <w:b/>
          <w:color w:val="000000"/>
          <w:sz w:val="28"/>
          <w:szCs w:val="28"/>
        </w:rPr>
        <w:t>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3.1. Транспортировка отловленных безнадзорных </w:t>
      </w:r>
      <w:r>
        <w:rPr>
          <w:color w:val="000000"/>
          <w:sz w:val="28"/>
          <w:szCs w:val="28"/>
        </w:rPr>
        <w:t>и бродячих животных, о</w:t>
      </w:r>
      <w:r w:rsidR="006E65FC">
        <w:rPr>
          <w:color w:val="000000"/>
          <w:sz w:val="28"/>
          <w:szCs w:val="28"/>
        </w:rPr>
        <w:t>битающих на территории Игоревского</w:t>
      </w:r>
      <w:r>
        <w:rPr>
          <w:color w:val="000000"/>
          <w:sz w:val="28"/>
          <w:szCs w:val="28"/>
        </w:rPr>
        <w:t xml:space="preserve"> сельского поселения Холм-Жирковского </w:t>
      </w:r>
      <w:r>
        <w:rPr>
          <w:color w:val="000000"/>
          <w:sz w:val="28"/>
          <w:szCs w:val="28"/>
        </w:rPr>
        <w:lastRenderedPageBreak/>
        <w:t xml:space="preserve">района Смоленской области, </w:t>
      </w:r>
      <w:r w:rsidR="00CA6D11" w:rsidRPr="00CA6D11">
        <w:rPr>
          <w:color w:val="000000"/>
          <w:sz w:val="28"/>
          <w:szCs w:val="28"/>
        </w:rPr>
        <w:t>должна осуществляться на специально оборудованных для размещения животных автомобилях.</w:t>
      </w:r>
    </w:p>
    <w:p w:rsidR="00CA6D11" w:rsidRPr="00CA6D11" w:rsidRDefault="003A762F" w:rsidP="00CA6D11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3.2. Спецавтомобиль должен быть в технически исправном состоянии.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3.3. Спецавтомобиль для транспортировки отловленных безнадзорных и бродячих животных должен быть укомплектован набором переносных клеток для них. После отлова животное помещается в индивидуальную клетку, в которой оно загружается в машину, транспортируется, выгружается и доставляется до клетки стационара или приюта.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3.4. При погрузке, транспортировке и выгрузке животных должны использоваться устройства и приемы, предотвращающие травмы, увечья или гибель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3.5. Спецавтомобиль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организации, осуществляющей отлов безнадзорных и бродячих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3.6. Не допускается эвтаназия (эутаназия) в спецавтомобиле. В случае, когда животное страдает до такой степени, что нужно принести ему облегчение, транспортировка в стационар осуществляется под наркозом, где ветеринарный врач принимает решение об усыплении нежизнеспособных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3.7.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(приют).</w:t>
      </w:r>
    </w:p>
    <w:p w:rsidR="00CA6D11" w:rsidRPr="00F55F1E" w:rsidRDefault="003A762F" w:rsidP="003A762F">
      <w:pPr>
        <w:widowControl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F55F1E">
        <w:rPr>
          <w:b/>
          <w:color w:val="000000"/>
          <w:sz w:val="28"/>
          <w:szCs w:val="28"/>
        </w:rPr>
        <w:t>4. Порядок захоронения, утилизации трупов (останков) домашних и безнадзорных животных</w:t>
      </w:r>
      <w:r w:rsidR="00F55F1E">
        <w:rPr>
          <w:b/>
          <w:color w:val="000000"/>
          <w:sz w:val="28"/>
          <w:szCs w:val="28"/>
        </w:rPr>
        <w:t>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4.1.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4.2. Утилизации подлежат трупы (останки) умерших домашних животных, а также трупы (останки) умерших, павших и умерщвленных безнадзорных и бродячих животных.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 xml:space="preserve">Утилизация осуществляется специализированной организацией, определяемой Администрацией муниципального </w:t>
      </w:r>
      <w:r w:rsidR="00F55F1E">
        <w:rPr>
          <w:color w:val="000000"/>
          <w:sz w:val="28"/>
          <w:szCs w:val="28"/>
        </w:rPr>
        <w:t>района</w:t>
      </w:r>
      <w:r w:rsidR="00CA6D11" w:rsidRPr="00CA6D11">
        <w:rPr>
          <w:color w:val="000000"/>
          <w:sz w:val="28"/>
          <w:szCs w:val="28"/>
        </w:rPr>
        <w:t>, в соответствии с ветеринарно-санитарными правилами.</w:t>
      </w:r>
    </w:p>
    <w:p w:rsidR="00CA6D11" w:rsidRPr="00CA6D11" w:rsidRDefault="003A762F" w:rsidP="003A762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4.3.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животных могут быть переданы в организацию по отлову для утилизации и захоронения.</w:t>
      </w:r>
    </w:p>
    <w:p w:rsidR="00CA6D11" w:rsidRPr="00F55F1E" w:rsidRDefault="003A762F" w:rsidP="00CA6D11">
      <w:pPr>
        <w:widowControl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F55F1E">
        <w:rPr>
          <w:b/>
          <w:color w:val="000000"/>
          <w:sz w:val="28"/>
          <w:szCs w:val="28"/>
        </w:rPr>
        <w:t>5. Ответственность за нарушение настоящих Правил</w:t>
      </w:r>
      <w:r w:rsidR="00F55F1E">
        <w:rPr>
          <w:b/>
          <w:color w:val="000000"/>
          <w:sz w:val="28"/>
          <w:szCs w:val="28"/>
        </w:rPr>
        <w:t>.</w:t>
      </w:r>
    </w:p>
    <w:p w:rsidR="00892A10" w:rsidRPr="00CA6D11" w:rsidRDefault="003A762F" w:rsidP="003A76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A6D11" w:rsidRPr="00CA6D11">
        <w:rPr>
          <w:color w:val="000000"/>
          <w:sz w:val="28"/>
          <w:szCs w:val="28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</w:t>
      </w:r>
      <w:r w:rsidR="00F55F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sectPr w:rsidR="00892A10" w:rsidRPr="00CA6D11" w:rsidSect="00F55F1E">
      <w:footerReference w:type="default" r:id="rId7"/>
      <w:type w:val="continuous"/>
      <w:pgSz w:w="11909" w:h="16834"/>
      <w:pgMar w:top="1135" w:right="427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38" w:rsidRDefault="005B0138">
      <w:r>
        <w:separator/>
      </w:r>
    </w:p>
  </w:endnote>
  <w:endnote w:type="continuationSeparator" w:id="0">
    <w:p w:rsidR="005B0138" w:rsidRDefault="005B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E" w:rsidRDefault="00F55F1E">
    <w:pPr>
      <w:pStyle w:val="a5"/>
      <w:jc w:val="right"/>
    </w:pPr>
    <w:fldSimple w:instr=" PAGE   \* MERGEFORMAT ">
      <w:r w:rsidR="00E76F4F">
        <w:rPr>
          <w:noProof/>
        </w:rPr>
        <w:t>2</w:t>
      </w:r>
    </w:fldSimple>
  </w:p>
  <w:p w:rsidR="00F55F1E" w:rsidRDefault="00F55F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38" w:rsidRDefault="005B0138">
      <w:r>
        <w:separator/>
      </w:r>
    </w:p>
  </w:footnote>
  <w:footnote w:type="continuationSeparator" w:id="0">
    <w:p w:rsidR="005B0138" w:rsidRDefault="005B0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A6D11"/>
    <w:rsid w:val="00064F46"/>
    <w:rsid w:val="00072251"/>
    <w:rsid w:val="002937F0"/>
    <w:rsid w:val="002E3AA1"/>
    <w:rsid w:val="00392B90"/>
    <w:rsid w:val="003A762F"/>
    <w:rsid w:val="00587E1D"/>
    <w:rsid w:val="005B0138"/>
    <w:rsid w:val="006E65FC"/>
    <w:rsid w:val="007B12E5"/>
    <w:rsid w:val="008840F1"/>
    <w:rsid w:val="00892A10"/>
    <w:rsid w:val="00985734"/>
    <w:rsid w:val="009F7E4D"/>
    <w:rsid w:val="00CA6D11"/>
    <w:rsid w:val="00E76F4F"/>
    <w:rsid w:val="00F5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55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5F1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5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5F1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2015-12-24T07:58:00Z</cp:lastPrinted>
  <dcterms:created xsi:type="dcterms:W3CDTF">2015-12-24T08:04:00Z</dcterms:created>
  <dcterms:modified xsi:type="dcterms:W3CDTF">2015-12-24T08:04:00Z</dcterms:modified>
</cp:coreProperties>
</file>