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9" w:rsidRDefault="003A7E89" w:rsidP="003A7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1A">
        <w:rPr>
          <w:rFonts w:ascii="Times New Roman" w:hAnsi="Times New Roman" w:cs="Times New Roman"/>
          <w:sz w:val="24"/>
          <w:szCs w:val="24"/>
        </w:rPr>
        <w:t>Информация о результатах публичных слушаний</w:t>
      </w:r>
    </w:p>
    <w:p w:rsidR="003A7E89" w:rsidRDefault="003A7E89" w:rsidP="003A7E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2024 года прошли публичные слушания по проекту решения «О внесении изменений в Устав Игоревского сельского поселения Холм-Жирковского района Смоленской области».</w:t>
      </w:r>
    </w:p>
    <w:p w:rsidR="003A7E89" w:rsidRPr="0082771A" w:rsidRDefault="003A7E89" w:rsidP="003A7E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одобрить проект решения «О внесении</w:t>
      </w:r>
      <w:r w:rsidRPr="0082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Устав Игоревского сельского поселения Холм-Жирковского района Смоленской области», принятый решением Совета депутатов Игоревского сельского поселения Холм-Жирковск</w:t>
      </w:r>
      <w:r w:rsidR="007B342D">
        <w:rPr>
          <w:rFonts w:ascii="Times New Roman" w:hAnsi="Times New Roman" w:cs="Times New Roman"/>
          <w:sz w:val="24"/>
          <w:szCs w:val="24"/>
        </w:rPr>
        <w:t>ого района Смоленской области 11</w:t>
      </w:r>
      <w:r>
        <w:rPr>
          <w:rFonts w:ascii="Times New Roman" w:hAnsi="Times New Roman" w:cs="Times New Roman"/>
          <w:sz w:val="24"/>
          <w:szCs w:val="24"/>
        </w:rPr>
        <w:t xml:space="preserve"> марта 2024 г. №7 и опубликованный в районной Холм-Жирковской газете «Вперёд» №11 от 14 марта 2024 года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89"/>
    <w:rsid w:val="00066B1E"/>
    <w:rsid w:val="002E2AC0"/>
    <w:rsid w:val="003828A3"/>
    <w:rsid w:val="003A7E89"/>
    <w:rsid w:val="007B342D"/>
    <w:rsid w:val="00A97FCF"/>
    <w:rsid w:val="00A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2024-04-25T07:22:00Z</dcterms:created>
  <dcterms:modified xsi:type="dcterms:W3CDTF">2024-04-25T07:34:00Z</dcterms:modified>
</cp:coreProperties>
</file>